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2E9D" w:rsidRPr="0041686E" w:rsidRDefault="00EF2E9D" w:rsidP="00EF2E9D">
      <w:pPr>
        <w:autoSpaceDE w:val="0"/>
        <w:autoSpaceDN w:val="0"/>
        <w:adjustRightInd w:val="0"/>
        <w:spacing w:after="0" w:line="240" w:lineRule="auto"/>
        <w:rPr>
          <w:rFonts w:ascii="Times New Roman" w:hAnsi="Times New Roman" w:cs="Times New Roman"/>
          <w:color w:val="000000"/>
          <w:kern w:val="0"/>
          <w:sz w:val="28"/>
          <w:szCs w:val="28"/>
        </w:rPr>
      </w:pPr>
    </w:p>
    <w:p w:rsidR="00EF2E9D" w:rsidRPr="0041686E" w:rsidRDefault="00EF2E9D" w:rsidP="00EF2E9D">
      <w:pPr>
        <w:autoSpaceDE w:val="0"/>
        <w:autoSpaceDN w:val="0"/>
        <w:adjustRightInd w:val="0"/>
        <w:spacing w:after="0" w:line="240" w:lineRule="auto"/>
        <w:rPr>
          <w:rFonts w:ascii="Times New Roman" w:hAnsi="Times New Roman" w:cs="Times New Roman"/>
          <w:color w:val="000000"/>
          <w:kern w:val="0"/>
          <w:sz w:val="28"/>
          <w:szCs w:val="28"/>
        </w:rPr>
      </w:pPr>
    </w:p>
    <w:p w:rsidR="00EF2E9D" w:rsidRPr="0041686E" w:rsidRDefault="00EF2E9D" w:rsidP="00EF2E9D">
      <w:pPr>
        <w:autoSpaceDE w:val="0"/>
        <w:autoSpaceDN w:val="0"/>
        <w:adjustRightInd w:val="0"/>
        <w:spacing w:after="0" w:line="240" w:lineRule="auto"/>
        <w:jc w:val="center"/>
        <w:rPr>
          <w:rFonts w:ascii="Times New Roman" w:hAnsi="Times New Roman" w:cs="Times New Roman"/>
          <w:b/>
          <w:bCs/>
          <w:color w:val="000000"/>
          <w:kern w:val="0"/>
          <w:sz w:val="28"/>
          <w:szCs w:val="28"/>
        </w:rPr>
      </w:pPr>
      <w:r w:rsidRPr="0041686E">
        <w:rPr>
          <w:rFonts w:ascii="Times New Roman" w:hAnsi="Times New Roman" w:cs="Times New Roman"/>
          <w:b/>
          <w:bCs/>
          <w:color w:val="000000"/>
          <w:kern w:val="0"/>
          <w:sz w:val="28"/>
          <w:szCs w:val="28"/>
        </w:rPr>
        <w:t>"FULL PAPER" ON THE TOPIC: "ISLAMIC MODELS OF GROWTH AND WEALTH CREATION"</w:t>
      </w:r>
    </w:p>
    <w:p w:rsidR="00EF2E9D" w:rsidRPr="0041686E" w:rsidRDefault="00EF2E9D" w:rsidP="00EF2E9D">
      <w:pPr>
        <w:autoSpaceDE w:val="0"/>
        <w:autoSpaceDN w:val="0"/>
        <w:adjustRightInd w:val="0"/>
        <w:spacing w:after="0" w:line="240" w:lineRule="auto"/>
        <w:jc w:val="center"/>
        <w:rPr>
          <w:rFonts w:ascii="Times New Roman" w:hAnsi="Times New Roman" w:cs="Times New Roman"/>
          <w:b/>
          <w:bCs/>
          <w:color w:val="000000"/>
          <w:kern w:val="0"/>
          <w:sz w:val="28"/>
          <w:szCs w:val="28"/>
        </w:rPr>
      </w:pPr>
    </w:p>
    <w:p w:rsidR="00EF2E9D" w:rsidRPr="0041686E" w:rsidRDefault="00EF2E9D" w:rsidP="00EF2E9D">
      <w:pPr>
        <w:autoSpaceDE w:val="0"/>
        <w:autoSpaceDN w:val="0"/>
        <w:adjustRightInd w:val="0"/>
        <w:spacing w:after="0" w:line="240" w:lineRule="auto"/>
        <w:jc w:val="center"/>
        <w:rPr>
          <w:rFonts w:ascii="Times New Roman" w:hAnsi="Times New Roman" w:cs="Times New Roman"/>
          <w:b/>
          <w:bCs/>
          <w:color w:val="000000"/>
          <w:kern w:val="0"/>
          <w:sz w:val="28"/>
          <w:szCs w:val="28"/>
        </w:rPr>
      </w:pPr>
      <w:bookmarkStart w:id="0" w:name="_GoBack"/>
      <w:bookmarkEnd w:id="0"/>
    </w:p>
    <w:p w:rsidR="00EF2E9D" w:rsidRPr="0041686E" w:rsidRDefault="00EF2E9D" w:rsidP="00EF2E9D">
      <w:pPr>
        <w:autoSpaceDE w:val="0"/>
        <w:autoSpaceDN w:val="0"/>
        <w:adjustRightInd w:val="0"/>
        <w:spacing w:after="0" w:line="240" w:lineRule="auto"/>
        <w:jc w:val="center"/>
        <w:rPr>
          <w:rFonts w:ascii="Times New Roman" w:hAnsi="Times New Roman" w:cs="Times New Roman"/>
          <w:b/>
          <w:bCs/>
          <w:color w:val="000000"/>
          <w:kern w:val="0"/>
          <w:sz w:val="28"/>
          <w:szCs w:val="28"/>
        </w:rPr>
      </w:pPr>
    </w:p>
    <w:p w:rsidR="00EF2E9D" w:rsidRPr="0041686E" w:rsidRDefault="00EF2E9D" w:rsidP="00EF2E9D">
      <w:pPr>
        <w:autoSpaceDE w:val="0"/>
        <w:autoSpaceDN w:val="0"/>
        <w:adjustRightInd w:val="0"/>
        <w:spacing w:after="0" w:line="240" w:lineRule="auto"/>
        <w:jc w:val="center"/>
        <w:rPr>
          <w:rFonts w:ascii="Times New Roman" w:hAnsi="Times New Roman" w:cs="Times New Roman"/>
          <w:b/>
          <w:bCs/>
          <w:color w:val="000000"/>
          <w:kern w:val="0"/>
          <w:sz w:val="28"/>
          <w:szCs w:val="28"/>
        </w:rPr>
      </w:pPr>
      <w:r w:rsidRPr="0041686E">
        <w:rPr>
          <w:rFonts w:ascii="Times New Roman" w:hAnsi="Times New Roman" w:cs="Times New Roman"/>
          <w:b/>
          <w:bCs/>
          <w:color w:val="000000"/>
          <w:kern w:val="0"/>
          <w:sz w:val="28"/>
          <w:szCs w:val="28"/>
        </w:rPr>
        <w:t>BY</w:t>
      </w:r>
    </w:p>
    <w:p w:rsidR="00EF2E9D" w:rsidRPr="0041686E" w:rsidRDefault="00EF2E9D" w:rsidP="00EF2E9D">
      <w:pPr>
        <w:autoSpaceDE w:val="0"/>
        <w:autoSpaceDN w:val="0"/>
        <w:adjustRightInd w:val="0"/>
        <w:spacing w:after="0" w:line="240" w:lineRule="auto"/>
        <w:jc w:val="center"/>
        <w:rPr>
          <w:rFonts w:ascii="Times New Roman" w:hAnsi="Times New Roman" w:cs="Times New Roman"/>
          <w:b/>
          <w:bCs/>
          <w:color w:val="000000"/>
          <w:kern w:val="0"/>
          <w:sz w:val="28"/>
          <w:szCs w:val="28"/>
        </w:rPr>
      </w:pPr>
    </w:p>
    <w:p w:rsidR="00EF2E9D" w:rsidRPr="0041686E" w:rsidRDefault="00EF2E9D" w:rsidP="00EF2E9D">
      <w:pPr>
        <w:autoSpaceDE w:val="0"/>
        <w:autoSpaceDN w:val="0"/>
        <w:adjustRightInd w:val="0"/>
        <w:spacing w:after="0" w:line="240" w:lineRule="auto"/>
        <w:jc w:val="center"/>
        <w:rPr>
          <w:rFonts w:ascii="Times New Roman" w:hAnsi="Times New Roman" w:cs="Times New Roman"/>
          <w:b/>
          <w:bCs/>
          <w:color w:val="000000"/>
          <w:kern w:val="0"/>
          <w:sz w:val="28"/>
          <w:szCs w:val="28"/>
        </w:rPr>
      </w:pPr>
    </w:p>
    <w:p w:rsidR="00EF2E9D" w:rsidRPr="0041686E" w:rsidRDefault="00EF2E9D" w:rsidP="00EF2E9D">
      <w:pPr>
        <w:autoSpaceDE w:val="0"/>
        <w:autoSpaceDN w:val="0"/>
        <w:adjustRightInd w:val="0"/>
        <w:spacing w:after="0" w:line="240" w:lineRule="auto"/>
        <w:jc w:val="center"/>
        <w:rPr>
          <w:rFonts w:ascii="Times New Roman" w:hAnsi="Times New Roman" w:cs="Times New Roman"/>
          <w:b/>
          <w:bCs/>
          <w:color w:val="000000"/>
          <w:kern w:val="0"/>
          <w:sz w:val="28"/>
          <w:szCs w:val="28"/>
        </w:rPr>
      </w:pPr>
    </w:p>
    <w:p w:rsidR="00EF2E9D" w:rsidRPr="0041686E" w:rsidRDefault="00EF2E9D" w:rsidP="00EF2E9D">
      <w:pPr>
        <w:autoSpaceDE w:val="0"/>
        <w:autoSpaceDN w:val="0"/>
        <w:adjustRightInd w:val="0"/>
        <w:spacing w:after="0" w:line="240" w:lineRule="auto"/>
        <w:jc w:val="center"/>
        <w:rPr>
          <w:rFonts w:ascii="Times New Roman" w:hAnsi="Times New Roman" w:cs="Times New Roman"/>
          <w:b/>
          <w:bCs/>
          <w:color w:val="000000"/>
          <w:kern w:val="0"/>
          <w:sz w:val="28"/>
          <w:szCs w:val="28"/>
        </w:rPr>
      </w:pPr>
      <w:r w:rsidRPr="0041686E">
        <w:rPr>
          <w:rFonts w:ascii="Times New Roman" w:hAnsi="Times New Roman" w:cs="Times New Roman"/>
          <w:b/>
          <w:bCs/>
          <w:color w:val="000000"/>
          <w:kern w:val="0"/>
          <w:sz w:val="28"/>
          <w:szCs w:val="28"/>
        </w:rPr>
        <w:t>Mubaraq Tope Akere</w:t>
      </w:r>
    </w:p>
    <w:p w:rsidR="00EF2E9D" w:rsidRPr="0041686E" w:rsidRDefault="00EF2E9D" w:rsidP="00EF2E9D">
      <w:pPr>
        <w:autoSpaceDE w:val="0"/>
        <w:autoSpaceDN w:val="0"/>
        <w:adjustRightInd w:val="0"/>
        <w:spacing w:after="0" w:line="240" w:lineRule="auto"/>
        <w:jc w:val="center"/>
        <w:rPr>
          <w:rFonts w:ascii="Times New Roman" w:hAnsi="Times New Roman" w:cs="Times New Roman"/>
          <w:b/>
          <w:bCs/>
          <w:color w:val="000000"/>
          <w:kern w:val="0"/>
          <w:sz w:val="28"/>
          <w:szCs w:val="28"/>
        </w:rPr>
      </w:pPr>
    </w:p>
    <w:p w:rsidR="00EF2E9D" w:rsidRPr="0041686E" w:rsidRDefault="00EF2E9D" w:rsidP="00EF2E9D">
      <w:pPr>
        <w:autoSpaceDE w:val="0"/>
        <w:autoSpaceDN w:val="0"/>
        <w:adjustRightInd w:val="0"/>
        <w:spacing w:after="0" w:line="240" w:lineRule="auto"/>
        <w:jc w:val="center"/>
        <w:rPr>
          <w:rFonts w:ascii="Times New Roman" w:hAnsi="Times New Roman" w:cs="Times New Roman"/>
          <w:b/>
          <w:bCs/>
          <w:color w:val="000000"/>
          <w:kern w:val="0"/>
          <w:sz w:val="28"/>
          <w:szCs w:val="28"/>
        </w:rPr>
      </w:pPr>
    </w:p>
    <w:p w:rsidR="00EF2E9D" w:rsidRPr="0041686E" w:rsidRDefault="00EF2E9D" w:rsidP="00EF2E9D">
      <w:pPr>
        <w:autoSpaceDE w:val="0"/>
        <w:autoSpaceDN w:val="0"/>
        <w:adjustRightInd w:val="0"/>
        <w:spacing w:after="0" w:line="240" w:lineRule="auto"/>
        <w:jc w:val="center"/>
        <w:rPr>
          <w:rFonts w:ascii="Times New Roman" w:hAnsi="Times New Roman" w:cs="Times New Roman"/>
          <w:color w:val="000000"/>
          <w:kern w:val="0"/>
          <w:sz w:val="28"/>
          <w:szCs w:val="28"/>
        </w:rPr>
      </w:pPr>
    </w:p>
    <w:p w:rsidR="00EF2E9D" w:rsidRPr="0041686E" w:rsidRDefault="00EF2E9D" w:rsidP="00EF2E9D">
      <w:pPr>
        <w:autoSpaceDE w:val="0"/>
        <w:autoSpaceDN w:val="0"/>
        <w:adjustRightInd w:val="0"/>
        <w:spacing w:after="0" w:line="240" w:lineRule="auto"/>
        <w:jc w:val="center"/>
        <w:rPr>
          <w:rFonts w:ascii="Times New Roman" w:hAnsi="Times New Roman" w:cs="Times New Roman"/>
          <w:color w:val="000000"/>
          <w:kern w:val="0"/>
          <w:sz w:val="28"/>
          <w:szCs w:val="28"/>
        </w:rPr>
      </w:pPr>
      <w:r w:rsidRPr="0041686E">
        <w:rPr>
          <w:rFonts w:ascii="Times New Roman" w:hAnsi="Times New Roman" w:cs="Times New Roman"/>
          <w:color w:val="000000"/>
          <w:kern w:val="0"/>
          <w:sz w:val="28"/>
          <w:szCs w:val="28"/>
        </w:rPr>
        <w:t>Contents</w:t>
      </w:r>
    </w:p>
    <w:p w:rsidR="00EF2E9D" w:rsidRPr="0041686E" w:rsidRDefault="00EF2E9D" w:rsidP="00EF2E9D">
      <w:pPr>
        <w:autoSpaceDE w:val="0"/>
        <w:autoSpaceDN w:val="0"/>
        <w:adjustRightInd w:val="0"/>
        <w:spacing w:after="0" w:line="240" w:lineRule="auto"/>
        <w:jc w:val="center"/>
        <w:rPr>
          <w:rFonts w:ascii="Times New Roman" w:hAnsi="Times New Roman" w:cs="Times New Roman"/>
          <w:color w:val="000000"/>
          <w:kern w:val="0"/>
          <w:sz w:val="28"/>
          <w:szCs w:val="28"/>
        </w:rPr>
      </w:pPr>
    </w:p>
    <w:p w:rsidR="00EF2E9D" w:rsidRPr="0041686E" w:rsidRDefault="00EF2E9D" w:rsidP="00EF2E9D">
      <w:pPr>
        <w:autoSpaceDE w:val="0"/>
        <w:autoSpaceDN w:val="0"/>
        <w:adjustRightInd w:val="0"/>
        <w:spacing w:after="0" w:line="240" w:lineRule="auto"/>
        <w:jc w:val="center"/>
        <w:rPr>
          <w:rFonts w:ascii="Times New Roman" w:hAnsi="Times New Roman" w:cs="Times New Roman"/>
          <w:color w:val="000000"/>
          <w:kern w:val="0"/>
          <w:sz w:val="28"/>
          <w:szCs w:val="28"/>
        </w:rPr>
      </w:pPr>
    </w:p>
    <w:p w:rsidR="00EF2E9D" w:rsidRPr="0041686E" w:rsidRDefault="00EF2E9D" w:rsidP="00EF2E9D">
      <w:pPr>
        <w:autoSpaceDE w:val="0"/>
        <w:autoSpaceDN w:val="0"/>
        <w:adjustRightInd w:val="0"/>
        <w:spacing w:after="0" w:line="240" w:lineRule="auto"/>
        <w:rPr>
          <w:rFonts w:ascii="Times New Roman" w:hAnsi="Times New Roman" w:cs="Times New Roman"/>
          <w:color w:val="000000"/>
          <w:kern w:val="0"/>
          <w:sz w:val="28"/>
          <w:szCs w:val="28"/>
        </w:rPr>
      </w:pPr>
      <w:r w:rsidRPr="0041686E">
        <w:rPr>
          <w:rFonts w:ascii="Times New Roman" w:hAnsi="Times New Roman" w:cs="Times New Roman"/>
          <w:color w:val="000000"/>
          <w:kern w:val="0"/>
          <w:sz w:val="28"/>
          <w:szCs w:val="28"/>
        </w:rPr>
        <w:t>I. Introduction.................................................................................</w:t>
      </w:r>
      <w:r w:rsidR="0041686E">
        <w:rPr>
          <w:rFonts w:ascii="Times New Roman" w:hAnsi="Times New Roman" w:cs="Times New Roman"/>
          <w:color w:val="000000"/>
          <w:kern w:val="0"/>
          <w:sz w:val="28"/>
          <w:szCs w:val="28"/>
        </w:rPr>
        <w:t>.........................</w:t>
      </w:r>
      <w:r w:rsidRPr="0041686E">
        <w:rPr>
          <w:rFonts w:ascii="Times New Roman" w:hAnsi="Times New Roman" w:cs="Times New Roman"/>
          <w:color w:val="000000"/>
          <w:kern w:val="0"/>
          <w:sz w:val="28"/>
          <w:szCs w:val="28"/>
        </w:rPr>
        <w:t>....</w:t>
      </w:r>
    </w:p>
    <w:p w:rsidR="00EF2E9D" w:rsidRPr="0041686E" w:rsidRDefault="00EF2E9D" w:rsidP="00EF2E9D">
      <w:pPr>
        <w:autoSpaceDE w:val="0"/>
        <w:autoSpaceDN w:val="0"/>
        <w:adjustRightInd w:val="0"/>
        <w:spacing w:after="0" w:line="240" w:lineRule="auto"/>
        <w:rPr>
          <w:rFonts w:ascii="Times New Roman" w:hAnsi="Times New Roman" w:cs="Times New Roman"/>
          <w:color w:val="000000"/>
          <w:kern w:val="0"/>
          <w:sz w:val="28"/>
          <w:szCs w:val="28"/>
        </w:rPr>
      </w:pPr>
    </w:p>
    <w:p w:rsidR="00EF2E9D" w:rsidRPr="0041686E" w:rsidRDefault="00EF2E9D" w:rsidP="00EF2E9D">
      <w:pPr>
        <w:autoSpaceDE w:val="0"/>
        <w:autoSpaceDN w:val="0"/>
        <w:adjustRightInd w:val="0"/>
        <w:spacing w:after="0" w:line="240" w:lineRule="auto"/>
        <w:rPr>
          <w:rFonts w:ascii="Times New Roman" w:hAnsi="Times New Roman" w:cs="Times New Roman"/>
          <w:color w:val="000000"/>
          <w:kern w:val="0"/>
          <w:sz w:val="28"/>
          <w:szCs w:val="28"/>
        </w:rPr>
      </w:pPr>
      <w:r w:rsidRPr="0041686E">
        <w:rPr>
          <w:rFonts w:ascii="Times New Roman" w:hAnsi="Times New Roman" w:cs="Times New Roman"/>
          <w:color w:val="000000"/>
          <w:kern w:val="0"/>
          <w:sz w:val="28"/>
          <w:szCs w:val="28"/>
        </w:rPr>
        <w:t>II. The Model......................................................................................</w:t>
      </w:r>
      <w:r w:rsidR="0041686E">
        <w:rPr>
          <w:rFonts w:ascii="Times New Roman" w:hAnsi="Times New Roman" w:cs="Times New Roman"/>
          <w:color w:val="000000"/>
          <w:kern w:val="0"/>
          <w:sz w:val="28"/>
          <w:szCs w:val="28"/>
        </w:rPr>
        <w:t>......................</w:t>
      </w:r>
    </w:p>
    <w:p w:rsidR="00EF2E9D" w:rsidRPr="0041686E" w:rsidRDefault="00EF2E9D" w:rsidP="00EF2E9D">
      <w:pPr>
        <w:autoSpaceDE w:val="0"/>
        <w:autoSpaceDN w:val="0"/>
        <w:adjustRightInd w:val="0"/>
        <w:spacing w:after="0" w:line="240" w:lineRule="auto"/>
        <w:rPr>
          <w:rFonts w:ascii="Times New Roman" w:hAnsi="Times New Roman" w:cs="Times New Roman"/>
          <w:color w:val="000000"/>
          <w:kern w:val="0"/>
          <w:sz w:val="28"/>
          <w:szCs w:val="28"/>
        </w:rPr>
      </w:pPr>
    </w:p>
    <w:p w:rsidR="00EF2E9D" w:rsidRPr="003A4525" w:rsidRDefault="00EF2E9D" w:rsidP="003A4525">
      <w:pPr>
        <w:pStyle w:val="ListParagraph"/>
        <w:numPr>
          <w:ilvl w:val="0"/>
          <w:numId w:val="15"/>
        </w:numPr>
        <w:autoSpaceDE w:val="0"/>
        <w:autoSpaceDN w:val="0"/>
        <w:adjustRightInd w:val="0"/>
        <w:spacing w:after="0" w:line="240" w:lineRule="auto"/>
        <w:rPr>
          <w:rFonts w:ascii="Times New Roman" w:hAnsi="Times New Roman" w:cs="Times New Roman"/>
          <w:color w:val="000000"/>
          <w:kern w:val="0"/>
          <w:sz w:val="28"/>
          <w:szCs w:val="28"/>
        </w:rPr>
      </w:pPr>
      <w:r w:rsidRPr="003A4525">
        <w:rPr>
          <w:rFonts w:ascii="Times New Roman" w:hAnsi="Times New Roman" w:cs="Times New Roman"/>
          <w:color w:val="000000"/>
          <w:kern w:val="0"/>
          <w:sz w:val="28"/>
          <w:szCs w:val="28"/>
        </w:rPr>
        <w:t>Resources</w:t>
      </w:r>
    </w:p>
    <w:p w:rsidR="003A4525" w:rsidRPr="003A4525" w:rsidRDefault="003A4525" w:rsidP="003A4525">
      <w:pPr>
        <w:pStyle w:val="ListParagraph"/>
        <w:autoSpaceDE w:val="0"/>
        <w:autoSpaceDN w:val="0"/>
        <w:adjustRightInd w:val="0"/>
        <w:spacing w:after="0" w:line="240" w:lineRule="auto"/>
        <w:rPr>
          <w:rFonts w:ascii="Times New Roman" w:hAnsi="Times New Roman" w:cs="Times New Roman"/>
          <w:color w:val="000000"/>
          <w:kern w:val="0"/>
          <w:sz w:val="28"/>
          <w:szCs w:val="28"/>
        </w:rPr>
      </w:pPr>
    </w:p>
    <w:p w:rsidR="00EF2E9D" w:rsidRPr="003A4525" w:rsidRDefault="00EF2E9D" w:rsidP="003A4525">
      <w:pPr>
        <w:pStyle w:val="ListParagraph"/>
        <w:numPr>
          <w:ilvl w:val="0"/>
          <w:numId w:val="15"/>
        </w:numPr>
        <w:autoSpaceDE w:val="0"/>
        <w:autoSpaceDN w:val="0"/>
        <w:adjustRightInd w:val="0"/>
        <w:spacing w:after="0" w:line="240" w:lineRule="auto"/>
        <w:rPr>
          <w:rFonts w:ascii="Times New Roman" w:hAnsi="Times New Roman" w:cs="Times New Roman"/>
          <w:color w:val="000000"/>
          <w:kern w:val="0"/>
          <w:sz w:val="28"/>
          <w:szCs w:val="28"/>
        </w:rPr>
      </w:pPr>
      <w:r w:rsidRPr="003A4525">
        <w:rPr>
          <w:rFonts w:ascii="Times New Roman" w:hAnsi="Times New Roman" w:cs="Times New Roman"/>
          <w:color w:val="000000"/>
          <w:kern w:val="0"/>
          <w:sz w:val="28"/>
          <w:szCs w:val="28"/>
        </w:rPr>
        <w:t>Population</w:t>
      </w:r>
    </w:p>
    <w:p w:rsidR="003A4525" w:rsidRPr="003A4525" w:rsidRDefault="003A4525" w:rsidP="003A4525">
      <w:pPr>
        <w:autoSpaceDE w:val="0"/>
        <w:autoSpaceDN w:val="0"/>
        <w:adjustRightInd w:val="0"/>
        <w:spacing w:after="0" w:line="240" w:lineRule="auto"/>
        <w:rPr>
          <w:rFonts w:ascii="Times New Roman" w:hAnsi="Times New Roman" w:cs="Times New Roman"/>
          <w:color w:val="000000"/>
          <w:kern w:val="0"/>
          <w:sz w:val="28"/>
          <w:szCs w:val="28"/>
        </w:rPr>
      </w:pPr>
    </w:p>
    <w:p w:rsidR="00EF2E9D" w:rsidRPr="003A4525" w:rsidRDefault="006D6CB8" w:rsidP="003A4525">
      <w:pPr>
        <w:pStyle w:val="ListParagraph"/>
        <w:numPr>
          <w:ilvl w:val="0"/>
          <w:numId w:val="15"/>
        </w:numPr>
        <w:autoSpaceDE w:val="0"/>
        <w:autoSpaceDN w:val="0"/>
        <w:adjustRightInd w:val="0"/>
        <w:spacing w:after="0" w:line="240" w:lineRule="auto"/>
        <w:rPr>
          <w:rFonts w:ascii="Times New Roman" w:hAnsi="Times New Roman" w:cs="Times New Roman"/>
          <w:color w:val="000000"/>
          <w:kern w:val="0"/>
          <w:sz w:val="28"/>
          <w:szCs w:val="28"/>
        </w:rPr>
      </w:pPr>
      <w:r w:rsidRPr="003A4525">
        <w:rPr>
          <w:rFonts w:ascii="Times New Roman" w:hAnsi="Times New Roman" w:cs="Times New Roman"/>
          <w:color w:val="000000"/>
          <w:kern w:val="0"/>
          <w:sz w:val="28"/>
          <w:szCs w:val="28"/>
        </w:rPr>
        <w:t>The Current Islamic Banking System</w:t>
      </w:r>
      <w:r w:rsidR="00EF2E9D" w:rsidRPr="003A4525">
        <w:rPr>
          <w:rFonts w:ascii="Times New Roman" w:hAnsi="Times New Roman" w:cs="Times New Roman"/>
          <w:color w:val="000000"/>
          <w:kern w:val="0"/>
          <w:sz w:val="28"/>
          <w:szCs w:val="28"/>
        </w:rPr>
        <w:t xml:space="preserve"> </w:t>
      </w:r>
      <w:r w:rsidRPr="003A4525">
        <w:rPr>
          <w:rFonts w:ascii="Times New Roman" w:hAnsi="Times New Roman" w:cs="Times New Roman"/>
          <w:color w:val="000000"/>
          <w:kern w:val="0"/>
          <w:sz w:val="28"/>
          <w:szCs w:val="28"/>
        </w:rPr>
        <w:t>Under Fractional Reserve Banking</w:t>
      </w:r>
    </w:p>
    <w:p w:rsidR="003A4525" w:rsidRPr="003A4525" w:rsidRDefault="003A4525" w:rsidP="003A4525">
      <w:pPr>
        <w:autoSpaceDE w:val="0"/>
        <w:autoSpaceDN w:val="0"/>
        <w:adjustRightInd w:val="0"/>
        <w:spacing w:after="0" w:line="240" w:lineRule="auto"/>
        <w:rPr>
          <w:rFonts w:ascii="Times New Roman" w:hAnsi="Times New Roman" w:cs="Times New Roman"/>
          <w:color w:val="000000"/>
          <w:kern w:val="0"/>
          <w:sz w:val="28"/>
          <w:szCs w:val="28"/>
        </w:rPr>
      </w:pPr>
    </w:p>
    <w:p w:rsidR="006D6CB8" w:rsidRPr="003A4525" w:rsidRDefault="006D6CB8" w:rsidP="003A4525">
      <w:pPr>
        <w:pStyle w:val="ListParagraph"/>
        <w:numPr>
          <w:ilvl w:val="0"/>
          <w:numId w:val="15"/>
        </w:numPr>
        <w:autoSpaceDE w:val="0"/>
        <w:autoSpaceDN w:val="0"/>
        <w:adjustRightInd w:val="0"/>
        <w:spacing w:after="0" w:line="240" w:lineRule="auto"/>
        <w:rPr>
          <w:rFonts w:ascii="Times New Roman" w:hAnsi="Times New Roman" w:cs="Times New Roman"/>
          <w:color w:val="000000"/>
          <w:kern w:val="0"/>
          <w:sz w:val="28"/>
          <w:szCs w:val="28"/>
        </w:rPr>
      </w:pPr>
      <w:r w:rsidRPr="003A4525">
        <w:rPr>
          <w:rFonts w:ascii="Times New Roman" w:hAnsi="Times New Roman" w:cs="Times New Roman"/>
          <w:color w:val="000000"/>
          <w:kern w:val="0"/>
          <w:sz w:val="28"/>
          <w:szCs w:val="28"/>
        </w:rPr>
        <w:t>I</w:t>
      </w:r>
      <w:r w:rsidR="00BE5BB5" w:rsidRPr="003A4525">
        <w:rPr>
          <w:rFonts w:ascii="Times New Roman" w:hAnsi="Times New Roman" w:cs="Times New Roman"/>
          <w:color w:val="000000"/>
          <w:kern w:val="0"/>
          <w:sz w:val="28"/>
          <w:szCs w:val="28"/>
        </w:rPr>
        <w:t>slamic Banking System Under The</w:t>
      </w:r>
      <w:r w:rsidRPr="003A4525">
        <w:rPr>
          <w:rFonts w:ascii="Times New Roman" w:hAnsi="Times New Roman" w:cs="Times New Roman"/>
          <w:color w:val="000000"/>
          <w:kern w:val="0"/>
          <w:sz w:val="28"/>
          <w:szCs w:val="28"/>
        </w:rPr>
        <w:t xml:space="preserve"> Gold Dinar (100% Commodity Backed Money)</w:t>
      </w:r>
    </w:p>
    <w:p w:rsidR="003A4525" w:rsidRPr="003A4525" w:rsidRDefault="003A4525" w:rsidP="003A4525">
      <w:pPr>
        <w:autoSpaceDE w:val="0"/>
        <w:autoSpaceDN w:val="0"/>
        <w:adjustRightInd w:val="0"/>
        <w:spacing w:after="0" w:line="240" w:lineRule="auto"/>
        <w:rPr>
          <w:rFonts w:ascii="Times New Roman" w:hAnsi="Times New Roman" w:cs="Times New Roman"/>
          <w:color w:val="000000"/>
          <w:kern w:val="0"/>
          <w:sz w:val="28"/>
          <w:szCs w:val="28"/>
        </w:rPr>
      </w:pPr>
    </w:p>
    <w:p w:rsidR="00EF2E9D" w:rsidRPr="003A4525" w:rsidRDefault="00EF2E9D" w:rsidP="003A4525">
      <w:pPr>
        <w:pStyle w:val="ListParagraph"/>
        <w:numPr>
          <w:ilvl w:val="0"/>
          <w:numId w:val="15"/>
        </w:numPr>
        <w:autoSpaceDE w:val="0"/>
        <w:autoSpaceDN w:val="0"/>
        <w:adjustRightInd w:val="0"/>
        <w:spacing w:after="0" w:line="240" w:lineRule="auto"/>
        <w:rPr>
          <w:rFonts w:ascii="Times New Roman" w:hAnsi="Times New Roman" w:cs="Times New Roman"/>
          <w:color w:val="000000"/>
          <w:kern w:val="0"/>
          <w:sz w:val="28"/>
          <w:szCs w:val="28"/>
        </w:rPr>
      </w:pPr>
      <w:r w:rsidRPr="003A4525">
        <w:rPr>
          <w:rFonts w:ascii="Times New Roman" w:hAnsi="Times New Roman" w:cs="Times New Roman"/>
          <w:color w:val="000000"/>
          <w:kern w:val="0"/>
          <w:sz w:val="28"/>
          <w:szCs w:val="28"/>
        </w:rPr>
        <w:t xml:space="preserve">Government </w:t>
      </w:r>
    </w:p>
    <w:p w:rsidR="003A4525" w:rsidRPr="003A4525" w:rsidRDefault="003A4525" w:rsidP="003A4525">
      <w:pPr>
        <w:autoSpaceDE w:val="0"/>
        <w:autoSpaceDN w:val="0"/>
        <w:adjustRightInd w:val="0"/>
        <w:spacing w:after="0" w:line="240" w:lineRule="auto"/>
        <w:rPr>
          <w:rFonts w:ascii="Times New Roman" w:hAnsi="Times New Roman" w:cs="Times New Roman"/>
          <w:color w:val="000000"/>
          <w:kern w:val="0"/>
          <w:sz w:val="28"/>
          <w:szCs w:val="28"/>
        </w:rPr>
      </w:pPr>
    </w:p>
    <w:p w:rsidR="00EF2E9D" w:rsidRPr="0041686E" w:rsidRDefault="00EF2E9D" w:rsidP="00EF2E9D">
      <w:pPr>
        <w:autoSpaceDE w:val="0"/>
        <w:autoSpaceDN w:val="0"/>
        <w:adjustRightInd w:val="0"/>
        <w:spacing w:after="0" w:line="240" w:lineRule="auto"/>
        <w:rPr>
          <w:rFonts w:ascii="Times New Roman" w:hAnsi="Times New Roman" w:cs="Times New Roman"/>
          <w:color w:val="000000"/>
          <w:kern w:val="0"/>
          <w:sz w:val="28"/>
          <w:szCs w:val="28"/>
        </w:rPr>
      </w:pPr>
      <w:r w:rsidRPr="0041686E">
        <w:rPr>
          <w:rFonts w:ascii="Times New Roman" w:hAnsi="Times New Roman" w:cs="Times New Roman"/>
          <w:color w:val="000000"/>
          <w:kern w:val="0"/>
          <w:sz w:val="28"/>
          <w:szCs w:val="28"/>
        </w:rPr>
        <w:t xml:space="preserve">       1. Monetary Policy </w:t>
      </w:r>
    </w:p>
    <w:p w:rsidR="00EF2E9D" w:rsidRPr="0041686E" w:rsidRDefault="00EF2E9D" w:rsidP="00EF2E9D">
      <w:pPr>
        <w:autoSpaceDE w:val="0"/>
        <w:autoSpaceDN w:val="0"/>
        <w:adjustRightInd w:val="0"/>
        <w:spacing w:after="0" w:line="240" w:lineRule="auto"/>
        <w:rPr>
          <w:rFonts w:ascii="Times New Roman" w:hAnsi="Times New Roman" w:cs="Times New Roman"/>
          <w:color w:val="000000"/>
          <w:kern w:val="0"/>
          <w:sz w:val="28"/>
          <w:szCs w:val="28"/>
        </w:rPr>
      </w:pPr>
      <w:r w:rsidRPr="0041686E">
        <w:rPr>
          <w:rFonts w:ascii="Times New Roman" w:hAnsi="Times New Roman" w:cs="Times New Roman"/>
          <w:color w:val="000000"/>
          <w:kern w:val="0"/>
          <w:sz w:val="28"/>
          <w:szCs w:val="28"/>
        </w:rPr>
        <w:t xml:space="preserve">       2. Prudential Policy </w:t>
      </w:r>
    </w:p>
    <w:p w:rsidR="00EF2E9D" w:rsidRPr="0041686E" w:rsidRDefault="00EF2E9D" w:rsidP="00EF2E9D">
      <w:pPr>
        <w:autoSpaceDE w:val="0"/>
        <w:autoSpaceDN w:val="0"/>
        <w:adjustRightInd w:val="0"/>
        <w:spacing w:after="0" w:line="240" w:lineRule="auto"/>
        <w:rPr>
          <w:rFonts w:ascii="Times New Roman" w:hAnsi="Times New Roman" w:cs="Times New Roman"/>
          <w:color w:val="000000"/>
          <w:kern w:val="0"/>
          <w:sz w:val="28"/>
          <w:szCs w:val="28"/>
        </w:rPr>
      </w:pPr>
      <w:r w:rsidRPr="0041686E">
        <w:rPr>
          <w:rFonts w:ascii="Times New Roman" w:hAnsi="Times New Roman" w:cs="Times New Roman"/>
          <w:color w:val="000000"/>
          <w:kern w:val="0"/>
          <w:sz w:val="28"/>
          <w:szCs w:val="28"/>
        </w:rPr>
        <w:t xml:space="preserve">       3. Fiscal Policy </w:t>
      </w:r>
    </w:p>
    <w:p w:rsidR="003A4525" w:rsidRDefault="00EF2E9D" w:rsidP="00EF2E9D">
      <w:pPr>
        <w:autoSpaceDE w:val="0"/>
        <w:autoSpaceDN w:val="0"/>
        <w:adjustRightInd w:val="0"/>
        <w:spacing w:after="0" w:line="240" w:lineRule="auto"/>
        <w:rPr>
          <w:rFonts w:ascii="Times New Roman" w:hAnsi="Times New Roman" w:cs="Times New Roman"/>
          <w:color w:val="000000"/>
          <w:kern w:val="0"/>
          <w:sz w:val="28"/>
          <w:szCs w:val="28"/>
        </w:rPr>
      </w:pPr>
      <w:r w:rsidRPr="0041686E">
        <w:rPr>
          <w:rFonts w:ascii="Times New Roman" w:hAnsi="Times New Roman" w:cs="Times New Roman"/>
          <w:color w:val="000000"/>
          <w:kern w:val="0"/>
          <w:sz w:val="28"/>
          <w:szCs w:val="28"/>
        </w:rPr>
        <w:t xml:space="preserve">       4. Government Budget Constraint</w:t>
      </w:r>
    </w:p>
    <w:p w:rsidR="00EF2E9D" w:rsidRPr="0041686E" w:rsidRDefault="00EF2E9D" w:rsidP="00EF2E9D">
      <w:pPr>
        <w:autoSpaceDE w:val="0"/>
        <w:autoSpaceDN w:val="0"/>
        <w:adjustRightInd w:val="0"/>
        <w:spacing w:after="0" w:line="240" w:lineRule="auto"/>
        <w:rPr>
          <w:rFonts w:ascii="Times New Roman" w:hAnsi="Times New Roman" w:cs="Times New Roman"/>
          <w:color w:val="000000"/>
          <w:kern w:val="0"/>
          <w:sz w:val="28"/>
          <w:szCs w:val="28"/>
        </w:rPr>
      </w:pPr>
      <w:r w:rsidRPr="0041686E">
        <w:rPr>
          <w:rFonts w:ascii="Times New Roman" w:hAnsi="Times New Roman" w:cs="Times New Roman"/>
          <w:color w:val="000000"/>
          <w:kern w:val="0"/>
          <w:sz w:val="28"/>
          <w:szCs w:val="28"/>
        </w:rPr>
        <w:t xml:space="preserve"> </w:t>
      </w:r>
    </w:p>
    <w:p w:rsidR="00EF2E9D" w:rsidRPr="003A4525" w:rsidRDefault="00EF2E9D" w:rsidP="003A4525">
      <w:pPr>
        <w:pStyle w:val="ListParagraph"/>
        <w:numPr>
          <w:ilvl w:val="0"/>
          <w:numId w:val="15"/>
        </w:numPr>
        <w:autoSpaceDE w:val="0"/>
        <w:autoSpaceDN w:val="0"/>
        <w:adjustRightInd w:val="0"/>
        <w:spacing w:after="0" w:line="240" w:lineRule="auto"/>
        <w:rPr>
          <w:rFonts w:ascii="Times New Roman" w:hAnsi="Times New Roman" w:cs="Times New Roman"/>
          <w:color w:val="000000"/>
          <w:kern w:val="0"/>
          <w:sz w:val="28"/>
          <w:szCs w:val="28"/>
        </w:rPr>
      </w:pPr>
      <w:r w:rsidRPr="003A4525">
        <w:rPr>
          <w:rFonts w:ascii="Times New Roman" w:hAnsi="Times New Roman" w:cs="Times New Roman"/>
          <w:color w:val="000000"/>
          <w:kern w:val="0"/>
          <w:sz w:val="28"/>
          <w:szCs w:val="28"/>
        </w:rPr>
        <w:t xml:space="preserve">Conclusion </w:t>
      </w:r>
    </w:p>
    <w:p w:rsidR="003A4525" w:rsidRPr="003A4525" w:rsidRDefault="003A4525" w:rsidP="003A4525">
      <w:pPr>
        <w:pStyle w:val="ListParagraph"/>
        <w:autoSpaceDE w:val="0"/>
        <w:autoSpaceDN w:val="0"/>
        <w:adjustRightInd w:val="0"/>
        <w:spacing w:after="0" w:line="240" w:lineRule="auto"/>
        <w:rPr>
          <w:rFonts w:ascii="Times New Roman" w:hAnsi="Times New Roman" w:cs="Times New Roman"/>
          <w:color w:val="000000"/>
          <w:kern w:val="0"/>
          <w:sz w:val="28"/>
          <w:szCs w:val="28"/>
        </w:rPr>
      </w:pPr>
    </w:p>
    <w:p w:rsidR="00EF2E9D" w:rsidRDefault="00EF2E9D" w:rsidP="00EF2E9D">
      <w:pPr>
        <w:autoSpaceDE w:val="0"/>
        <w:autoSpaceDN w:val="0"/>
        <w:adjustRightInd w:val="0"/>
        <w:spacing w:after="0" w:line="240" w:lineRule="auto"/>
        <w:rPr>
          <w:rFonts w:ascii="Times New Roman" w:hAnsi="Times New Roman" w:cs="Times New Roman"/>
          <w:color w:val="000000"/>
          <w:kern w:val="0"/>
          <w:sz w:val="28"/>
          <w:szCs w:val="28"/>
        </w:rPr>
      </w:pPr>
    </w:p>
    <w:p w:rsidR="00D55420" w:rsidRDefault="00D55420" w:rsidP="00EF2E9D">
      <w:pPr>
        <w:autoSpaceDE w:val="0"/>
        <w:autoSpaceDN w:val="0"/>
        <w:adjustRightInd w:val="0"/>
        <w:spacing w:after="0" w:line="240" w:lineRule="auto"/>
        <w:rPr>
          <w:rFonts w:ascii="Times New Roman" w:hAnsi="Times New Roman" w:cs="Times New Roman"/>
          <w:color w:val="000000"/>
          <w:kern w:val="0"/>
          <w:sz w:val="28"/>
          <w:szCs w:val="28"/>
        </w:rPr>
      </w:pPr>
    </w:p>
    <w:p w:rsidR="00D55420" w:rsidRDefault="00D55420" w:rsidP="00EF2E9D">
      <w:pPr>
        <w:autoSpaceDE w:val="0"/>
        <w:autoSpaceDN w:val="0"/>
        <w:adjustRightInd w:val="0"/>
        <w:spacing w:after="0" w:line="240" w:lineRule="auto"/>
        <w:rPr>
          <w:rFonts w:ascii="Times New Roman" w:hAnsi="Times New Roman" w:cs="Times New Roman"/>
          <w:color w:val="000000"/>
          <w:kern w:val="0"/>
          <w:sz w:val="28"/>
          <w:szCs w:val="28"/>
        </w:rPr>
      </w:pPr>
    </w:p>
    <w:p w:rsidR="00D55420" w:rsidRPr="0041686E" w:rsidRDefault="00D55420" w:rsidP="00EF2E9D">
      <w:pPr>
        <w:autoSpaceDE w:val="0"/>
        <w:autoSpaceDN w:val="0"/>
        <w:adjustRightInd w:val="0"/>
        <w:spacing w:after="0" w:line="240" w:lineRule="auto"/>
        <w:rPr>
          <w:rFonts w:ascii="Times New Roman" w:hAnsi="Times New Roman" w:cs="Times New Roman"/>
          <w:color w:val="000000"/>
          <w:kern w:val="0"/>
          <w:sz w:val="28"/>
          <w:szCs w:val="28"/>
        </w:rPr>
      </w:pPr>
    </w:p>
    <w:p w:rsidR="00EF2E9D" w:rsidRPr="0041686E" w:rsidRDefault="00EF2E9D" w:rsidP="00EF2E9D">
      <w:pPr>
        <w:autoSpaceDE w:val="0"/>
        <w:autoSpaceDN w:val="0"/>
        <w:adjustRightInd w:val="0"/>
        <w:spacing w:after="0" w:line="240" w:lineRule="auto"/>
        <w:jc w:val="center"/>
        <w:rPr>
          <w:rFonts w:ascii="Times New Roman" w:hAnsi="Times New Roman" w:cs="Times New Roman"/>
          <w:b/>
          <w:bCs/>
          <w:color w:val="000000"/>
          <w:kern w:val="0"/>
          <w:sz w:val="28"/>
          <w:szCs w:val="28"/>
        </w:rPr>
      </w:pPr>
      <w:r w:rsidRPr="0041686E">
        <w:rPr>
          <w:rFonts w:ascii="Times New Roman" w:hAnsi="Times New Roman" w:cs="Times New Roman"/>
          <w:b/>
          <w:bCs/>
          <w:color w:val="000000"/>
          <w:kern w:val="0"/>
          <w:sz w:val="28"/>
          <w:szCs w:val="28"/>
        </w:rPr>
        <w:t>I. Introduction</w:t>
      </w:r>
    </w:p>
    <w:p w:rsidR="00EF2E9D" w:rsidRPr="0041686E" w:rsidRDefault="00EF2E9D" w:rsidP="00EF2E9D">
      <w:pPr>
        <w:autoSpaceDE w:val="0"/>
        <w:autoSpaceDN w:val="0"/>
        <w:adjustRightInd w:val="0"/>
        <w:spacing w:after="0" w:line="240" w:lineRule="auto"/>
        <w:jc w:val="center"/>
        <w:rPr>
          <w:rFonts w:ascii="Times New Roman" w:hAnsi="Times New Roman" w:cs="Times New Roman"/>
          <w:b/>
          <w:bCs/>
          <w:color w:val="000000"/>
          <w:kern w:val="0"/>
          <w:sz w:val="28"/>
          <w:szCs w:val="28"/>
        </w:rPr>
      </w:pPr>
    </w:p>
    <w:p w:rsidR="00EF2E9D" w:rsidRPr="0041686E" w:rsidRDefault="00EF2E9D" w:rsidP="00EF2E9D">
      <w:pPr>
        <w:autoSpaceDE w:val="0"/>
        <w:autoSpaceDN w:val="0"/>
        <w:adjustRightInd w:val="0"/>
        <w:spacing w:after="0" w:line="240" w:lineRule="auto"/>
        <w:rPr>
          <w:rFonts w:ascii="Times New Roman" w:hAnsi="Times New Roman" w:cs="Times New Roman"/>
          <w:color w:val="000000"/>
          <w:kern w:val="0"/>
          <w:sz w:val="28"/>
          <w:szCs w:val="28"/>
        </w:rPr>
      </w:pPr>
    </w:p>
    <w:p w:rsidR="00EF2E9D" w:rsidRPr="0041686E" w:rsidRDefault="00EF2E9D" w:rsidP="00EF2E9D">
      <w:pPr>
        <w:autoSpaceDE w:val="0"/>
        <w:autoSpaceDN w:val="0"/>
        <w:adjustRightInd w:val="0"/>
        <w:spacing w:after="0" w:line="240" w:lineRule="auto"/>
        <w:rPr>
          <w:rFonts w:ascii="Times New Roman" w:hAnsi="Times New Roman" w:cs="Times New Roman"/>
          <w:color w:val="000000"/>
          <w:kern w:val="0"/>
          <w:sz w:val="28"/>
          <w:szCs w:val="28"/>
        </w:rPr>
      </w:pPr>
    </w:p>
    <w:p w:rsidR="00797B54" w:rsidRPr="0041686E" w:rsidRDefault="00EF2E9D" w:rsidP="00EF2E9D">
      <w:pPr>
        <w:autoSpaceDE w:val="0"/>
        <w:autoSpaceDN w:val="0"/>
        <w:adjustRightInd w:val="0"/>
        <w:spacing w:after="0" w:line="240" w:lineRule="auto"/>
        <w:rPr>
          <w:rFonts w:ascii="Times New Roman" w:hAnsi="Times New Roman" w:cs="Times New Roman"/>
          <w:color w:val="000000"/>
          <w:kern w:val="0"/>
          <w:sz w:val="28"/>
          <w:szCs w:val="28"/>
        </w:rPr>
      </w:pPr>
      <w:r w:rsidRPr="0041686E">
        <w:rPr>
          <w:rFonts w:ascii="Times New Roman" w:hAnsi="Times New Roman" w:cs="Times New Roman"/>
          <w:color w:val="000000"/>
          <w:kern w:val="0"/>
          <w:sz w:val="28"/>
          <w:szCs w:val="28"/>
        </w:rPr>
        <w:t xml:space="preserve">Islamic law (the shariah) guarantees the maintenance, growth, equitable and fair allocation of resources between the rich and poor in the society by way of its established institutions i.e. regulatory and financial agency - government and banks </w:t>
      </w:r>
      <w:r w:rsidR="00F75255" w:rsidRPr="0041686E">
        <w:rPr>
          <w:rFonts w:ascii="Times New Roman" w:hAnsi="Times New Roman" w:cs="Times New Roman"/>
          <w:color w:val="000000"/>
          <w:kern w:val="0"/>
          <w:sz w:val="28"/>
          <w:szCs w:val="28"/>
        </w:rPr>
        <w:t>(Ismail, 2010). This, wealth is</w:t>
      </w:r>
      <w:r w:rsidRPr="0041686E">
        <w:rPr>
          <w:rFonts w:ascii="Times New Roman" w:hAnsi="Times New Roman" w:cs="Times New Roman"/>
          <w:color w:val="000000"/>
          <w:kern w:val="0"/>
          <w:sz w:val="28"/>
          <w:szCs w:val="28"/>
        </w:rPr>
        <w:t xml:space="preserve"> created through zakat (wealth tax), </w:t>
      </w:r>
      <w:r w:rsidRPr="0041686E">
        <w:rPr>
          <w:rFonts w:ascii="Times New Roman" w:hAnsi="Times New Roman" w:cs="Times New Roman"/>
          <w:kern w:val="0"/>
          <w:sz w:val="28"/>
          <w:szCs w:val="28"/>
        </w:rPr>
        <w:t>inheritance and revenue generated from natural resources i.e.</w:t>
      </w:r>
      <w:r w:rsidR="00F75255" w:rsidRPr="0041686E">
        <w:rPr>
          <w:rFonts w:ascii="Times New Roman" w:hAnsi="Times New Roman" w:cs="Times New Roman"/>
          <w:kern w:val="0"/>
          <w:sz w:val="28"/>
          <w:szCs w:val="28"/>
        </w:rPr>
        <w:t xml:space="preserve"> </w:t>
      </w:r>
      <w:r w:rsidRPr="0041686E">
        <w:rPr>
          <w:rFonts w:ascii="Times New Roman" w:hAnsi="Times New Roman" w:cs="Times New Roman"/>
          <w:kern w:val="0"/>
          <w:sz w:val="28"/>
          <w:szCs w:val="28"/>
        </w:rPr>
        <w:t xml:space="preserve">oil, minerals, agriculture, etc. </w:t>
      </w:r>
      <w:r w:rsidRPr="0041686E">
        <w:rPr>
          <w:rFonts w:ascii="Times New Roman" w:hAnsi="Times New Roman" w:cs="Times New Roman"/>
          <w:color w:val="000000"/>
          <w:kern w:val="0"/>
          <w:sz w:val="28"/>
          <w:szCs w:val="28"/>
        </w:rPr>
        <w:t>(</w:t>
      </w:r>
      <w:r w:rsidR="00CE27D1" w:rsidRPr="0041686E">
        <w:rPr>
          <w:rFonts w:ascii="Times New Roman" w:hAnsi="Times New Roman" w:cs="Times New Roman"/>
          <w:kern w:val="0"/>
          <w:sz w:val="28"/>
          <w:szCs w:val="28"/>
        </w:rPr>
        <w:t>Choudhury</w:t>
      </w:r>
      <w:r w:rsidRPr="0041686E">
        <w:rPr>
          <w:rFonts w:ascii="Times New Roman" w:hAnsi="Times New Roman" w:cs="Times New Roman"/>
          <w:color w:val="000000"/>
          <w:kern w:val="0"/>
          <w:sz w:val="28"/>
          <w:szCs w:val="28"/>
        </w:rPr>
        <w:t xml:space="preserve">). Financial </w:t>
      </w:r>
      <w:r w:rsidR="00F75255" w:rsidRPr="0041686E">
        <w:rPr>
          <w:rFonts w:ascii="Times New Roman" w:hAnsi="Times New Roman" w:cs="Times New Roman"/>
          <w:color w:val="000000"/>
          <w:kern w:val="0"/>
          <w:sz w:val="28"/>
          <w:szCs w:val="28"/>
        </w:rPr>
        <w:t>sector i.e. I</w:t>
      </w:r>
      <w:r w:rsidRPr="0041686E">
        <w:rPr>
          <w:rFonts w:ascii="Times New Roman" w:hAnsi="Times New Roman" w:cs="Times New Roman"/>
          <w:color w:val="000000"/>
          <w:kern w:val="0"/>
          <w:sz w:val="28"/>
          <w:szCs w:val="28"/>
        </w:rPr>
        <w:t>slamic banks are vital stakeholders in promoting economic grow</w:t>
      </w:r>
      <w:r w:rsidR="00F75255" w:rsidRPr="0041686E">
        <w:rPr>
          <w:rFonts w:ascii="Times New Roman" w:hAnsi="Times New Roman" w:cs="Times New Roman"/>
          <w:color w:val="000000"/>
          <w:kern w:val="0"/>
          <w:sz w:val="28"/>
          <w:szCs w:val="28"/>
        </w:rPr>
        <w:t>th and development through its s</w:t>
      </w:r>
      <w:r w:rsidRPr="0041686E">
        <w:rPr>
          <w:rFonts w:ascii="Times New Roman" w:hAnsi="Times New Roman" w:cs="Times New Roman"/>
          <w:color w:val="000000"/>
          <w:kern w:val="0"/>
          <w:sz w:val="28"/>
          <w:szCs w:val="28"/>
        </w:rPr>
        <w:t xml:space="preserve">hariah compliant services i.e. </w:t>
      </w:r>
      <w:r w:rsidR="00F75255" w:rsidRPr="0041686E">
        <w:rPr>
          <w:rFonts w:ascii="Times New Roman" w:hAnsi="Times New Roman" w:cs="Times New Roman"/>
          <w:color w:val="000000"/>
          <w:kern w:val="0"/>
          <w:sz w:val="28"/>
          <w:szCs w:val="28"/>
        </w:rPr>
        <w:t>interest free</w:t>
      </w:r>
      <w:r w:rsidRPr="0041686E">
        <w:rPr>
          <w:rFonts w:ascii="Times New Roman" w:hAnsi="Times New Roman" w:cs="Times New Roman"/>
          <w:color w:val="000000"/>
          <w:kern w:val="0"/>
          <w:sz w:val="28"/>
          <w:szCs w:val="28"/>
        </w:rPr>
        <w:t xml:space="preserve"> banking </w:t>
      </w:r>
      <w:r w:rsidR="00F75255" w:rsidRPr="0041686E">
        <w:rPr>
          <w:rFonts w:ascii="Times New Roman" w:hAnsi="Times New Roman" w:cs="Times New Roman"/>
          <w:color w:val="000000"/>
          <w:kern w:val="0"/>
          <w:sz w:val="28"/>
          <w:szCs w:val="28"/>
        </w:rPr>
        <w:t>etc.</w:t>
      </w:r>
      <w:r w:rsidRPr="0041686E">
        <w:rPr>
          <w:rFonts w:ascii="Times New Roman" w:hAnsi="Times New Roman" w:cs="Times New Roman"/>
          <w:color w:val="000000"/>
          <w:kern w:val="0"/>
          <w:sz w:val="28"/>
          <w:szCs w:val="28"/>
        </w:rPr>
        <w:t xml:space="preserve"> (Furqani and Mulyany, 2009).</w:t>
      </w:r>
    </w:p>
    <w:p w:rsidR="00797B54" w:rsidRPr="0041686E" w:rsidRDefault="00797B54" w:rsidP="00EF2E9D">
      <w:pPr>
        <w:autoSpaceDE w:val="0"/>
        <w:autoSpaceDN w:val="0"/>
        <w:adjustRightInd w:val="0"/>
        <w:spacing w:after="0" w:line="240" w:lineRule="auto"/>
        <w:rPr>
          <w:rFonts w:ascii="Times New Roman" w:hAnsi="Times New Roman" w:cs="Times New Roman"/>
          <w:color w:val="000000"/>
          <w:kern w:val="0"/>
          <w:sz w:val="28"/>
          <w:szCs w:val="28"/>
        </w:rPr>
      </w:pPr>
    </w:p>
    <w:p w:rsidR="00C96D87" w:rsidRPr="0041686E" w:rsidRDefault="00EF2E9D" w:rsidP="00C96D87">
      <w:pPr>
        <w:autoSpaceDE w:val="0"/>
        <w:autoSpaceDN w:val="0"/>
        <w:adjustRightInd w:val="0"/>
        <w:spacing w:after="0" w:line="240" w:lineRule="auto"/>
        <w:rPr>
          <w:rFonts w:ascii="Times New Roman" w:hAnsi="Times New Roman" w:cs="Times New Roman"/>
          <w:sz w:val="28"/>
          <w:szCs w:val="28"/>
        </w:rPr>
      </w:pPr>
      <w:r w:rsidRPr="0041686E">
        <w:rPr>
          <w:rFonts w:ascii="Times New Roman" w:hAnsi="Times New Roman" w:cs="Times New Roman"/>
          <w:color w:val="000000"/>
          <w:kern w:val="0"/>
          <w:sz w:val="28"/>
          <w:szCs w:val="28"/>
        </w:rPr>
        <w:t xml:space="preserve">Undoubtedly, according to the "World Islamic Banking </w:t>
      </w:r>
      <w:r w:rsidR="00F75255" w:rsidRPr="0041686E">
        <w:rPr>
          <w:rFonts w:ascii="Times New Roman" w:hAnsi="Times New Roman" w:cs="Times New Roman"/>
          <w:color w:val="000000"/>
          <w:kern w:val="0"/>
          <w:sz w:val="28"/>
          <w:szCs w:val="28"/>
        </w:rPr>
        <w:t>Competitiveness Report 2013</w:t>
      </w:r>
      <w:r w:rsidRPr="0041686E">
        <w:rPr>
          <w:rFonts w:ascii="Times New Roman" w:hAnsi="Times New Roman" w:cs="Times New Roman"/>
          <w:color w:val="000000"/>
          <w:kern w:val="0"/>
          <w:sz w:val="28"/>
          <w:szCs w:val="28"/>
        </w:rPr>
        <w:t xml:space="preserve">–14" assets of </w:t>
      </w:r>
      <w:r w:rsidR="00F75255" w:rsidRPr="0041686E">
        <w:rPr>
          <w:rFonts w:ascii="Times New Roman" w:hAnsi="Times New Roman" w:cs="Times New Roman"/>
          <w:color w:val="000000"/>
          <w:kern w:val="0"/>
          <w:sz w:val="28"/>
          <w:szCs w:val="28"/>
        </w:rPr>
        <w:t>Islamic</w:t>
      </w:r>
      <w:r w:rsidRPr="0041686E">
        <w:rPr>
          <w:rFonts w:ascii="Times New Roman" w:hAnsi="Times New Roman" w:cs="Times New Roman"/>
          <w:color w:val="000000"/>
          <w:kern w:val="0"/>
          <w:sz w:val="28"/>
          <w:szCs w:val="28"/>
        </w:rPr>
        <w:t xml:space="preserve"> banks with </w:t>
      </w:r>
      <w:r w:rsidR="00F75255" w:rsidRPr="0041686E">
        <w:rPr>
          <w:rFonts w:ascii="Times New Roman" w:hAnsi="Times New Roman" w:cs="Times New Roman"/>
          <w:color w:val="000000"/>
          <w:kern w:val="0"/>
          <w:sz w:val="28"/>
          <w:szCs w:val="28"/>
        </w:rPr>
        <w:t>Commercial</w:t>
      </w:r>
      <w:r w:rsidRPr="0041686E">
        <w:rPr>
          <w:rFonts w:ascii="Times New Roman" w:hAnsi="Times New Roman" w:cs="Times New Roman"/>
          <w:color w:val="000000"/>
          <w:kern w:val="0"/>
          <w:sz w:val="28"/>
          <w:szCs w:val="28"/>
        </w:rPr>
        <w:t xml:space="preserve"> banks globally are projected to exceed US$1,7tin 2013, implying a</w:t>
      </w:r>
      <w:r w:rsidR="002B2B02" w:rsidRPr="0041686E">
        <w:rPr>
          <w:rFonts w:ascii="Times New Roman" w:hAnsi="Times New Roman" w:cs="Times New Roman"/>
          <w:color w:val="000000"/>
          <w:kern w:val="0"/>
          <w:sz w:val="28"/>
          <w:szCs w:val="28"/>
        </w:rPr>
        <w:t>n annual growth rate of 17.6%. In addition</w:t>
      </w:r>
      <w:r w:rsidRPr="0041686E">
        <w:rPr>
          <w:rFonts w:ascii="Times New Roman" w:hAnsi="Times New Roman" w:cs="Times New Roman"/>
          <w:color w:val="000000"/>
          <w:kern w:val="0"/>
          <w:sz w:val="28"/>
          <w:szCs w:val="28"/>
        </w:rPr>
        <w:t>, (Kayed and Kayed p: 13) citing works of other rese</w:t>
      </w:r>
      <w:r w:rsidR="00F75255" w:rsidRPr="0041686E">
        <w:rPr>
          <w:rFonts w:ascii="Times New Roman" w:hAnsi="Times New Roman" w:cs="Times New Roman"/>
          <w:color w:val="000000"/>
          <w:kern w:val="0"/>
          <w:sz w:val="28"/>
          <w:szCs w:val="28"/>
        </w:rPr>
        <w:t xml:space="preserve">archers </w:t>
      </w:r>
      <w:r w:rsidR="00CE27D1" w:rsidRPr="0041686E">
        <w:rPr>
          <w:rFonts w:ascii="Times New Roman" w:hAnsi="Times New Roman" w:cs="Times New Roman"/>
          <w:color w:val="000000"/>
          <w:kern w:val="0"/>
          <w:sz w:val="28"/>
          <w:szCs w:val="28"/>
        </w:rPr>
        <w:t>buttress</w:t>
      </w:r>
      <w:r w:rsidR="00F75255" w:rsidRPr="0041686E">
        <w:rPr>
          <w:rFonts w:ascii="Times New Roman" w:hAnsi="Times New Roman" w:cs="Times New Roman"/>
          <w:color w:val="000000"/>
          <w:kern w:val="0"/>
          <w:sz w:val="28"/>
          <w:szCs w:val="28"/>
        </w:rPr>
        <w:t xml:space="preserve"> the point that I</w:t>
      </w:r>
      <w:r w:rsidRPr="0041686E">
        <w:rPr>
          <w:rFonts w:ascii="Times New Roman" w:hAnsi="Times New Roman" w:cs="Times New Roman"/>
          <w:color w:val="000000"/>
          <w:kern w:val="0"/>
          <w:sz w:val="28"/>
          <w:szCs w:val="28"/>
        </w:rPr>
        <w:t xml:space="preserve">slamic finance ““is based on themes of Community Banking, Ethical and Socially Responsible Investments and Affinity Marketing””. </w:t>
      </w:r>
      <w:r w:rsidR="00B06472" w:rsidRPr="0041686E">
        <w:rPr>
          <w:rFonts w:ascii="Times New Roman" w:hAnsi="Times New Roman" w:cs="Times New Roman"/>
          <w:color w:val="000000"/>
          <w:kern w:val="0"/>
          <w:sz w:val="28"/>
          <w:szCs w:val="28"/>
        </w:rPr>
        <w:t xml:space="preserve">In addition, </w:t>
      </w:r>
      <w:r w:rsidR="00B06472" w:rsidRPr="0041686E">
        <w:rPr>
          <w:rFonts w:ascii="Times New Roman" w:hAnsi="Times New Roman" w:cs="Times New Roman"/>
          <w:bCs/>
          <w:kern w:val="0"/>
          <w:sz w:val="28"/>
          <w:szCs w:val="28"/>
        </w:rPr>
        <w:t xml:space="preserve">Said (2012) </w:t>
      </w:r>
      <w:r w:rsidR="00797B54" w:rsidRPr="0041686E">
        <w:rPr>
          <w:rFonts w:ascii="Times New Roman" w:hAnsi="Times New Roman" w:cs="Times New Roman"/>
          <w:bCs/>
          <w:kern w:val="0"/>
          <w:sz w:val="28"/>
          <w:szCs w:val="28"/>
        </w:rPr>
        <w:t xml:space="preserve">carried out an empirical analysis which </w:t>
      </w:r>
      <w:r w:rsidR="00B06472" w:rsidRPr="0041686E">
        <w:rPr>
          <w:rFonts w:ascii="Times New Roman" w:hAnsi="Times New Roman" w:cs="Times New Roman"/>
          <w:bCs/>
          <w:kern w:val="0"/>
          <w:sz w:val="28"/>
          <w:szCs w:val="28"/>
        </w:rPr>
        <w:t>revealed that Islamic banks</w:t>
      </w:r>
      <w:r w:rsidR="00407C95" w:rsidRPr="0041686E">
        <w:rPr>
          <w:rFonts w:ascii="Times New Roman" w:hAnsi="Times New Roman" w:cs="Times New Roman"/>
          <w:bCs/>
          <w:kern w:val="0"/>
          <w:sz w:val="28"/>
          <w:szCs w:val="28"/>
        </w:rPr>
        <w:t xml:space="preserve"> </w:t>
      </w:r>
      <w:r w:rsidR="00797B54" w:rsidRPr="0041686E">
        <w:rPr>
          <w:rFonts w:ascii="Times New Roman" w:hAnsi="Times New Roman" w:cs="Times New Roman"/>
          <w:bCs/>
          <w:kern w:val="0"/>
          <w:sz w:val="28"/>
          <w:szCs w:val="28"/>
        </w:rPr>
        <w:t xml:space="preserve">are more resilient to causes of financial crisis. </w:t>
      </w:r>
      <w:r w:rsidR="00C96D87" w:rsidRPr="0041686E">
        <w:rPr>
          <w:rFonts w:ascii="Times New Roman" w:hAnsi="Times New Roman" w:cs="Times New Roman"/>
          <w:bCs/>
          <w:kern w:val="0"/>
          <w:sz w:val="28"/>
          <w:szCs w:val="28"/>
        </w:rPr>
        <w:t xml:space="preserve">Similarly, Ouerghi (2014) used the </w:t>
      </w:r>
      <w:r w:rsidR="00674CED" w:rsidRPr="0041686E">
        <w:rPr>
          <w:rFonts w:ascii="Times New Roman" w:hAnsi="Times New Roman" w:cs="Times New Roman"/>
          <w:bCs/>
          <w:kern w:val="0"/>
          <w:sz w:val="28"/>
          <w:szCs w:val="28"/>
        </w:rPr>
        <w:t>“</w:t>
      </w:r>
      <w:r w:rsidR="00C96D87" w:rsidRPr="0041686E">
        <w:rPr>
          <w:rFonts w:ascii="Times New Roman" w:hAnsi="Times New Roman" w:cs="Times New Roman"/>
          <w:bCs/>
          <w:kern w:val="0"/>
          <w:sz w:val="28"/>
          <w:szCs w:val="28"/>
        </w:rPr>
        <w:t>t-test</w:t>
      </w:r>
      <w:r w:rsidR="00674CED" w:rsidRPr="0041686E">
        <w:rPr>
          <w:rFonts w:ascii="Times New Roman" w:hAnsi="Times New Roman" w:cs="Times New Roman"/>
          <w:bCs/>
          <w:kern w:val="0"/>
          <w:sz w:val="28"/>
          <w:szCs w:val="28"/>
        </w:rPr>
        <w:t xml:space="preserve"> for equality means” during the 2007 to 2008 global financial crisis and thereafter the crisis (2009 to 2010) in the aspect of “profitability, liquidity, efficiency, capital adequacy and leverage.”</w:t>
      </w:r>
      <w:r w:rsidR="00261169" w:rsidRPr="0041686E">
        <w:rPr>
          <w:rFonts w:ascii="Times New Roman" w:hAnsi="Times New Roman" w:cs="Times New Roman"/>
          <w:bCs/>
          <w:kern w:val="0"/>
          <w:sz w:val="28"/>
          <w:szCs w:val="28"/>
        </w:rPr>
        <w:t xml:space="preserve"> Whereby, the</w:t>
      </w:r>
      <w:r w:rsidR="00674CED" w:rsidRPr="0041686E">
        <w:rPr>
          <w:rFonts w:ascii="Times New Roman" w:hAnsi="Times New Roman" w:cs="Times New Roman"/>
          <w:bCs/>
          <w:kern w:val="0"/>
          <w:sz w:val="28"/>
          <w:szCs w:val="28"/>
        </w:rPr>
        <w:t xml:space="preserve"> result shows “that conventional banks</w:t>
      </w:r>
      <w:r w:rsidR="00261169" w:rsidRPr="0041686E">
        <w:rPr>
          <w:rFonts w:ascii="Times New Roman" w:hAnsi="Times New Roman" w:cs="Times New Roman"/>
          <w:bCs/>
          <w:kern w:val="0"/>
          <w:sz w:val="28"/>
          <w:szCs w:val="28"/>
        </w:rPr>
        <w:t xml:space="preserve"> </w:t>
      </w:r>
      <w:r w:rsidR="00261169" w:rsidRPr="0041686E">
        <w:rPr>
          <w:rFonts w:ascii="Times New Roman" w:hAnsi="Times New Roman" w:cs="Times New Roman"/>
          <w:sz w:val="28"/>
          <w:szCs w:val="28"/>
        </w:rPr>
        <w:t>are more profitable than Islamic banks during crisis”, while “Islamic banks are more profitable only in the post crisis period.”</w:t>
      </w:r>
      <w:r w:rsidR="005518E5" w:rsidRPr="0041686E">
        <w:rPr>
          <w:rFonts w:ascii="Times New Roman" w:hAnsi="Times New Roman" w:cs="Times New Roman"/>
          <w:sz w:val="28"/>
          <w:szCs w:val="28"/>
        </w:rPr>
        <w:t>.</w:t>
      </w:r>
      <w:r w:rsidR="00261169" w:rsidRPr="0041686E">
        <w:rPr>
          <w:rFonts w:ascii="Times New Roman" w:hAnsi="Times New Roman" w:cs="Times New Roman"/>
          <w:sz w:val="28"/>
          <w:szCs w:val="28"/>
        </w:rPr>
        <w:t xml:space="preserve"> He adds: </w:t>
      </w:r>
      <w:r w:rsidR="005518E5" w:rsidRPr="0041686E">
        <w:rPr>
          <w:rFonts w:ascii="Times New Roman" w:hAnsi="Times New Roman" w:cs="Times New Roman"/>
          <w:sz w:val="28"/>
          <w:szCs w:val="28"/>
        </w:rPr>
        <w:t>“</w:t>
      </w:r>
      <w:r w:rsidR="00C96D87" w:rsidRPr="0041686E">
        <w:rPr>
          <w:rFonts w:ascii="Times New Roman" w:hAnsi="Times New Roman" w:cs="Times New Roman"/>
          <w:sz w:val="28"/>
          <w:szCs w:val="28"/>
        </w:rPr>
        <w:t>IBs have higher level of solvency than CBs for the whole period and even for the post crisis period when we consider the two periods separately. The loan to deposit ratio is significantly larger for IBs for the post crisis period, this signify that IBs convert a larger part of their deposit to loans. Our results support the hypothesis that Islamic banks efficiency is better than conventional banks during crisis period. The second investigation uses the Z-score as an indicator of bank stability in order to study the impact of the crisis on IBs and CBs. From the second investigation, we conclude that small banks fared better than large ones, IBs are less financially stable than CBs and large IBs perform better than large CBs, as suggested by Cihak and Hesse (2008).</w:t>
      </w:r>
      <w:r w:rsidR="005518E5" w:rsidRPr="0041686E">
        <w:rPr>
          <w:rFonts w:ascii="Times New Roman" w:hAnsi="Times New Roman" w:cs="Times New Roman"/>
          <w:sz w:val="28"/>
          <w:szCs w:val="28"/>
        </w:rPr>
        <w:t>”</w:t>
      </w:r>
    </w:p>
    <w:p w:rsidR="00AC6058" w:rsidRPr="0041686E" w:rsidRDefault="00AC6058" w:rsidP="00C96D87">
      <w:pPr>
        <w:autoSpaceDE w:val="0"/>
        <w:autoSpaceDN w:val="0"/>
        <w:adjustRightInd w:val="0"/>
        <w:spacing w:after="0" w:line="240" w:lineRule="auto"/>
        <w:rPr>
          <w:rFonts w:ascii="Times New Roman" w:hAnsi="Times New Roman" w:cs="Times New Roman"/>
          <w:sz w:val="28"/>
          <w:szCs w:val="28"/>
        </w:rPr>
      </w:pPr>
    </w:p>
    <w:p w:rsidR="00822C76" w:rsidRPr="0041686E" w:rsidRDefault="00D322F3" w:rsidP="008A528B">
      <w:pPr>
        <w:autoSpaceDE w:val="0"/>
        <w:autoSpaceDN w:val="0"/>
        <w:adjustRightInd w:val="0"/>
        <w:spacing w:after="0" w:line="240" w:lineRule="auto"/>
        <w:rPr>
          <w:rFonts w:ascii="Times New Roman" w:hAnsi="Times New Roman" w:cs="Times New Roman"/>
          <w:iCs/>
          <w:kern w:val="0"/>
          <w:sz w:val="28"/>
          <w:szCs w:val="28"/>
        </w:rPr>
      </w:pPr>
      <w:r w:rsidRPr="0041686E">
        <w:rPr>
          <w:rFonts w:ascii="Times New Roman" w:hAnsi="Times New Roman" w:cs="Times New Roman"/>
          <w:bCs/>
          <w:kern w:val="0"/>
          <w:sz w:val="28"/>
          <w:szCs w:val="28"/>
        </w:rPr>
        <w:t>Arguably, des</w:t>
      </w:r>
      <w:r w:rsidR="00612E3F" w:rsidRPr="0041686E">
        <w:rPr>
          <w:rFonts w:ascii="Times New Roman" w:hAnsi="Times New Roman" w:cs="Times New Roman"/>
          <w:bCs/>
          <w:kern w:val="0"/>
          <w:sz w:val="28"/>
          <w:szCs w:val="28"/>
        </w:rPr>
        <w:t xml:space="preserve">pite undeniable facts about </w:t>
      </w:r>
      <w:r w:rsidRPr="0041686E">
        <w:rPr>
          <w:rFonts w:ascii="Times New Roman" w:hAnsi="Times New Roman" w:cs="Times New Roman"/>
          <w:bCs/>
          <w:kern w:val="0"/>
          <w:sz w:val="28"/>
          <w:szCs w:val="28"/>
        </w:rPr>
        <w:t>I</w:t>
      </w:r>
      <w:r w:rsidR="00612E3F" w:rsidRPr="0041686E">
        <w:rPr>
          <w:rFonts w:ascii="Times New Roman" w:hAnsi="Times New Roman" w:cs="Times New Roman"/>
          <w:bCs/>
          <w:kern w:val="0"/>
          <w:sz w:val="28"/>
          <w:szCs w:val="28"/>
        </w:rPr>
        <w:t>slam model of economics over</w:t>
      </w:r>
      <w:r w:rsidRPr="0041686E">
        <w:rPr>
          <w:rFonts w:ascii="Times New Roman" w:hAnsi="Times New Roman" w:cs="Times New Roman"/>
          <w:bCs/>
          <w:kern w:val="0"/>
          <w:sz w:val="28"/>
          <w:szCs w:val="28"/>
        </w:rPr>
        <w:t xml:space="preserve"> conventional economics,</w:t>
      </w:r>
      <w:r w:rsidR="00612E3F" w:rsidRPr="0041686E">
        <w:rPr>
          <w:rFonts w:ascii="Times New Roman" w:hAnsi="Times New Roman" w:cs="Times New Roman"/>
          <w:bCs/>
          <w:kern w:val="0"/>
          <w:sz w:val="28"/>
          <w:szCs w:val="28"/>
        </w:rPr>
        <w:t xml:space="preserve"> there seems to be little mention or consideration of salient variables i.e. finite resources and population growth in formulation/development of mainframe Islamic economics. Nevertheless, </w:t>
      </w:r>
      <w:r w:rsidR="00521DDF" w:rsidRPr="0041686E">
        <w:rPr>
          <w:rFonts w:ascii="Times New Roman" w:hAnsi="Times New Roman" w:cs="Times New Roman"/>
          <w:bCs/>
          <w:kern w:val="0"/>
          <w:sz w:val="28"/>
          <w:szCs w:val="28"/>
        </w:rPr>
        <w:t xml:space="preserve">Chapra </w:t>
      </w:r>
      <w:r w:rsidR="00612E3F" w:rsidRPr="0041686E">
        <w:rPr>
          <w:rFonts w:ascii="Times New Roman" w:hAnsi="Times New Roman" w:cs="Times New Roman"/>
          <w:bCs/>
          <w:kern w:val="0"/>
          <w:sz w:val="28"/>
          <w:szCs w:val="28"/>
        </w:rPr>
        <w:t>(</w:t>
      </w:r>
      <w:r w:rsidR="00521DDF" w:rsidRPr="0041686E">
        <w:rPr>
          <w:rFonts w:ascii="Times New Roman" w:hAnsi="Times New Roman" w:cs="Times New Roman"/>
          <w:bCs/>
          <w:kern w:val="0"/>
          <w:sz w:val="28"/>
          <w:szCs w:val="28"/>
        </w:rPr>
        <w:t xml:space="preserve">2001, </w:t>
      </w:r>
      <w:r w:rsidR="00612E3F" w:rsidRPr="0041686E">
        <w:rPr>
          <w:rFonts w:ascii="Times New Roman" w:hAnsi="Times New Roman" w:cs="Times New Roman"/>
          <w:bCs/>
          <w:kern w:val="0"/>
          <w:sz w:val="28"/>
          <w:szCs w:val="28"/>
        </w:rPr>
        <w:t>p: 33)</w:t>
      </w:r>
      <w:r w:rsidR="00521DDF" w:rsidRPr="0041686E">
        <w:rPr>
          <w:rFonts w:ascii="Times New Roman" w:hAnsi="Times New Roman" w:cs="Times New Roman"/>
          <w:bCs/>
          <w:kern w:val="0"/>
          <w:sz w:val="28"/>
          <w:szCs w:val="28"/>
        </w:rPr>
        <w:t xml:space="preserve"> in his book: "WHAT IS ISLAMIC ECONOMICS</w:t>
      </w:r>
      <w:r w:rsidR="00AA3408" w:rsidRPr="0041686E">
        <w:rPr>
          <w:rFonts w:ascii="Times New Roman" w:hAnsi="Times New Roman" w:cs="Times New Roman"/>
          <w:bCs/>
          <w:kern w:val="0"/>
          <w:sz w:val="28"/>
          <w:szCs w:val="28"/>
        </w:rPr>
        <w:t>?</w:t>
      </w:r>
      <w:r w:rsidR="00521DDF" w:rsidRPr="0041686E">
        <w:rPr>
          <w:rFonts w:ascii="Times New Roman" w:hAnsi="Times New Roman" w:cs="Times New Roman"/>
          <w:bCs/>
          <w:kern w:val="0"/>
          <w:sz w:val="28"/>
          <w:szCs w:val="28"/>
        </w:rPr>
        <w:t>”</w:t>
      </w:r>
      <w:r w:rsidR="00AA3408" w:rsidRPr="0041686E">
        <w:rPr>
          <w:rFonts w:ascii="Times New Roman" w:hAnsi="Times New Roman" w:cs="Times New Roman"/>
          <w:bCs/>
          <w:kern w:val="0"/>
          <w:sz w:val="28"/>
          <w:szCs w:val="28"/>
        </w:rPr>
        <w:t xml:space="preserve"> defines Islamic economics </w:t>
      </w:r>
      <w:r w:rsidR="00612E3F" w:rsidRPr="0041686E">
        <w:rPr>
          <w:rFonts w:ascii="Times New Roman" w:hAnsi="Times New Roman" w:cs="Times New Roman"/>
          <w:bCs/>
          <w:kern w:val="0"/>
          <w:sz w:val="28"/>
          <w:szCs w:val="28"/>
        </w:rPr>
        <w:t>“as that branch of knowledge which helps realize human well-being through an allocation and distribution of scare resources that is in conformity with Islamic teachings without unduly curbing individual freedom or creating continued macroeconomic and ecological imbalances.”</w:t>
      </w:r>
      <w:r w:rsidR="00AA3408" w:rsidRPr="0041686E">
        <w:rPr>
          <w:rFonts w:ascii="Times New Roman" w:hAnsi="Times New Roman" w:cs="Times New Roman"/>
          <w:bCs/>
          <w:kern w:val="0"/>
          <w:sz w:val="28"/>
          <w:szCs w:val="28"/>
        </w:rPr>
        <w:t xml:space="preserve">. Therein </w:t>
      </w:r>
      <w:r w:rsidR="00711AB5" w:rsidRPr="0041686E">
        <w:rPr>
          <w:rFonts w:ascii="Times New Roman" w:hAnsi="Times New Roman" w:cs="Times New Roman"/>
          <w:bCs/>
          <w:kern w:val="0"/>
          <w:sz w:val="28"/>
          <w:szCs w:val="28"/>
        </w:rPr>
        <w:t>acknowledgement</w:t>
      </w:r>
      <w:r w:rsidR="00AA3408" w:rsidRPr="0041686E">
        <w:rPr>
          <w:rFonts w:ascii="Times New Roman" w:hAnsi="Times New Roman" w:cs="Times New Roman"/>
          <w:bCs/>
          <w:kern w:val="0"/>
          <w:sz w:val="28"/>
          <w:szCs w:val="28"/>
        </w:rPr>
        <w:t xml:space="preserve"> </w:t>
      </w:r>
      <w:r w:rsidR="00711AB5" w:rsidRPr="0041686E">
        <w:rPr>
          <w:rFonts w:ascii="Times New Roman" w:hAnsi="Times New Roman" w:cs="Times New Roman"/>
          <w:bCs/>
          <w:kern w:val="0"/>
          <w:sz w:val="28"/>
          <w:szCs w:val="28"/>
        </w:rPr>
        <w:t>of</w:t>
      </w:r>
      <w:r w:rsidR="00AA3408" w:rsidRPr="0041686E">
        <w:rPr>
          <w:rFonts w:ascii="Times New Roman" w:hAnsi="Times New Roman" w:cs="Times New Roman"/>
          <w:bCs/>
          <w:kern w:val="0"/>
          <w:sz w:val="28"/>
          <w:szCs w:val="28"/>
        </w:rPr>
        <w:t xml:space="preserve"> “scare resources”</w:t>
      </w:r>
      <w:r w:rsidR="00711AB5" w:rsidRPr="0041686E">
        <w:rPr>
          <w:rFonts w:ascii="Times New Roman" w:hAnsi="Times New Roman" w:cs="Times New Roman"/>
          <w:bCs/>
          <w:kern w:val="0"/>
          <w:sz w:val="28"/>
          <w:szCs w:val="28"/>
        </w:rPr>
        <w:t xml:space="preserve"> (i.e. finite resources as stated above) is made. In contrast, numerous literatures exists of Islamic scholars and academician opposed to this salient fact of “scare resources”</w:t>
      </w:r>
      <w:r w:rsidR="007E7C4C" w:rsidRPr="0041686E">
        <w:rPr>
          <w:rFonts w:ascii="Times New Roman" w:hAnsi="Times New Roman" w:cs="Times New Roman"/>
          <w:bCs/>
          <w:kern w:val="0"/>
          <w:sz w:val="28"/>
          <w:szCs w:val="28"/>
        </w:rPr>
        <w:t>; and in addition, the issue of population growth as it matters in sustainable Islamic economics. Of them are: Alhaji Usman Faruk, one-time governor of North Western state, Nigeria, as cited in the publication “The Muslim view on population control”</w:t>
      </w:r>
      <w:r w:rsidR="008A528B" w:rsidRPr="0041686E">
        <w:rPr>
          <w:rFonts w:ascii="Times New Roman" w:hAnsi="Times New Roman" w:cs="Times New Roman"/>
          <w:bCs/>
          <w:kern w:val="0"/>
          <w:sz w:val="28"/>
          <w:szCs w:val="28"/>
        </w:rPr>
        <w:t>, 1994, EIR; and Hasan (2011) in his paper: “</w:t>
      </w:r>
      <w:r w:rsidR="008A528B" w:rsidRPr="0041686E">
        <w:rPr>
          <w:rFonts w:ascii="Times New Roman" w:hAnsi="Times New Roman" w:cs="Times New Roman"/>
          <w:kern w:val="0"/>
          <w:sz w:val="28"/>
          <w:szCs w:val="28"/>
        </w:rPr>
        <w:t>Scarcity, self-interest and maximization from Islamic angle” argue “</w:t>
      </w:r>
      <w:r w:rsidR="008A528B" w:rsidRPr="0041686E">
        <w:rPr>
          <w:rFonts w:ascii="Times New Roman" w:hAnsi="Times New Roman" w:cs="Times New Roman"/>
          <w:iCs/>
          <w:kern w:val="0"/>
          <w:sz w:val="28"/>
          <w:szCs w:val="28"/>
        </w:rPr>
        <w:t>that stocks of resources that God has provided are inexhaustible. But important is the availability of resources out of stocks to mankind”. Ironically, these views</w:t>
      </w:r>
      <w:r w:rsidR="00822C76" w:rsidRPr="0041686E">
        <w:rPr>
          <w:rFonts w:ascii="Times New Roman" w:hAnsi="Times New Roman" w:cs="Times New Roman"/>
          <w:iCs/>
          <w:kern w:val="0"/>
          <w:sz w:val="28"/>
          <w:szCs w:val="28"/>
        </w:rPr>
        <w:t xml:space="preserve"> ignores the underlining wisdom behind Allah’s injunctions on Muslims to procreate as Roudi-Fahimi (2004, p: 2) in her paper “</w:t>
      </w:r>
      <w:r w:rsidR="00822C76" w:rsidRPr="0041686E">
        <w:rPr>
          <w:rFonts w:ascii="Times New Roman" w:hAnsi="Times New Roman" w:cs="Times New Roman"/>
          <w:bCs/>
          <w:kern w:val="0"/>
          <w:sz w:val="28"/>
          <w:szCs w:val="28"/>
        </w:rPr>
        <w:t xml:space="preserve">ISLAM AND FAMILY PLANNING” </w:t>
      </w:r>
      <w:r w:rsidR="001F0840" w:rsidRPr="0041686E">
        <w:rPr>
          <w:rFonts w:ascii="Times New Roman" w:hAnsi="Times New Roman" w:cs="Times New Roman"/>
          <w:bCs/>
          <w:kern w:val="0"/>
          <w:sz w:val="28"/>
          <w:szCs w:val="28"/>
        </w:rPr>
        <w:t xml:space="preserve">citing </w:t>
      </w:r>
      <w:r w:rsidR="001F0840" w:rsidRPr="0041686E">
        <w:rPr>
          <w:rFonts w:ascii="Times New Roman" w:hAnsi="Times New Roman" w:cs="Times New Roman"/>
          <w:iCs/>
          <w:kern w:val="0"/>
          <w:sz w:val="28"/>
          <w:szCs w:val="28"/>
        </w:rPr>
        <w:t>chapter 30 verse 21, chapter 7 verse 189, and chapter 16 verse 72</w:t>
      </w:r>
      <w:r w:rsidR="00B2261A" w:rsidRPr="0041686E">
        <w:rPr>
          <w:rFonts w:ascii="Times New Roman" w:hAnsi="Times New Roman" w:cs="Times New Roman"/>
          <w:iCs/>
          <w:kern w:val="0"/>
          <w:sz w:val="28"/>
          <w:szCs w:val="28"/>
        </w:rPr>
        <w:t xml:space="preserve"> on the Quran</w:t>
      </w:r>
      <w:r w:rsidR="001F0840" w:rsidRPr="0041686E">
        <w:rPr>
          <w:rFonts w:ascii="Times New Roman" w:hAnsi="Times New Roman" w:cs="Times New Roman"/>
          <w:iCs/>
          <w:kern w:val="0"/>
          <w:sz w:val="28"/>
          <w:szCs w:val="28"/>
        </w:rPr>
        <w:t xml:space="preserve"> </w:t>
      </w:r>
      <w:r w:rsidR="00822C76" w:rsidRPr="0041686E">
        <w:rPr>
          <w:rFonts w:ascii="Times New Roman" w:hAnsi="Times New Roman" w:cs="Times New Roman"/>
          <w:bCs/>
          <w:kern w:val="0"/>
          <w:sz w:val="28"/>
          <w:szCs w:val="28"/>
        </w:rPr>
        <w:t>argues on</w:t>
      </w:r>
      <w:r w:rsidR="00B2261A" w:rsidRPr="0041686E">
        <w:rPr>
          <w:rFonts w:ascii="Times New Roman" w:hAnsi="Times New Roman" w:cs="Times New Roman"/>
          <w:bCs/>
          <w:kern w:val="0"/>
          <w:sz w:val="28"/>
          <w:szCs w:val="28"/>
        </w:rPr>
        <w:t>;</w:t>
      </w:r>
      <w:r w:rsidR="00822C76" w:rsidRPr="0041686E">
        <w:rPr>
          <w:rFonts w:ascii="Times New Roman" w:hAnsi="Times New Roman" w:cs="Times New Roman"/>
          <w:bCs/>
          <w:kern w:val="0"/>
          <w:sz w:val="28"/>
          <w:szCs w:val="28"/>
        </w:rPr>
        <w:t xml:space="preserve"> “family planning” – as an antidote toward balanced population grow</w:t>
      </w:r>
      <w:r w:rsidR="00F152EE" w:rsidRPr="0041686E">
        <w:rPr>
          <w:rFonts w:ascii="Times New Roman" w:hAnsi="Times New Roman" w:cs="Times New Roman"/>
          <w:bCs/>
          <w:kern w:val="0"/>
          <w:sz w:val="28"/>
          <w:szCs w:val="28"/>
        </w:rPr>
        <w:t>th for a sustainable Islamic economy.</w:t>
      </w:r>
    </w:p>
    <w:p w:rsidR="00612E3F" w:rsidRPr="0041686E" w:rsidRDefault="00612E3F" w:rsidP="00C96D87">
      <w:pPr>
        <w:autoSpaceDE w:val="0"/>
        <w:autoSpaceDN w:val="0"/>
        <w:adjustRightInd w:val="0"/>
        <w:spacing w:after="0" w:line="240" w:lineRule="auto"/>
        <w:rPr>
          <w:rFonts w:ascii="Times New Roman" w:hAnsi="Times New Roman" w:cs="Times New Roman"/>
          <w:iCs/>
          <w:kern w:val="0"/>
          <w:sz w:val="28"/>
          <w:szCs w:val="28"/>
        </w:rPr>
      </w:pPr>
    </w:p>
    <w:p w:rsidR="00624EEF" w:rsidRPr="0041686E" w:rsidRDefault="00624EEF" w:rsidP="00C96D87">
      <w:pPr>
        <w:autoSpaceDE w:val="0"/>
        <w:autoSpaceDN w:val="0"/>
        <w:adjustRightInd w:val="0"/>
        <w:spacing w:after="0" w:line="240" w:lineRule="auto"/>
        <w:rPr>
          <w:rFonts w:ascii="Times New Roman" w:hAnsi="Times New Roman" w:cs="Times New Roman"/>
          <w:iCs/>
          <w:kern w:val="0"/>
          <w:sz w:val="28"/>
          <w:szCs w:val="28"/>
        </w:rPr>
      </w:pPr>
      <w:r w:rsidRPr="0041686E">
        <w:rPr>
          <w:rFonts w:ascii="Times New Roman" w:hAnsi="Times New Roman" w:cs="Times New Roman"/>
          <w:iCs/>
          <w:kern w:val="0"/>
          <w:sz w:val="28"/>
          <w:szCs w:val="28"/>
        </w:rPr>
        <w:t xml:space="preserve">As a result, the aforementioned variables </w:t>
      </w:r>
      <w:r w:rsidR="0041686E">
        <w:rPr>
          <w:rFonts w:ascii="Times New Roman" w:hAnsi="Times New Roman" w:cs="Times New Roman"/>
          <w:iCs/>
          <w:kern w:val="0"/>
          <w:sz w:val="28"/>
          <w:szCs w:val="28"/>
        </w:rPr>
        <w:t xml:space="preserve">are </w:t>
      </w:r>
      <w:r w:rsidRPr="0041686E">
        <w:rPr>
          <w:rFonts w:ascii="Times New Roman" w:hAnsi="Times New Roman" w:cs="Times New Roman"/>
          <w:iCs/>
          <w:kern w:val="0"/>
          <w:sz w:val="28"/>
          <w:szCs w:val="28"/>
        </w:rPr>
        <w:t>crucial in any Islamic models and Islamic economic and development policy.</w:t>
      </w:r>
    </w:p>
    <w:p w:rsidR="00624EEF" w:rsidRPr="0041686E" w:rsidRDefault="00624EEF" w:rsidP="00C96D87">
      <w:pPr>
        <w:autoSpaceDE w:val="0"/>
        <w:autoSpaceDN w:val="0"/>
        <w:adjustRightInd w:val="0"/>
        <w:spacing w:after="0" w:line="240" w:lineRule="auto"/>
        <w:rPr>
          <w:rFonts w:ascii="Times New Roman" w:hAnsi="Times New Roman" w:cs="Times New Roman"/>
          <w:iCs/>
          <w:kern w:val="0"/>
          <w:sz w:val="28"/>
          <w:szCs w:val="28"/>
        </w:rPr>
      </w:pPr>
    </w:p>
    <w:p w:rsidR="00624EEF" w:rsidRDefault="00624EEF" w:rsidP="00C96D87">
      <w:pPr>
        <w:autoSpaceDE w:val="0"/>
        <w:autoSpaceDN w:val="0"/>
        <w:adjustRightInd w:val="0"/>
        <w:spacing w:after="0" w:line="240" w:lineRule="auto"/>
        <w:rPr>
          <w:rFonts w:ascii="Times New Roman" w:hAnsi="Times New Roman" w:cs="Times New Roman"/>
          <w:bCs/>
          <w:kern w:val="0"/>
          <w:sz w:val="28"/>
          <w:szCs w:val="28"/>
        </w:rPr>
      </w:pPr>
    </w:p>
    <w:p w:rsidR="00F54CFA" w:rsidRPr="0041686E" w:rsidRDefault="00F54CFA" w:rsidP="00C96D87">
      <w:pPr>
        <w:autoSpaceDE w:val="0"/>
        <w:autoSpaceDN w:val="0"/>
        <w:adjustRightInd w:val="0"/>
        <w:spacing w:after="0" w:line="240" w:lineRule="auto"/>
        <w:rPr>
          <w:rFonts w:ascii="Times New Roman" w:hAnsi="Times New Roman" w:cs="Times New Roman"/>
          <w:bCs/>
          <w:kern w:val="0"/>
          <w:sz w:val="28"/>
          <w:szCs w:val="28"/>
        </w:rPr>
      </w:pPr>
    </w:p>
    <w:p w:rsidR="00D322F3" w:rsidRPr="0041686E" w:rsidRDefault="00D322F3" w:rsidP="00624EEF">
      <w:pPr>
        <w:autoSpaceDE w:val="0"/>
        <w:autoSpaceDN w:val="0"/>
        <w:adjustRightInd w:val="0"/>
        <w:spacing w:after="0" w:line="240" w:lineRule="auto"/>
        <w:jc w:val="center"/>
        <w:rPr>
          <w:rFonts w:ascii="Times New Roman" w:hAnsi="Times New Roman" w:cs="Times New Roman"/>
          <w:b/>
          <w:color w:val="000000"/>
          <w:kern w:val="0"/>
          <w:sz w:val="28"/>
          <w:szCs w:val="28"/>
        </w:rPr>
      </w:pPr>
      <w:r w:rsidRPr="0041686E">
        <w:rPr>
          <w:rFonts w:ascii="Times New Roman" w:hAnsi="Times New Roman" w:cs="Times New Roman"/>
          <w:b/>
          <w:color w:val="000000"/>
          <w:kern w:val="0"/>
          <w:sz w:val="28"/>
          <w:szCs w:val="28"/>
        </w:rPr>
        <w:t>II.</w:t>
      </w:r>
      <w:r w:rsidR="00624EEF" w:rsidRPr="0041686E">
        <w:rPr>
          <w:rFonts w:ascii="Times New Roman" w:hAnsi="Times New Roman" w:cs="Times New Roman"/>
          <w:b/>
          <w:color w:val="000000"/>
          <w:kern w:val="0"/>
          <w:sz w:val="28"/>
          <w:szCs w:val="28"/>
        </w:rPr>
        <w:t xml:space="preserve"> The Model</w:t>
      </w:r>
    </w:p>
    <w:p w:rsidR="00D322F3" w:rsidRDefault="00D322F3" w:rsidP="00D322F3">
      <w:pPr>
        <w:autoSpaceDE w:val="0"/>
        <w:autoSpaceDN w:val="0"/>
        <w:adjustRightInd w:val="0"/>
        <w:spacing w:after="0" w:line="240" w:lineRule="auto"/>
        <w:rPr>
          <w:rFonts w:ascii="Times New Roman" w:hAnsi="Times New Roman" w:cs="Times New Roman"/>
          <w:color w:val="000000"/>
          <w:kern w:val="0"/>
          <w:sz w:val="28"/>
          <w:szCs w:val="28"/>
        </w:rPr>
      </w:pPr>
    </w:p>
    <w:p w:rsidR="00F54CFA" w:rsidRPr="0041686E" w:rsidRDefault="00F54CFA" w:rsidP="00D322F3">
      <w:pPr>
        <w:autoSpaceDE w:val="0"/>
        <w:autoSpaceDN w:val="0"/>
        <w:adjustRightInd w:val="0"/>
        <w:spacing w:after="0" w:line="240" w:lineRule="auto"/>
        <w:rPr>
          <w:rFonts w:ascii="Times New Roman" w:hAnsi="Times New Roman" w:cs="Times New Roman"/>
          <w:color w:val="000000"/>
          <w:kern w:val="0"/>
          <w:sz w:val="28"/>
          <w:szCs w:val="28"/>
        </w:rPr>
      </w:pPr>
    </w:p>
    <w:p w:rsidR="0085057A" w:rsidRDefault="00AE64EC" w:rsidP="007D5909">
      <w:pPr>
        <w:autoSpaceDE w:val="0"/>
        <w:autoSpaceDN w:val="0"/>
        <w:adjustRightInd w:val="0"/>
        <w:spacing w:after="0" w:line="240" w:lineRule="auto"/>
        <w:rPr>
          <w:rFonts w:ascii="Times New Roman" w:hAnsi="Times New Roman" w:cs="Times New Roman"/>
          <w:kern w:val="0"/>
          <w:sz w:val="28"/>
          <w:szCs w:val="28"/>
        </w:rPr>
      </w:pPr>
      <w:r w:rsidRPr="0041686E">
        <w:rPr>
          <w:rFonts w:ascii="Times New Roman" w:hAnsi="Times New Roman" w:cs="Times New Roman"/>
          <w:bCs/>
          <w:kern w:val="0"/>
          <w:sz w:val="28"/>
          <w:szCs w:val="28"/>
        </w:rPr>
        <w:t>As structured on Benes &amp; Kumhof (2012)</w:t>
      </w:r>
      <w:r w:rsidR="007F30C6" w:rsidRPr="0041686E">
        <w:rPr>
          <w:rFonts w:ascii="Times New Roman" w:hAnsi="Times New Roman" w:cs="Times New Roman"/>
          <w:bCs/>
          <w:kern w:val="0"/>
          <w:sz w:val="28"/>
          <w:szCs w:val="28"/>
        </w:rPr>
        <w:t xml:space="preserve"> paper on “</w:t>
      </w:r>
      <w:r w:rsidR="007F30C6" w:rsidRPr="0041686E">
        <w:rPr>
          <w:rFonts w:ascii="Times New Roman" w:hAnsi="Times New Roman" w:cs="Times New Roman"/>
          <w:kern w:val="0"/>
          <w:sz w:val="28"/>
          <w:szCs w:val="28"/>
        </w:rPr>
        <w:t>The Chicago Plan Revisited”</w:t>
      </w:r>
      <w:r w:rsidR="00E80E70" w:rsidRPr="0041686E">
        <w:rPr>
          <w:rFonts w:ascii="Times New Roman" w:hAnsi="Times New Roman" w:cs="Times New Roman"/>
          <w:bCs/>
          <w:kern w:val="0"/>
          <w:sz w:val="28"/>
          <w:szCs w:val="28"/>
        </w:rPr>
        <w:t>,</w:t>
      </w:r>
      <w:r w:rsidRPr="0041686E">
        <w:rPr>
          <w:rFonts w:ascii="Times New Roman" w:hAnsi="Times New Roman" w:cs="Times New Roman"/>
          <w:bCs/>
          <w:kern w:val="0"/>
          <w:sz w:val="28"/>
          <w:szCs w:val="28"/>
        </w:rPr>
        <w:t xml:space="preserve"> t</w:t>
      </w:r>
      <w:r w:rsidR="00E80E70" w:rsidRPr="0041686E">
        <w:rPr>
          <w:rFonts w:ascii="Times New Roman" w:hAnsi="Times New Roman" w:cs="Times New Roman"/>
          <w:bCs/>
          <w:kern w:val="0"/>
          <w:sz w:val="28"/>
          <w:szCs w:val="28"/>
        </w:rPr>
        <w:t>his</w:t>
      </w:r>
      <w:r w:rsidR="005C7CEA" w:rsidRPr="0041686E">
        <w:rPr>
          <w:rFonts w:ascii="Times New Roman" w:hAnsi="Times New Roman" w:cs="Times New Roman"/>
          <w:bCs/>
          <w:kern w:val="0"/>
          <w:sz w:val="28"/>
          <w:szCs w:val="28"/>
        </w:rPr>
        <w:t xml:space="preserve"> model comprises </w:t>
      </w:r>
      <w:r w:rsidRPr="0041686E">
        <w:rPr>
          <w:rFonts w:ascii="Times New Roman" w:hAnsi="Times New Roman" w:cs="Times New Roman"/>
          <w:bCs/>
          <w:kern w:val="0"/>
          <w:sz w:val="28"/>
          <w:szCs w:val="28"/>
        </w:rPr>
        <w:t>of a mining sector</w:t>
      </w:r>
      <w:r w:rsidR="005227C1" w:rsidRPr="0041686E">
        <w:rPr>
          <w:rFonts w:ascii="Times New Roman" w:hAnsi="Times New Roman" w:cs="Times New Roman"/>
          <w:bCs/>
          <w:kern w:val="0"/>
          <w:sz w:val="28"/>
          <w:szCs w:val="28"/>
        </w:rPr>
        <w:t xml:space="preserve"> (resources)</w:t>
      </w:r>
      <w:r w:rsidRPr="0041686E">
        <w:rPr>
          <w:rFonts w:ascii="Times New Roman" w:hAnsi="Times New Roman" w:cs="Times New Roman"/>
          <w:bCs/>
          <w:kern w:val="0"/>
          <w:sz w:val="28"/>
          <w:szCs w:val="28"/>
        </w:rPr>
        <w:t>, a population sector</w:t>
      </w:r>
      <w:r w:rsidR="005227C1" w:rsidRPr="0041686E">
        <w:rPr>
          <w:rFonts w:ascii="Times New Roman" w:hAnsi="Times New Roman" w:cs="Times New Roman"/>
          <w:bCs/>
          <w:kern w:val="0"/>
          <w:sz w:val="28"/>
          <w:szCs w:val="28"/>
        </w:rPr>
        <w:t xml:space="preserve"> (population)</w:t>
      </w:r>
      <w:r w:rsidRPr="0041686E">
        <w:rPr>
          <w:rFonts w:ascii="Times New Roman" w:hAnsi="Times New Roman" w:cs="Times New Roman"/>
          <w:bCs/>
          <w:kern w:val="0"/>
          <w:sz w:val="28"/>
          <w:szCs w:val="28"/>
        </w:rPr>
        <w:t>, a banking sector</w:t>
      </w:r>
      <w:r w:rsidR="005227C1" w:rsidRPr="0041686E">
        <w:rPr>
          <w:rFonts w:ascii="Times New Roman" w:hAnsi="Times New Roman" w:cs="Times New Roman"/>
          <w:bCs/>
          <w:kern w:val="0"/>
          <w:sz w:val="28"/>
          <w:szCs w:val="28"/>
        </w:rPr>
        <w:t xml:space="preserve"> (banks)</w:t>
      </w:r>
      <w:r w:rsidRPr="0041686E">
        <w:rPr>
          <w:rFonts w:ascii="Times New Roman" w:hAnsi="Times New Roman" w:cs="Times New Roman"/>
          <w:bCs/>
          <w:kern w:val="0"/>
          <w:sz w:val="28"/>
          <w:szCs w:val="28"/>
        </w:rPr>
        <w:t>,</w:t>
      </w:r>
      <w:r w:rsidR="00EA52C0" w:rsidRPr="0041686E">
        <w:rPr>
          <w:rFonts w:ascii="Times New Roman" w:hAnsi="Times New Roman" w:cs="Times New Roman"/>
          <w:bCs/>
          <w:kern w:val="0"/>
          <w:sz w:val="28"/>
          <w:szCs w:val="28"/>
        </w:rPr>
        <w:t xml:space="preserve"> </w:t>
      </w:r>
      <w:r w:rsidRPr="0041686E">
        <w:rPr>
          <w:rFonts w:ascii="Times New Roman" w:hAnsi="Times New Roman" w:cs="Times New Roman"/>
          <w:bCs/>
          <w:kern w:val="0"/>
          <w:sz w:val="28"/>
          <w:szCs w:val="28"/>
        </w:rPr>
        <w:t>and a government. It characterizes numerous nominal</w:t>
      </w:r>
      <w:r w:rsidR="00E80E70" w:rsidRPr="0041686E">
        <w:rPr>
          <w:rFonts w:ascii="Times New Roman" w:hAnsi="Times New Roman" w:cs="Times New Roman"/>
          <w:bCs/>
          <w:kern w:val="0"/>
          <w:sz w:val="28"/>
          <w:szCs w:val="28"/>
        </w:rPr>
        <w:t xml:space="preserve"> and feasible</w:t>
      </w:r>
      <w:r w:rsidRPr="0041686E">
        <w:rPr>
          <w:rFonts w:ascii="Times New Roman" w:hAnsi="Times New Roman" w:cs="Times New Roman"/>
          <w:bCs/>
          <w:kern w:val="0"/>
          <w:sz w:val="28"/>
          <w:szCs w:val="28"/>
        </w:rPr>
        <w:t xml:space="preserve"> rigidities.</w:t>
      </w:r>
      <w:r w:rsidR="00E80E70" w:rsidRPr="0041686E">
        <w:rPr>
          <w:rFonts w:ascii="Times New Roman" w:hAnsi="Times New Roman" w:cs="Times New Roman"/>
          <w:bCs/>
          <w:kern w:val="0"/>
          <w:sz w:val="28"/>
          <w:szCs w:val="28"/>
        </w:rPr>
        <w:t xml:space="preserve"> A detailed model with several sectors and several</w:t>
      </w:r>
      <w:r w:rsidR="000F6317" w:rsidRPr="0041686E">
        <w:rPr>
          <w:rFonts w:ascii="Times New Roman" w:hAnsi="Times New Roman" w:cs="Times New Roman"/>
          <w:bCs/>
          <w:kern w:val="0"/>
          <w:sz w:val="28"/>
          <w:szCs w:val="28"/>
        </w:rPr>
        <w:t xml:space="preserve"> rigidities with advantage for the task set in this paper. Firstly, it generates an empirically realistic and consistent</w:t>
      </w:r>
      <w:r w:rsidR="00E63257" w:rsidRPr="0041686E">
        <w:rPr>
          <w:rFonts w:ascii="Times New Roman" w:hAnsi="Times New Roman" w:cs="Times New Roman"/>
          <w:bCs/>
          <w:kern w:val="0"/>
          <w:sz w:val="28"/>
          <w:szCs w:val="28"/>
        </w:rPr>
        <w:t xml:space="preserve"> scenario of</w:t>
      </w:r>
      <w:r w:rsidR="00C72C25" w:rsidRPr="0041686E">
        <w:rPr>
          <w:rFonts w:ascii="Times New Roman" w:hAnsi="Times New Roman" w:cs="Times New Roman"/>
          <w:bCs/>
          <w:kern w:val="0"/>
          <w:sz w:val="28"/>
          <w:szCs w:val="28"/>
        </w:rPr>
        <w:t xml:space="preserve"> the conventional and Islamic economics, based on accurate estimate of relev</w:t>
      </w:r>
      <w:r w:rsidR="0041686E" w:rsidRPr="0041686E">
        <w:rPr>
          <w:rFonts w:ascii="Times New Roman" w:hAnsi="Times New Roman" w:cs="Times New Roman"/>
          <w:bCs/>
          <w:kern w:val="0"/>
          <w:sz w:val="28"/>
          <w:szCs w:val="28"/>
        </w:rPr>
        <w:t>ant micro and macroeconomic data</w:t>
      </w:r>
      <w:r w:rsidR="00C72C25" w:rsidRPr="0041686E">
        <w:rPr>
          <w:rFonts w:ascii="Times New Roman" w:hAnsi="Times New Roman" w:cs="Times New Roman"/>
          <w:bCs/>
          <w:kern w:val="0"/>
          <w:sz w:val="28"/>
          <w:szCs w:val="28"/>
        </w:rPr>
        <w:t>. Secondly, it makes</w:t>
      </w:r>
      <w:r w:rsidR="00E63257" w:rsidRPr="0041686E">
        <w:rPr>
          <w:rFonts w:ascii="Times New Roman" w:hAnsi="Times New Roman" w:cs="Times New Roman"/>
          <w:bCs/>
          <w:kern w:val="0"/>
          <w:sz w:val="28"/>
          <w:szCs w:val="28"/>
        </w:rPr>
        <w:t xml:space="preserve"> this model: Islamic Model of Growth and </w:t>
      </w:r>
      <w:r w:rsidR="00E63257" w:rsidRPr="0041686E">
        <w:rPr>
          <w:rFonts w:ascii="Times New Roman" w:hAnsi="Times New Roman" w:cs="Times New Roman"/>
          <w:bCs/>
          <w:kern w:val="0"/>
          <w:sz w:val="28"/>
          <w:szCs w:val="28"/>
        </w:rPr>
        <w:lastRenderedPageBreak/>
        <w:t>Wealth Creation (</w:t>
      </w:r>
      <w:r w:rsidR="00C72C25" w:rsidRPr="0041686E">
        <w:rPr>
          <w:rFonts w:ascii="Times New Roman" w:hAnsi="Times New Roman" w:cs="Times New Roman"/>
          <w:bCs/>
          <w:kern w:val="0"/>
          <w:sz w:val="28"/>
          <w:szCs w:val="28"/>
        </w:rPr>
        <w:t>IMGWC</w:t>
      </w:r>
      <w:r w:rsidR="00E63257" w:rsidRPr="0041686E">
        <w:rPr>
          <w:rFonts w:ascii="Times New Roman" w:hAnsi="Times New Roman" w:cs="Times New Roman"/>
          <w:bCs/>
          <w:kern w:val="0"/>
          <w:sz w:val="28"/>
          <w:szCs w:val="28"/>
        </w:rPr>
        <w:t>)</w:t>
      </w:r>
      <w:r w:rsidR="007D5909" w:rsidRPr="0041686E">
        <w:rPr>
          <w:rFonts w:ascii="Times New Roman" w:hAnsi="Times New Roman" w:cs="Times New Roman"/>
          <w:bCs/>
          <w:kern w:val="0"/>
          <w:sz w:val="28"/>
          <w:szCs w:val="28"/>
        </w:rPr>
        <w:t xml:space="preserve"> “consistent with the findings of the empirical” </w:t>
      </w:r>
      <w:r w:rsidR="00EA52C0" w:rsidRPr="0041686E">
        <w:rPr>
          <w:rFonts w:ascii="Times New Roman" w:hAnsi="Times New Roman" w:cs="Times New Roman"/>
          <w:color w:val="000000"/>
          <w:kern w:val="0"/>
          <w:sz w:val="28"/>
          <w:szCs w:val="28"/>
        </w:rPr>
        <w:t xml:space="preserve">DSGE </w:t>
      </w:r>
      <w:r w:rsidR="005227C1" w:rsidRPr="0041686E">
        <w:rPr>
          <w:rFonts w:ascii="Times New Roman" w:hAnsi="Times New Roman" w:cs="Times New Roman"/>
          <w:color w:val="000000"/>
          <w:kern w:val="0"/>
          <w:sz w:val="28"/>
          <w:szCs w:val="28"/>
        </w:rPr>
        <w:t>(</w:t>
      </w:r>
      <w:r w:rsidR="005227C1" w:rsidRPr="0041686E">
        <w:rPr>
          <w:rFonts w:ascii="Times New Roman" w:hAnsi="Times New Roman" w:cs="Times New Roman"/>
          <w:color w:val="131413"/>
          <w:kern w:val="0"/>
          <w:sz w:val="28"/>
          <w:szCs w:val="28"/>
        </w:rPr>
        <w:t>Dynamic Stochastic General Equilibrium</w:t>
      </w:r>
      <w:r w:rsidR="005227C1" w:rsidRPr="0041686E">
        <w:rPr>
          <w:rFonts w:ascii="Times New Roman" w:hAnsi="Times New Roman" w:cs="Times New Roman"/>
          <w:color w:val="000000"/>
          <w:kern w:val="0"/>
          <w:sz w:val="28"/>
          <w:szCs w:val="28"/>
        </w:rPr>
        <w:t>)</w:t>
      </w:r>
      <w:r w:rsidR="007D5909" w:rsidRPr="0041686E">
        <w:rPr>
          <w:rFonts w:ascii="Times New Roman" w:hAnsi="Times New Roman" w:cs="Times New Roman"/>
          <w:color w:val="000000"/>
          <w:kern w:val="0"/>
          <w:sz w:val="28"/>
          <w:szCs w:val="28"/>
        </w:rPr>
        <w:t xml:space="preserve"> literature, “</w:t>
      </w:r>
      <w:r w:rsidR="007D5909" w:rsidRPr="0041686E">
        <w:rPr>
          <w:rFonts w:ascii="Times New Roman" w:hAnsi="Times New Roman" w:cs="Times New Roman"/>
          <w:kern w:val="0"/>
          <w:sz w:val="28"/>
          <w:szCs w:val="28"/>
        </w:rPr>
        <w:t>which has</w:t>
      </w:r>
      <w:r w:rsidR="002B4644" w:rsidRPr="0041686E">
        <w:rPr>
          <w:rFonts w:ascii="Times New Roman" w:hAnsi="Times New Roman" w:cs="Times New Roman"/>
          <w:kern w:val="0"/>
          <w:sz w:val="28"/>
          <w:szCs w:val="28"/>
        </w:rPr>
        <w:t xml:space="preserve"> </w:t>
      </w:r>
      <w:r w:rsidR="007D5909" w:rsidRPr="0041686E">
        <w:rPr>
          <w:rFonts w:ascii="Times New Roman" w:hAnsi="Times New Roman" w:cs="Times New Roman"/>
          <w:kern w:val="0"/>
          <w:sz w:val="28"/>
          <w:szCs w:val="28"/>
        </w:rPr>
        <w:t>identified a number of nominal and real rigidities that are critical for the ability of such models to generate reasonable impulse responses.”</w:t>
      </w:r>
      <w:r w:rsidR="002B4644" w:rsidRPr="0041686E">
        <w:rPr>
          <w:rFonts w:ascii="Times New Roman" w:hAnsi="Times New Roman" w:cs="Times New Roman"/>
          <w:kern w:val="0"/>
          <w:sz w:val="28"/>
          <w:szCs w:val="28"/>
        </w:rPr>
        <w:t>. The choice of this model structure on the aforementioned “Chicago Plan”</w:t>
      </w:r>
      <w:r w:rsidR="0041686E" w:rsidRPr="0041686E">
        <w:rPr>
          <w:rFonts w:ascii="Times New Roman" w:hAnsi="Times New Roman" w:cs="Times New Roman"/>
          <w:kern w:val="0"/>
          <w:sz w:val="28"/>
          <w:szCs w:val="28"/>
        </w:rPr>
        <w:t xml:space="preserve"> (i.e. 100% reserve banking)</w:t>
      </w:r>
      <w:r w:rsidR="002B4644" w:rsidRPr="0041686E">
        <w:rPr>
          <w:rFonts w:ascii="Times New Roman" w:hAnsi="Times New Roman" w:cs="Times New Roman"/>
          <w:kern w:val="0"/>
          <w:sz w:val="28"/>
          <w:szCs w:val="28"/>
        </w:rPr>
        <w:t xml:space="preserve"> model is borne out of necessity and absence of needed Islamic literatures on Islamic economics as </w:t>
      </w:r>
      <w:r w:rsidR="002B4644" w:rsidRPr="0041686E">
        <w:rPr>
          <w:rFonts w:ascii="Times New Roman" w:hAnsi="Times New Roman" w:cs="Times New Roman"/>
          <w:bCs/>
          <w:kern w:val="0"/>
          <w:sz w:val="28"/>
          <w:szCs w:val="28"/>
        </w:rPr>
        <w:t>Chapra (2001, p: 46)</w:t>
      </w:r>
      <w:r w:rsidR="002B4644" w:rsidRPr="0041686E">
        <w:rPr>
          <w:rFonts w:ascii="Times New Roman" w:hAnsi="Times New Roman" w:cs="Times New Roman"/>
          <w:kern w:val="0"/>
          <w:sz w:val="28"/>
          <w:szCs w:val="28"/>
        </w:rPr>
        <w:t xml:space="preserve"> revealed in his book, “Lag in the Development of Theory" o</w:t>
      </w:r>
      <w:r w:rsidR="003722D9">
        <w:rPr>
          <w:rFonts w:ascii="Times New Roman" w:hAnsi="Times New Roman" w:cs="Times New Roman"/>
          <w:kern w:val="0"/>
          <w:sz w:val="28"/>
          <w:szCs w:val="28"/>
        </w:rPr>
        <w:t>f Islamic economic. Nevertheles</w:t>
      </w:r>
      <w:r w:rsidR="002B4644" w:rsidRPr="0041686E">
        <w:rPr>
          <w:rFonts w:ascii="Times New Roman" w:hAnsi="Times New Roman" w:cs="Times New Roman"/>
          <w:kern w:val="0"/>
          <w:sz w:val="28"/>
          <w:szCs w:val="28"/>
        </w:rPr>
        <w:t xml:space="preserve">s, </w:t>
      </w:r>
      <w:r w:rsidR="0041686E" w:rsidRPr="0041686E">
        <w:rPr>
          <w:rFonts w:ascii="Times New Roman" w:hAnsi="Times New Roman" w:cs="Times New Roman"/>
          <w:kern w:val="0"/>
          <w:sz w:val="28"/>
          <w:szCs w:val="28"/>
        </w:rPr>
        <w:t>several Islamic literature of Islamic econom</w:t>
      </w:r>
      <w:r w:rsidR="003722D9">
        <w:rPr>
          <w:rFonts w:ascii="Times New Roman" w:hAnsi="Times New Roman" w:cs="Times New Roman"/>
          <w:kern w:val="0"/>
          <w:sz w:val="28"/>
          <w:szCs w:val="28"/>
        </w:rPr>
        <w:t>ics are referenced in this mode</w:t>
      </w:r>
      <w:r w:rsidR="0041686E" w:rsidRPr="0041686E">
        <w:rPr>
          <w:rFonts w:ascii="Times New Roman" w:hAnsi="Times New Roman" w:cs="Times New Roman"/>
          <w:kern w:val="0"/>
          <w:sz w:val="28"/>
          <w:szCs w:val="28"/>
        </w:rPr>
        <w:t>l.</w:t>
      </w:r>
    </w:p>
    <w:p w:rsidR="00996778" w:rsidRDefault="00996778" w:rsidP="007D5909">
      <w:pPr>
        <w:autoSpaceDE w:val="0"/>
        <w:autoSpaceDN w:val="0"/>
        <w:adjustRightInd w:val="0"/>
        <w:spacing w:after="0" w:line="240" w:lineRule="auto"/>
        <w:rPr>
          <w:rFonts w:ascii="Times New Roman" w:hAnsi="Times New Roman" w:cs="Times New Roman"/>
          <w:kern w:val="0"/>
          <w:sz w:val="28"/>
          <w:szCs w:val="28"/>
        </w:rPr>
      </w:pPr>
    </w:p>
    <w:p w:rsidR="0085057A" w:rsidRDefault="0085057A" w:rsidP="007D5909">
      <w:pPr>
        <w:autoSpaceDE w:val="0"/>
        <w:autoSpaceDN w:val="0"/>
        <w:adjustRightInd w:val="0"/>
        <w:spacing w:after="0" w:line="240" w:lineRule="auto"/>
        <w:rPr>
          <w:rFonts w:ascii="Times New Roman" w:hAnsi="Times New Roman" w:cs="Times New Roman"/>
          <w:kern w:val="0"/>
          <w:sz w:val="28"/>
          <w:szCs w:val="28"/>
        </w:rPr>
      </w:pPr>
      <w:r>
        <w:rPr>
          <w:rFonts w:ascii="Times New Roman" w:hAnsi="Times New Roman" w:cs="Times New Roman"/>
          <w:kern w:val="0"/>
          <w:sz w:val="28"/>
          <w:szCs w:val="28"/>
        </w:rPr>
        <w:t>The mathematical representation of the model of this paper is represented as:</w:t>
      </w:r>
    </w:p>
    <w:p w:rsidR="0085057A" w:rsidRDefault="0085057A" w:rsidP="007D5909">
      <w:pPr>
        <w:autoSpaceDE w:val="0"/>
        <w:autoSpaceDN w:val="0"/>
        <w:adjustRightInd w:val="0"/>
        <w:spacing w:after="0" w:line="240" w:lineRule="auto"/>
        <w:rPr>
          <w:rFonts w:ascii="Times New Roman" w:hAnsi="Times New Roman" w:cs="Times New Roman"/>
          <w:kern w:val="0"/>
          <w:sz w:val="28"/>
          <w:szCs w:val="28"/>
        </w:rPr>
      </w:pPr>
    </w:p>
    <w:p w:rsidR="0085057A" w:rsidRDefault="0085057A" w:rsidP="007D5909">
      <w:pPr>
        <w:autoSpaceDE w:val="0"/>
        <w:autoSpaceDN w:val="0"/>
        <w:adjustRightInd w:val="0"/>
        <w:spacing w:after="0" w:line="240" w:lineRule="auto"/>
        <w:rPr>
          <w:rFonts w:ascii="Times New Roman" w:hAnsi="Times New Roman" w:cs="Times New Roman"/>
          <w:kern w:val="0"/>
          <w:sz w:val="28"/>
          <w:szCs w:val="28"/>
        </w:rPr>
      </w:pPr>
    </w:p>
    <w:p w:rsidR="0085057A" w:rsidRPr="008B4E79" w:rsidRDefault="0085057A" w:rsidP="00EB3A0F">
      <w:pPr>
        <w:autoSpaceDE w:val="0"/>
        <w:autoSpaceDN w:val="0"/>
        <w:adjustRightInd w:val="0"/>
        <w:spacing w:after="0" w:line="240" w:lineRule="auto"/>
        <w:rPr>
          <w:rFonts w:ascii="Times New Roman" w:eastAsiaTheme="minorEastAsia" w:hAnsi="Times New Roman" w:cs="Times New Roman"/>
          <w:color w:val="000000"/>
          <w:kern w:val="0"/>
          <w:sz w:val="24"/>
          <w:szCs w:val="24"/>
        </w:rPr>
      </w:pPr>
      <w:r w:rsidRPr="008B4E79">
        <w:rPr>
          <w:rFonts w:ascii="Times New Roman" w:eastAsiaTheme="minorEastAsia" w:hAnsi="Times New Roman" w:cs="Times New Roman"/>
          <w:i/>
          <w:color w:val="000000"/>
          <w:kern w:val="0"/>
          <w:sz w:val="24"/>
          <w:szCs w:val="24"/>
        </w:rPr>
        <w:t>E</w:t>
      </w:r>
      <m:oMath>
        <m:r>
          <w:rPr>
            <w:rFonts w:ascii="Cambria Math" w:hAnsi="Cambria Math" w:cs="Times New Roman"/>
            <w:color w:val="000000"/>
            <w:kern w:val="0"/>
            <w:sz w:val="24"/>
            <w:szCs w:val="24"/>
          </w:rPr>
          <m:t>IMGW</m:t>
        </m:r>
        <m:sSup>
          <m:sSupPr>
            <m:ctrlPr>
              <w:rPr>
                <w:rFonts w:ascii="Cambria Math" w:hAnsi="Cambria Math" w:cs="Times New Roman"/>
                <w:i/>
                <w:color w:val="000000"/>
                <w:kern w:val="0"/>
                <w:sz w:val="24"/>
                <w:szCs w:val="24"/>
              </w:rPr>
            </m:ctrlPr>
          </m:sSupPr>
          <m:e>
            <m:r>
              <w:rPr>
                <w:rFonts w:ascii="Cambria Math" w:hAnsi="Cambria Math" w:cs="Times New Roman"/>
                <w:color w:val="000000"/>
                <w:kern w:val="0"/>
                <w:sz w:val="24"/>
                <w:szCs w:val="24"/>
              </w:rPr>
              <m:t>C</m:t>
            </m:r>
          </m:e>
          <m:sup>
            <m:r>
              <w:rPr>
                <w:rFonts w:ascii="Cambria Math" w:hAnsi="Cambria Math" w:cs="Times New Roman"/>
                <w:color w:val="000000"/>
                <w:kern w:val="0"/>
                <w:sz w:val="24"/>
                <w:szCs w:val="24"/>
              </w:rPr>
              <m:t>1</m:t>
            </m:r>
          </m:sup>
        </m:sSup>
        <m:r>
          <w:rPr>
            <w:rFonts w:ascii="Cambria Math" w:hAnsi="Cambria Math" w:cs="Times New Roman"/>
            <w:color w:val="000000"/>
            <w:kern w:val="0"/>
            <w:sz w:val="24"/>
            <w:szCs w:val="24"/>
          </w:rPr>
          <m:t xml:space="preserve">= </m:t>
        </m:r>
        <m:f>
          <m:fPr>
            <m:ctrlPr>
              <w:rPr>
                <w:rFonts w:ascii="Cambria Math" w:hAnsi="Cambria Math" w:cs="Times New Roman"/>
                <w:i/>
                <w:color w:val="000000"/>
                <w:kern w:val="0"/>
                <w:sz w:val="24"/>
                <w:szCs w:val="24"/>
              </w:rPr>
            </m:ctrlPr>
          </m:fPr>
          <m:num>
            <m:r>
              <w:rPr>
                <w:rFonts w:ascii="Cambria Math" w:hAnsi="Cambria Math" w:cs="Times New Roman"/>
                <w:color w:val="000000"/>
                <w:kern w:val="0"/>
                <w:sz w:val="24"/>
                <w:szCs w:val="24"/>
              </w:rPr>
              <m:t>c</m:t>
            </m:r>
            <m:r>
              <w:rPr>
                <w:rFonts w:ascii="Cambria Math" w:hAnsi="Cambria Math" w:cs="Times New Roman"/>
                <w:kern w:val="0"/>
                <w:sz w:val="24"/>
                <w:szCs w:val="24"/>
              </w:rPr>
              <m:t xml:space="preserve">+a1 </m:t>
            </m:r>
            <m:d>
              <m:dPr>
                <m:ctrlPr>
                  <w:rPr>
                    <w:rFonts w:ascii="Cambria Math" w:hAnsi="Cambria Math" w:cs="Times New Roman"/>
                    <w:i/>
                    <w:kern w:val="0"/>
                    <w:sz w:val="24"/>
                    <w:szCs w:val="24"/>
                  </w:rPr>
                </m:ctrlPr>
              </m:dPr>
              <m:e>
                <m:r>
                  <w:rPr>
                    <w:rFonts w:ascii="Cambria Math" w:hAnsi="Cambria Math" w:cs="Times New Roman"/>
                    <w:kern w:val="0"/>
                    <w:sz w:val="24"/>
                    <w:szCs w:val="24"/>
                  </w:rPr>
                  <m:t>PYOTDR</m:t>
                </m:r>
              </m:e>
            </m:d>
            <m:r>
              <w:rPr>
                <w:rFonts w:ascii="Cambria Math" w:hAnsi="Cambria Math" w:cs="Times New Roman"/>
                <w:kern w:val="0"/>
                <w:sz w:val="24"/>
                <w:szCs w:val="24"/>
              </w:rPr>
              <m:t xml:space="preserve">+a2 </m:t>
            </m:r>
            <m:d>
              <m:dPr>
                <m:ctrlPr>
                  <w:rPr>
                    <w:rFonts w:ascii="Cambria Math" w:hAnsi="Cambria Math" w:cs="Times New Roman"/>
                    <w:i/>
                    <w:kern w:val="0"/>
                    <w:sz w:val="24"/>
                    <w:szCs w:val="24"/>
                  </w:rPr>
                </m:ctrlPr>
              </m:dPr>
              <m:e>
                <m:r>
                  <w:rPr>
                    <w:rFonts w:ascii="Cambria Math" w:hAnsi="Cambria Math" w:cs="Times New Roman"/>
                    <w:kern w:val="0"/>
                    <w:sz w:val="24"/>
                    <w:szCs w:val="24"/>
                  </w:rPr>
                  <m:t>CRETMRDC</m:t>
                </m:r>
              </m:e>
            </m:d>
          </m:num>
          <m:den>
            <m:r>
              <w:rPr>
                <w:rFonts w:ascii="Cambria Math" w:hAnsi="Cambria Math" w:cs="Times New Roman"/>
                <w:color w:val="000000"/>
                <w:kern w:val="0"/>
                <w:sz w:val="24"/>
                <w:szCs w:val="24"/>
              </w:rPr>
              <m:t xml:space="preserve">d+b1 </m:t>
            </m:r>
            <m:d>
              <m:dPr>
                <m:ctrlPr>
                  <w:rPr>
                    <w:rFonts w:ascii="Cambria Math" w:hAnsi="Cambria Math" w:cs="Times New Roman"/>
                    <w:i/>
                    <w:color w:val="000000"/>
                    <w:kern w:val="0"/>
                    <w:sz w:val="24"/>
                    <w:szCs w:val="24"/>
                  </w:rPr>
                </m:ctrlPr>
              </m:dPr>
              <m:e>
                <m:r>
                  <w:rPr>
                    <w:rFonts w:ascii="Cambria Math" w:hAnsi="Cambria Math" w:cs="Times New Roman"/>
                    <w:color w:val="000000"/>
                    <w:kern w:val="0"/>
                    <w:sz w:val="24"/>
                    <w:szCs w:val="24"/>
                  </w:rPr>
                  <m:t>PGR</m:t>
                </m:r>
              </m:e>
            </m:d>
            <m:r>
              <w:rPr>
                <w:rFonts w:ascii="Cambria Math" w:hAnsi="Cambria Math" w:cs="Times New Roman"/>
                <w:color w:val="000000"/>
                <w:kern w:val="0"/>
                <w:sz w:val="24"/>
                <w:szCs w:val="24"/>
              </w:rPr>
              <m:t xml:space="preserve">+b2 </m:t>
            </m:r>
            <m:d>
              <m:dPr>
                <m:ctrlPr>
                  <w:rPr>
                    <w:rFonts w:ascii="Cambria Math" w:hAnsi="Cambria Math" w:cs="Times New Roman"/>
                    <w:i/>
                    <w:color w:val="000000"/>
                    <w:kern w:val="0"/>
                    <w:sz w:val="24"/>
                    <w:szCs w:val="24"/>
                  </w:rPr>
                </m:ctrlPr>
              </m:dPr>
              <m:e>
                <m:r>
                  <w:rPr>
                    <w:rFonts w:ascii="Cambria Math" w:hAnsi="Cambria Math" w:cs="Times New Roman"/>
                    <w:color w:val="000000"/>
                    <w:kern w:val="0"/>
                    <w:sz w:val="24"/>
                    <w:szCs w:val="24"/>
                  </w:rPr>
                  <m:t>UNEMPGR</m:t>
                </m:r>
              </m:e>
            </m:d>
            <m:r>
              <w:rPr>
                <w:rFonts w:ascii="Cambria Math" w:hAnsi="Cambria Math" w:cs="Times New Roman"/>
                <w:color w:val="000000"/>
                <w:kern w:val="0"/>
                <w:sz w:val="24"/>
                <w:szCs w:val="24"/>
              </w:rPr>
              <m:t xml:space="preserve">+b3 </m:t>
            </m:r>
            <m:d>
              <m:dPr>
                <m:ctrlPr>
                  <w:rPr>
                    <w:rFonts w:ascii="Cambria Math" w:hAnsi="Cambria Math" w:cs="Times New Roman"/>
                    <w:i/>
                    <w:color w:val="000000"/>
                    <w:kern w:val="0"/>
                    <w:sz w:val="24"/>
                    <w:szCs w:val="24"/>
                  </w:rPr>
                </m:ctrlPr>
              </m:dPr>
              <m:e>
                <m:r>
                  <w:rPr>
                    <w:rFonts w:ascii="Cambria Math" w:hAnsi="Cambria Math" w:cs="Times New Roman"/>
                    <w:color w:val="000000"/>
                    <w:kern w:val="0"/>
                    <w:sz w:val="24"/>
                    <w:szCs w:val="24"/>
                  </w:rPr>
                  <m:t>BS</m:t>
                </m:r>
              </m:e>
            </m:d>
            <m:r>
              <w:rPr>
                <w:rFonts w:ascii="Cambria Math" w:hAnsi="Cambria Math" w:cs="Times New Roman"/>
                <w:color w:val="000000"/>
                <w:kern w:val="0"/>
                <w:sz w:val="24"/>
                <w:szCs w:val="24"/>
              </w:rPr>
              <m:t xml:space="preserve">+b4 </m:t>
            </m:r>
            <m:d>
              <m:dPr>
                <m:ctrlPr>
                  <w:rPr>
                    <w:rFonts w:ascii="Cambria Math" w:hAnsi="Cambria Math" w:cs="Times New Roman"/>
                    <w:i/>
                    <w:color w:val="000000"/>
                    <w:kern w:val="0"/>
                    <w:sz w:val="24"/>
                    <w:szCs w:val="24"/>
                  </w:rPr>
                </m:ctrlPr>
              </m:dPr>
              <m:e>
                <m:r>
                  <w:rPr>
                    <w:rFonts w:ascii="Cambria Math" w:hAnsi="Cambria Math" w:cs="Times New Roman"/>
                    <w:color w:val="000000"/>
                    <w:kern w:val="0"/>
                    <w:sz w:val="24"/>
                    <w:szCs w:val="24"/>
                  </w:rPr>
                  <m:t>FS</m:t>
                </m:r>
              </m:e>
            </m:d>
            <m:r>
              <w:rPr>
                <w:rFonts w:ascii="Cambria Math" w:hAnsi="Cambria Math" w:cs="Times New Roman"/>
                <w:color w:val="000000"/>
                <w:kern w:val="0"/>
                <w:sz w:val="24"/>
                <w:szCs w:val="24"/>
              </w:rPr>
              <m:t xml:space="preserve">+b5 </m:t>
            </m:r>
            <m:d>
              <m:dPr>
                <m:ctrlPr>
                  <w:rPr>
                    <w:rFonts w:ascii="Cambria Math" w:hAnsi="Cambria Math" w:cs="Times New Roman"/>
                    <w:i/>
                    <w:color w:val="000000"/>
                    <w:kern w:val="0"/>
                    <w:sz w:val="24"/>
                    <w:szCs w:val="24"/>
                  </w:rPr>
                </m:ctrlPr>
              </m:dPr>
              <m:e>
                <m:r>
                  <w:rPr>
                    <w:rFonts w:ascii="Cambria Math" w:hAnsi="Cambria Math" w:cs="Times New Roman"/>
                    <w:color w:val="000000"/>
                    <w:kern w:val="0"/>
                    <w:sz w:val="24"/>
                    <w:szCs w:val="24"/>
                  </w:rPr>
                  <m:t>ITS</m:t>
                </m:r>
              </m:e>
            </m:d>
            <m:r>
              <w:rPr>
                <w:rFonts w:ascii="Cambria Math" w:hAnsi="Cambria Math" w:cs="Times New Roman"/>
                <w:color w:val="000000"/>
                <w:kern w:val="0"/>
                <w:sz w:val="24"/>
                <w:szCs w:val="24"/>
              </w:rPr>
              <m:t xml:space="preserve">+b6 </m:t>
            </m:r>
            <m:d>
              <m:dPr>
                <m:ctrlPr>
                  <w:rPr>
                    <w:rFonts w:ascii="Cambria Math" w:hAnsi="Cambria Math" w:cs="Times New Roman"/>
                    <w:i/>
                    <w:color w:val="000000"/>
                    <w:kern w:val="0"/>
                    <w:sz w:val="24"/>
                    <w:szCs w:val="24"/>
                  </w:rPr>
                </m:ctrlPr>
              </m:dPr>
              <m:e>
                <m:r>
                  <w:rPr>
                    <w:rFonts w:ascii="Cambria Math" w:hAnsi="Cambria Math" w:cs="Times New Roman"/>
                    <w:color w:val="000000"/>
                    <w:kern w:val="0"/>
                    <w:sz w:val="24"/>
                    <w:szCs w:val="24"/>
                  </w:rPr>
                  <m:t>CR</m:t>
                </m:r>
              </m:e>
            </m:d>
            <m:r>
              <w:rPr>
                <w:rFonts w:ascii="Cambria Math" w:hAnsi="Cambria Math" w:cs="Times New Roman"/>
                <w:color w:val="000000"/>
                <w:kern w:val="0"/>
                <w:sz w:val="24"/>
                <w:szCs w:val="24"/>
              </w:rPr>
              <m:t xml:space="preserve">+b7 </m:t>
            </m:r>
            <m:d>
              <m:dPr>
                <m:ctrlPr>
                  <w:rPr>
                    <w:rFonts w:ascii="Cambria Math" w:hAnsi="Cambria Math" w:cs="Times New Roman"/>
                    <w:i/>
                    <w:color w:val="000000"/>
                    <w:kern w:val="0"/>
                    <w:sz w:val="24"/>
                    <w:szCs w:val="24"/>
                  </w:rPr>
                </m:ctrlPr>
              </m:dPr>
              <m:e>
                <m:r>
                  <w:rPr>
                    <w:rFonts w:ascii="Cambria Math" w:hAnsi="Cambria Math" w:cs="Times New Roman"/>
                    <w:color w:val="000000"/>
                    <w:kern w:val="0"/>
                    <w:sz w:val="24"/>
                    <w:szCs w:val="24"/>
                  </w:rPr>
                  <m:t>PR</m:t>
                </m:r>
              </m:e>
            </m:d>
            <m:r>
              <w:rPr>
                <w:rFonts w:ascii="Cambria Math" w:hAnsi="Cambria Math" w:cs="Times New Roman"/>
                <w:color w:val="000000"/>
                <w:kern w:val="0"/>
                <w:sz w:val="24"/>
                <w:szCs w:val="24"/>
              </w:rPr>
              <m:t xml:space="preserve">+b8 </m:t>
            </m:r>
            <m:d>
              <m:dPr>
                <m:ctrlPr>
                  <w:rPr>
                    <w:rFonts w:ascii="Cambria Math" w:hAnsi="Cambria Math" w:cs="Times New Roman"/>
                    <w:i/>
                    <w:color w:val="000000"/>
                    <w:kern w:val="0"/>
                    <w:sz w:val="24"/>
                    <w:szCs w:val="24"/>
                  </w:rPr>
                </m:ctrlPr>
              </m:dPr>
              <m:e>
                <m:r>
                  <w:rPr>
                    <w:rFonts w:ascii="Cambria Math" w:hAnsi="Cambria Math" w:cs="Times New Roman"/>
                    <w:color w:val="000000"/>
                    <w:kern w:val="0"/>
                    <w:sz w:val="24"/>
                    <w:szCs w:val="24"/>
                  </w:rPr>
                  <m:t>NMD</m:t>
                </m:r>
              </m:e>
            </m:d>
            <m:r>
              <w:rPr>
                <w:rFonts w:ascii="Cambria Math" w:hAnsi="Cambria Math" w:cs="Times New Roman"/>
                <w:color w:val="000000"/>
                <w:kern w:val="0"/>
                <w:sz w:val="24"/>
                <w:szCs w:val="24"/>
              </w:rPr>
              <m:t xml:space="preserve">+b9 </m:t>
            </m:r>
            <m:d>
              <m:dPr>
                <m:ctrlPr>
                  <w:rPr>
                    <w:rFonts w:ascii="Cambria Math" w:hAnsi="Cambria Math" w:cs="Times New Roman"/>
                    <w:i/>
                    <w:color w:val="000000"/>
                    <w:kern w:val="0"/>
                    <w:sz w:val="24"/>
                    <w:szCs w:val="24"/>
                  </w:rPr>
                </m:ctrlPr>
              </m:dPr>
              <m:e>
                <m:r>
                  <w:rPr>
                    <w:rFonts w:ascii="Cambria Math" w:hAnsi="Cambria Math" w:cs="Times New Roman"/>
                    <w:color w:val="000000"/>
                    <w:kern w:val="0"/>
                    <w:sz w:val="24"/>
                    <w:szCs w:val="24"/>
                  </w:rPr>
                  <m:t>GBC</m:t>
                </m:r>
              </m:e>
            </m:d>
          </m:den>
        </m:f>
      </m:oMath>
    </w:p>
    <w:p w:rsidR="0085057A" w:rsidRDefault="0085057A" w:rsidP="0085057A">
      <w:pPr>
        <w:autoSpaceDE w:val="0"/>
        <w:autoSpaceDN w:val="0"/>
        <w:adjustRightInd w:val="0"/>
        <w:spacing w:after="0" w:line="240" w:lineRule="auto"/>
        <w:rPr>
          <w:rFonts w:ascii="Times New Roman" w:eastAsiaTheme="minorEastAsia" w:hAnsi="Times New Roman" w:cs="Times New Roman"/>
          <w:color w:val="000000"/>
          <w:kern w:val="0"/>
          <w:sz w:val="20"/>
          <w:szCs w:val="20"/>
        </w:rPr>
      </w:pPr>
    </w:p>
    <w:p w:rsidR="0085057A" w:rsidRDefault="0085057A" w:rsidP="0085057A">
      <w:pPr>
        <w:autoSpaceDE w:val="0"/>
        <w:autoSpaceDN w:val="0"/>
        <w:adjustRightInd w:val="0"/>
        <w:spacing w:after="0" w:line="240" w:lineRule="auto"/>
        <w:rPr>
          <w:rFonts w:ascii="Times New Roman" w:eastAsiaTheme="minorEastAsia" w:hAnsi="Times New Roman" w:cs="Times New Roman"/>
          <w:color w:val="000000"/>
          <w:kern w:val="0"/>
          <w:sz w:val="28"/>
          <w:szCs w:val="28"/>
        </w:rPr>
      </w:pPr>
      <w:r>
        <w:rPr>
          <w:rFonts w:ascii="Times New Roman" w:eastAsiaTheme="minorEastAsia" w:hAnsi="Times New Roman" w:cs="Times New Roman"/>
          <w:color w:val="000000"/>
          <w:kern w:val="0"/>
          <w:sz w:val="20"/>
          <w:szCs w:val="20"/>
        </w:rPr>
        <w:t xml:space="preserve">                                                                                                                                   </w:t>
      </w:r>
      <w:r>
        <w:rPr>
          <w:rFonts w:ascii="Times New Roman" w:eastAsiaTheme="minorEastAsia" w:hAnsi="Times New Roman" w:cs="Times New Roman"/>
          <w:color w:val="000000"/>
          <w:kern w:val="0"/>
          <w:sz w:val="28"/>
          <w:szCs w:val="28"/>
        </w:rPr>
        <w:t>[1]</w:t>
      </w:r>
    </w:p>
    <w:p w:rsidR="0085057A" w:rsidRDefault="0085057A" w:rsidP="0085057A">
      <w:pPr>
        <w:autoSpaceDE w:val="0"/>
        <w:autoSpaceDN w:val="0"/>
        <w:adjustRightInd w:val="0"/>
        <w:spacing w:after="0" w:line="240" w:lineRule="auto"/>
        <w:rPr>
          <w:rFonts w:ascii="Times New Roman" w:eastAsiaTheme="minorEastAsia" w:hAnsi="Times New Roman" w:cs="Times New Roman"/>
          <w:color w:val="000000"/>
          <w:kern w:val="0"/>
          <w:sz w:val="28"/>
          <w:szCs w:val="28"/>
        </w:rPr>
      </w:pPr>
    </w:p>
    <w:p w:rsidR="0085057A" w:rsidRDefault="0085057A" w:rsidP="0085057A">
      <w:pPr>
        <w:autoSpaceDE w:val="0"/>
        <w:autoSpaceDN w:val="0"/>
        <w:adjustRightInd w:val="0"/>
        <w:spacing w:after="0" w:line="240" w:lineRule="auto"/>
        <w:rPr>
          <w:rFonts w:ascii="Times New Roman" w:eastAsiaTheme="minorEastAsia" w:hAnsi="Times New Roman" w:cs="Times New Roman"/>
          <w:color w:val="000000"/>
          <w:kern w:val="0"/>
          <w:sz w:val="28"/>
          <w:szCs w:val="28"/>
        </w:rPr>
      </w:pPr>
      <w:r>
        <w:rPr>
          <w:rFonts w:ascii="Times New Roman" w:eastAsiaTheme="minorEastAsia" w:hAnsi="Times New Roman" w:cs="Times New Roman"/>
          <w:color w:val="000000"/>
          <w:kern w:val="0"/>
          <w:sz w:val="28"/>
          <w:szCs w:val="28"/>
        </w:rPr>
        <w:t xml:space="preserve">             Where</w:t>
      </w:r>
    </w:p>
    <w:p w:rsidR="0085057A" w:rsidRDefault="0085057A" w:rsidP="0085057A">
      <w:pPr>
        <w:autoSpaceDE w:val="0"/>
        <w:autoSpaceDN w:val="0"/>
        <w:adjustRightInd w:val="0"/>
        <w:spacing w:after="0" w:line="240" w:lineRule="auto"/>
        <w:rPr>
          <w:rFonts w:ascii="Times New Roman" w:eastAsiaTheme="minorEastAsia" w:hAnsi="Times New Roman" w:cs="Times New Roman"/>
          <w:color w:val="000000"/>
          <w:kern w:val="0"/>
          <w:sz w:val="28"/>
          <w:szCs w:val="28"/>
        </w:rPr>
      </w:pPr>
      <w:r>
        <w:rPr>
          <w:rFonts w:ascii="Times New Roman" w:eastAsiaTheme="minorEastAsia" w:hAnsi="Times New Roman" w:cs="Times New Roman"/>
          <w:color w:val="000000"/>
          <w:kern w:val="0"/>
          <w:sz w:val="28"/>
          <w:szCs w:val="28"/>
        </w:rPr>
        <w:t xml:space="preserve">              </w:t>
      </w:r>
    </w:p>
    <w:p w:rsidR="0085057A" w:rsidRDefault="0085057A" w:rsidP="0085057A">
      <w:pPr>
        <w:autoSpaceDE w:val="0"/>
        <w:autoSpaceDN w:val="0"/>
        <w:adjustRightInd w:val="0"/>
        <w:spacing w:after="0" w:line="240" w:lineRule="auto"/>
        <w:rPr>
          <w:rFonts w:ascii="Times New Roman" w:eastAsiaTheme="minorEastAsia" w:hAnsi="Times New Roman" w:cs="Times New Roman"/>
          <w:color w:val="000000"/>
          <w:kern w:val="0"/>
          <w:sz w:val="28"/>
          <w:szCs w:val="28"/>
        </w:rPr>
      </w:pPr>
      <w:r>
        <w:rPr>
          <w:rFonts w:ascii="Times New Roman" w:eastAsiaTheme="minorEastAsia" w:hAnsi="Times New Roman" w:cs="Times New Roman"/>
          <w:color w:val="000000"/>
          <w:kern w:val="0"/>
          <w:sz w:val="28"/>
          <w:szCs w:val="28"/>
        </w:rPr>
        <w:t xml:space="preserve">              </w:t>
      </w:r>
      <w:r w:rsidR="005A78B1" w:rsidRPr="005A78B1">
        <w:rPr>
          <w:rFonts w:ascii="Times New Roman" w:eastAsiaTheme="minorEastAsia" w:hAnsi="Times New Roman" w:cs="Times New Roman"/>
          <w:i/>
          <w:color w:val="000000"/>
          <w:kern w:val="0"/>
          <w:sz w:val="28"/>
          <w:szCs w:val="28"/>
        </w:rPr>
        <w:t>E</w:t>
      </w:r>
      <w:r w:rsidRPr="005A78B1">
        <w:rPr>
          <w:rFonts w:ascii="Times New Roman" w:eastAsiaTheme="minorEastAsia" w:hAnsi="Times New Roman" w:cs="Times New Roman"/>
          <w:i/>
          <w:color w:val="000000"/>
          <w:kern w:val="0"/>
          <w:sz w:val="28"/>
          <w:szCs w:val="28"/>
        </w:rPr>
        <w:t>IMGWC</w:t>
      </w:r>
      <w:r w:rsidR="008B4E79">
        <w:rPr>
          <w:rFonts w:ascii="Times New Roman" w:eastAsiaTheme="minorEastAsia" w:hAnsi="Times New Roman" w:cs="Times New Roman"/>
          <w:color w:val="000000"/>
          <w:kern w:val="0"/>
          <w:sz w:val="28"/>
          <w:szCs w:val="28"/>
        </w:rPr>
        <w:t xml:space="preserve">  </w:t>
      </w:r>
      <w:r>
        <w:rPr>
          <w:rFonts w:ascii="Times New Roman" w:eastAsiaTheme="minorEastAsia" w:hAnsi="Times New Roman" w:cs="Times New Roman"/>
          <w:color w:val="000000"/>
          <w:kern w:val="0"/>
          <w:sz w:val="28"/>
          <w:szCs w:val="28"/>
        </w:rPr>
        <w:t xml:space="preserve">denotes </w:t>
      </w:r>
      <w:r w:rsidR="001B10AA">
        <w:rPr>
          <w:rFonts w:ascii="Times New Roman" w:eastAsiaTheme="minorEastAsia" w:hAnsi="Times New Roman" w:cs="Times New Roman"/>
          <w:color w:val="000000"/>
          <w:kern w:val="0"/>
          <w:sz w:val="28"/>
          <w:szCs w:val="28"/>
        </w:rPr>
        <w:t xml:space="preserve">the </w:t>
      </w:r>
      <w:r w:rsidR="005A78B1">
        <w:rPr>
          <w:rFonts w:ascii="Times New Roman" w:eastAsiaTheme="minorEastAsia" w:hAnsi="Times New Roman" w:cs="Times New Roman"/>
          <w:color w:val="000000"/>
          <w:kern w:val="0"/>
          <w:sz w:val="28"/>
          <w:szCs w:val="28"/>
        </w:rPr>
        <w:t xml:space="preserve">Efficiency of the </w:t>
      </w:r>
      <w:r>
        <w:rPr>
          <w:rFonts w:ascii="Times New Roman" w:eastAsiaTheme="minorEastAsia" w:hAnsi="Times New Roman" w:cs="Times New Roman"/>
          <w:color w:val="000000"/>
          <w:kern w:val="0"/>
          <w:sz w:val="28"/>
          <w:szCs w:val="28"/>
        </w:rPr>
        <w:t>Islamic Model of Growth and Wealth Creation</w:t>
      </w:r>
      <w:r w:rsidR="007C56B2">
        <w:rPr>
          <w:rFonts w:ascii="Times New Roman" w:eastAsiaTheme="minorEastAsia" w:hAnsi="Times New Roman" w:cs="Times New Roman"/>
          <w:color w:val="000000"/>
          <w:kern w:val="0"/>
          <w:sz w:val="28"/>
          <w:szCs w:val="28"/>
        </w:rPr>
        <w:t>;</w:t>
      </w:r>
    </w:p>
    <w:p w:rsidR="0085057A" w:rsidRDefault="0085057A" w:rsidP="0085057A">
      <w:pPr>
        <w:autoSpaceDE w:val="0"/>
        <w:autoSpaceDN w:val="0"/>
        <w:adjustRightInd w:val="0"/>
        <w:spacing w:after="0" w:line="240" w:lineRule="auto"/>
        <w:rPr>
          <w:rFonts w:ascii="Times New Roman" w:eastAsiaTheme="minorEastAsia" w:hAnsi="Times New Roman" w:cs="Times New Roman"/>
          <w:color w:val="000000"/>
          <w:kern w:val="0"/>
          <w:sz w:val="28"/>
          <w:szCs w:val="28"/>
        </w:rPr>
      </w:pPr>
      <w:r>
        <w:rPr>
          <w:rFonts w:ascii="Times New Roman" w:eastAsiaTheme="minorEastAsia" w:hAnsi="Times New Roman" w:cs="Times New Roman"/>
          <w:color w:val="000000"/>
          <w:kern w:val="0"/>
          <w:sz w:val="28"/>
          <w:szCs w:val="28"/>
        </w:rPr>
        <w:t xml:space="preserve">              </w:t>
      </w:r>
    </w:p>
    <w:p w:rsidR="005A78B1" w:rsidRDefault="0085057A" w:rsidP="0085057A">
      <w:pPr>
        <w:autoSpaceDE w:val="0"/>
        <w:autoSpaceDN w:val="0"/>
        <w:adjustRightInd w:val="0"/>
        <w:spacing w:after="0" w:line="240" w:lineRule="auto"/>
        <w:rPr>
          <w:rFonts w:ascii="Times New Roman" w:eastAsiaTheme="minorEastAsia" w:hAnsi="Times New Roman" w:cs="Times New Roman"/>
          <w:color w:val="000000"/>
          <w:kern w:val="0"/>
          <w:sz w:val="28"/>
          <w:szCs w:val="28"/>
        </w:rPr>
      </w:pPr>
      <w:r>
        <w:rPr>
          <w:rFonts w:ascii="Times New Roman" w:eastAsiaTheme="minorEastAsia" w:hAnsi="Times New Roman" w:cs="Times New Roman"/>
          <w:color w:val="000000"/>
          <w:kern w:val="0"/>
          <w:sz w:val="28"/>
          <w:szCs w:val="28"/>
        </w:rPr>
        <w:t xml:space="preserve">               </w:t>
      </w:r>
      <w:r w:rsidR="008B4E79">
        <w:rPr>
          <w:rFonts w:ascii="Times New Roman" w:eastAsiaTheme="minorEastAsia" w:hAnsi="Times New Roman" w:cs="Times New Roman"/>
          <w:i/>
          <w:color w:val="000000"/>
          <w:kern w:val="0"/>
          <w:sz w:val="28"/>
          <w:szCs w:val="28"/>
        </w:rPr>
        <w:t xml:space="preserve">PYOTDR  </w:t>
      </w:r>
      <w:r w:rsidR="008B4E79">
        <w:rPr>
          <w:rFonts w:ascii="Times New Roman" w:eastAsiaTheme="minorEastAsia" w:hAnsi="Times New Roman" w:cs="Times New Roman"/>
          <w:color w:val="000000"/>
          <w:kern w:val="0"/>
          <w:sz w:val="28"/>
          <w:szCs w:val="28"/>
        </w:rPr>
        <w:t xml:space="preserve">denotes </w:t>
      </w:r>
      <w:r w:rsidR="001B10AA">
        <w:rPr>
          <w:rFonts w:ascii="Times New Roman" w:eastAsiaTheme="minorEastAsia" w:hAnsi="Times New Roman" w:cs="Times New Roman"/>
          <w:color w:val="000000"/>
          <w:kern w:val="0"/>
          <w:sz w:val="28"/>
          <w:szCs w:val="28"/>
        </w:rPr>
        <w:t xml:space="preserve">the </w:t>
      </w:r>
      <w:r w:rsidR="008B4E79">
        <w:rPr>
          <w:rFonts w:ascii="Times New Roman" w:eastAsiaTheme="minorEastAsia" w:hAnsi="Times New Roman" w:cs="Times New Roman"/>
          <w:color w:val="000000"/>
          <w:kern w:val="0"/>
          <w:sz w:val="28"/>
          <w:szCs w:val="28"/>
        </w:rPr>
        <w:t>Projectable Year of Total Depletion of Resources, which is derived by subtracting the Discovered Finite Nonrenewable Resources</w:t>
      </w:r>
      <w:r w:rsidR="008313F7">
        <w:rPr>
          <w:rFonts w:ascii="Times New Roman" w:eastAsiaTheme="minorEastAsia" w:hAnsi="Times New Roman" w:cs="Times New Roman"/>
          <w:color w:val="000000"/>
          <w:kern w:val="0"/>
          <w:sz w:val="28"/>
          <w:szCs w:val="28"/>
        </w:rPr>
        <w:t xml:space="preserve"> (DFNRR)</w:t>
      </w:r>
      <w:r w:rsidR="0002490A">
        <w:rPr>
          <w:rFonts w:ascii="Times New Roman" w:eastAsiaTheme="minorEastAsia" w:hAnsi="Times New Roman" w:cs="Times New Roman"/>
          <w:color w:val="000000"/>
          <w:kern w:val="0"/>
          <w:sz w:val="28"/>
          <w:szCs w:val="28"/>
        </w:rPr>
        <w:t xml:space="preserve"> from</w:t>
      </w:r>
      <w:r w:rsidR="008313F7">
        <w:rPr>
          <w:rFonts w:ascii="Times New Roman" w:eastAsiaTheme="minorEastAsia" w:hAnsi="Times New Roman" w:cs="Times New Roman"/>
          <w:color w:val="000000"/>
          <w:kern w:val="0"/>
          <w:sz w:val="28"/>
          <w:szCs w:val="28"/>
        </w:rPr>
        <w:t xml:space="preserve"> the Consumption Rate (CR)</w:t>
      </w:r>
      <w:r w:rsidR="0002490A">
        <w:rPr>
          <w:rFonts w:ascii="Times New Roman" w:eastAsiaTheme="minorEastAsia" w:hAnsi="Times New Roman" w:cs="Times New Roman"/>
          <w:color w:val="000000"/>
          <w:kern w:val="0"/>
          <w:sz w:val="28"/>
          <w:szCs w:val="28"/>
        </w:rPr>
        <w:t xml:space="preserve"> [DFNRR –</w:t>
      </w:r>
      <w:r w:rsidR="00345D1C">
        <w:rPr>
          <w:rFonts w:ascii="Times New Roman" w:eastAsiaTheme="minorEastAsia" w:hAnsi="Times New Roman" w:cs="Times New Roman"/>
          <w:color w:val="000000"/>
          <w:kern w:val="0"/>
          <w:sz w:val="28"/>
          <w:szCs w:val="28"/>
        </w:rPr>
        <w:t xml:space="preserve"> CR</w:t>
      </w:r>
      <w:r w:rsidR="0002490A">
        <w:rPr>
          <w:rFonts w:ascii="Times New Roman" w:eastAsiaTheme="minorEastAsia" w:hAnsi="Times New Roman" w:cs="Times New Roman"/>
          <w:color w:val="000000"/>
          <w:kern w:val="0"/>
          <w:sz w:val="28"/>
          <w:szCs w:val="28"/>
        </w:rPr>
        <w:t>]</w:t>
      </w:r>
      <w:r w:rsidR="00345D1C">
        <w:rPr>
          <w:rFonts w:ascii="Times New Roman" w:eastAsiaTheme="minorEastAsia" w:hAnsi="Times New Roman" w:cs="Times New Roman"/>
          <w:color w:val="000000"/>
          <w:kern w:val="0"/>
          <w:sz w:val="28"/>
          <w:szCs w:val="28"/>
        </w:rPr>
        <w:t xml:space="preserve"> 1.</w:t>
      </w:r>
      <w:r w:rsidR="008313F7">
        <w:rPr>
          <w:rFonts w:ascii="Times New Roman" w:eastAsiaTheme="minorEastAsia" w:hAnsi="Times New Roman" w:cs="Times New Roman"/>
          <w:color w:val="000000"/>
          <w:kern w:val="0"/>
          <w:sz w:val="28"/>
          <w:szCs w:val="28"/>
        </w:rPr>
        <w:t>; and the sum</w:t>
      </w:r>
      <w:r w:rsidR="00345D1C">
        <w:rPr>
          <w:rFonts w:ascii="Times New Roman" w:eastAsiaTheme="minorEastAsia" w:hAnsi="Times New Roman" w:cs="Times New Roman"/>
          <w:color w:val="000000"/>
          <w:kern w:val="0"/>
          <w:sz w:val="28"/>
          <w:szCs w:val="28"/>
        </w:rPr>
        <w:t xml:space="preserve"> of equation 1</w:t>
      </w:r>
      <w:r w:rsidR="008313F7">
        <w:rPr>
          <w:rFonts w:ascii="Times New Roman" w:eastAsiaTheme="minorEastAsia" w:hAnsi="Times New Roman" w:cs="Times New Roman"/>
          <w:color w:val="000000"/>
          <w:kern w:val="0"/>
          <w:sz w:val="28"/>
          <w:szCs w:val="28"/>
        </w:rPr>
        <w:t xml:space="preserve"> </w:t>
      </w:r>
      <w:r w:rsidR="0002490A">
        <w:rPr>
          <w:rFonts w:ascii="Times New Roman" w:eastAsiaTheme="minorEastAsia" w:hAnsi="Times New Roman" w:cs="Times New Roman"/>
          <w:color w:val="000000"/>
          <w:kern w:val="0"/>
          <w:sz w:val="28"/>
          <w:szCs w:val="28"/>
        </w:rPr>
        <w:t xml:space="preserve">added to the </w:t>
      </w:r>
      <w:r w:rsidR="008313F7">
        <w:rPr>
          <w:rFonts w:ascii="Times New Roman" w:eastAsiaTheme="minorEastAsia" w:hAnsi="Times New Roman" w:cs="Times New Roman"/>
          <w:color w:val="000000"/>
          <w:kern w:val="0"/>
          <w:sz w:val="28"/>
          <w:szCs w:val="28"/>
        </w:rPr>
        <w:t>sub</w:t>
      </w:r>
      <w:r w:rsidR="00345D1C">
        <w:rPr>
          <w:rFonts w:ascii="Times New Roman" w:eastAsiaTheme="minorEastAsia" w:hAnsi="Times New Roman" w:cs="Times New Roman"/>
          <w:color w:val="000000"/>
          <w:kern w:val="0"/>
          <w:sz w:val="28"/>
          <w:szCs w:val="28"/>
        </w:rPr>
        <w:t>tracted sum of</w:t>
      </w:r>
      <w:r w:rsidR="008313F7">
        <w:rPr>
          <w:rFonts w:ascii="Times New Roman" w:eastAsiaTheme="minorEastAsia" w:hAnsi="Times New Roman" w:cs="Times New Roman"/>
          <w:color w:val="000000"/>
          <w:kern w:val="0"/>
          <w:sz w:val="28"/>
          <w:szCs w:val="28"/>
        </w:rPr>
        <w:t xml:space="preserve"> the Recoverable Finite Nonrenewable Resources (RFNR) </w:t>
      </w:r>
      <w:r w:rsidR="0002490A">
        <w:rPr>
          <w:rFonts w:ascii="Times New Roman" w:eastAsiaTheme="minorEastAsia" w:hAnsi="Times New Roman" w:cs="Times New Roman"/>
          <w:color w:val="000000"/>
          <w:kern w:val="0"/>
          <w:sz w:val="28"/>
          <w:szCs w:val="28"/>
        </w:rPr>
        <w:t>minus</w:t>
      </w:r>
      <w:r w:rsidR="008313F7">
        <w:rPr>
          <w:rFonts w:ascii="Times New Roman" w:eastAsiaTheme="minorEastAsia" w:hAnsi="Times New Roman" w:cs="Times New Roman"/>
          <w:color w:val="000000"/>
          <w:kern w:val="0"/>
          <w:sz w:val="28"/>
          <w:szCs w:val="28"/>
        </w:rPr>
        <w:t xml:space="preserve"> the Consumption Rate (CR)</w:t>
      </w:r>
      <w:r w:rsidR="0002490A">
        <w:rPr>
          <w:rFonts w:ascii="Times New Roman" w:eastAsiaTheme="minorEastAsia" w:hAnsi="Times New Roman" w:cs="Times New Roman"/>
          <w:color w:val="000000"/>
          <w:kern w:val="0"/>
          <w:sz w:val="28"/>
          <w:szCs w:val="28"/>
        </w:rPr>
        <w:t xml:space="preserve"> [RFNR –</w:t>
      </w:r>
      <w:r w:rsidR="00345D1C">
        <w:rPr>
          <w:rFonts w:ascii="Times New Roman" w:eastAsiaTheme="minorEastAsia" w:hAnsi="Times New Roman" w:cs="Times New Roman"/>
          <w:color w:val="000000"/>
          <w:kern w:val="0"/>
          <w:sz w:val="28"/>
          <w:szCs w:val="28"/>
        </w:rPr>
        <w:t xml:space="preserve"> CR</w:t>
      </w:r>
      <w:r w:rsidR="0002490A">
        <w:rPr>
          <w:rFonts w:ascii="Times New Roman" w:eastAsiaTheme="minorEastAsia" w:hAnsi="Times New Roman" w:cs="Times New Roman"/>
          <w:color w:val="000000"/>
          <w:kern w:val="0"/>
          <w:sz w:val="28"/>
          <w:szCs w:val="28"/>
        </w:rPr>
        <w:t>]</w:t>
      </w:r>
      <w:r w:rsidR="007C56B2">
        <w:rPr>
          <w:rFonts w:ascii="Times New Roman" w:eastAsiaTheme="minorEastAsia" w:hAnsi="Times New Roman" w:cs="Times New Roman"/>
          <w:color w:val="000000"/>
          <w:kern w:val="0"/>
          <w:sz w:val="28"/>
          <w:szCs w:val="28"/>
        </w:rPr>
        <w:t xml:space="preserve"> 2;</w:t>
      </w:r>
    </w:p>
    <w:p w:rsidR="008313F7" w:rsidRDefault="008313F7" w:rsidP="0085057A">
      <w:pPr>
        <w:autoSpaceDE w:val="0"/>
        <w:autoSpaceDN w:val="0"/>
        <w:adjustRightInd w:val="0"/>
        <w:spacing w:after="0" w:line="240" w:lineRule="auto"/>
        <w:rPr>
          <w:rFonts w:ascii="Times New Roman" w:eastAsiaTheme="minorEastAsia" w:hAnsi="Times New Roman" w:cs="Times New Roman"/>
          <w:color w:val="000000"/>
          <w:kern w:val="0"/>
          <w:sz w:val="28"/>
          <w:szCs w:val="28"/>
        </w:rPr>
      </w:pPr>
    </w:p>
    <w:p w:rsidR="008313F7" w:rsidRDefault="008313F7" w:rsidP="0085057A">
      <w:pPr>
        <w:autoSpaceDE w:val="0"/>
        <w:autoSpaceDN w:val="0"/>
        <w:adjustRightInd w:val="0"/>
        <w:spacing w:after="0" w:line="240" w:lineRule="auto"/>
        <w:rPr>
          <w:rFonts w:ascii="Times New Roman" w:eastAsiaTheme="minorEastAsia" w:hAnsi="Times New Roman" w:cs="Times New Roman"/>
          <w:color w:val="000000"/>
          <w:kern w:val="0"/>
          <w:sz w:val="28"/>
          <w:szCs w:val="28"/>
        </w:rPr>
      </w:pPr>
      <w:r>
        <w:rPr>
          <w:rFonts w:ascii="Times New Roman" w:eastAsiaTheme="minorEastAsia" w:hAnsi="Times New Roman" w:cs="Times New Roman"/>
          <w:color w:val="000000"/>
          <w:kern w:val="0"/>
          <w:sz w:val="28"/>
          <w:szCs w:val="28"/>
        </w:rPr>
        <w:t xml:space="preserve">               </w:t>
      </w:r>
      <w:r w:rsidR="001B10AA">
        <w:rPr>
          <w:rFonts w:ascii="Times New Roman" w:eastAsiaTheme="minorEastAsia" w:hAnsi="Times New Roman" w:cs="Times New Roman"/>
          <w:i/>
          <w:color w:val="000000"/>
          <w:kern w:val="0"/>
          <w:sz w:val="28"/>
          <w:szCs w:val="28"/>
        </w:rPr>
        <w:t xml:space="preserve">CRETMRDC    </w:t>
      </w:r>
      <w:r w:rsidR="001B10AA">
        <w:rPr>
          <w:rFonts w:ascii="Times New Roman" w:eastAsiaTheme="minorEastAsia" w:hAnsi="Times New Roman" w:cs="Times New Roman"/>
          <w:color w:val="000000"/>
          <w:kern w:val="0"/>
          <w:sz w:val="28"/>
          <w:szCs w:val="28"/>
        </w:rPr>
        <w:t>denotes the Capacity of Renewable Resources to meet Reasonable Demand and Consumption, which is derived by subtracting the Discovered/Explorable Rene</w:t>
      </w:r>
      <w:r w:rsidR="0002490A">
        <w:rPr>
          <w:rFonts w:ascii="Times New Roman" w:eastAsiaTheme="minorEastAsia" w:hAnsi="Times New Roman" w:cs="Times New Roman"/>
          <w:color w:val="000000"/>
          <w:kern w:val="0"/>
          <w:sz w:val="28"/>
          <w:szCs w:val="28"/>
        </w:rPr>
        <w:t>wable Resources (DRR) minus the Consumption Rate (CR)</w:t>
      </w:r>
      <w:r w:rsidR="00345D1C">
        <w:rPr>
          <w:rFonts w:ascii="Times New Roman" w:eastAsiaTheme="minorEastAsia" w:hAnsi="Times New Roman" w:cs="Times New Roman"/>
          <w:color w:val="000000"/>
          <w:kern w:val="0"/>
          <w:sz w:val="28"/>
          <w:szCs w:val="28"/>
        </w:rPr>
        <w:t xml:space="preserve"> [DRR – CR] 1.</w:t>
      </w:r>
      <w:r w:rsidR="0002490A">
        <w:rPr>
          <w:rFonts w:ascii="Times New Roman" w:eastAsiaTheme="minorEastAsia" w:hAnsi="Times New Roman" w:cs="Times New Roman"/>
          <w:color w:val="000000"/>
          <w:kern w:val="0"/>
          <w:sz w:val="28"/>
          <w:szCs w:val="28"/>
        </w:rPr>
        <w:t>; and the sum</w:t>
      </w:r>
      <w:r w:rsidR="00345D1C">
        <w:rPr>
          <w:rFonts w:ascii="Times New Roman" w:eastAsiaTheme="minorEastAsia" w:hAnsi="Times New Roman" w:cs="Times New Roman"/>
          <w:color w:val="000000"/>
          <w:kern w:val="0"/>
          <w:sz w:val="28"/>
          <w:szCs w:val="28"/>
        </w:rPr>
        <w:t xml:space="preserve"> of equation 1 added to the subtracted sum of the Future Expansion and Efficiency of Renewable Resources (FEERE)</w:t>
      </w:r>
      <w:r w:rsidR="0002490A">
        <w:rPr>
          <w:rFonts w:ascii="Times New Roman" w:eastAsiaTheme="minorEastAsia" w:hAnsi="Times New Roman" w:cs="Times New Roman"/>
          <w:color w:val="000000"/>
          <w:kern w:val="0"/>
          <w:sz w:val="28"/>
          <w:szCs w:val="28"/>
        </w:rPr>
        <w:t xml:space="preserve"> </w:t>
      </w:r>
      <w:r w:rsidR="00345D1C">
        <w:rPr>
          <w:rFonts w:ascii="Times New Roman" w:eastAsiaTheme="minorEastAsia" w:hAnsi="Times New Roman" w:cs="Times New Roman"/>
          <w:color w:val="000000"/>
          <w:kern w:val="0"/>
          <w:sz w:val="28"/>
          <w:szCs w:val="28"/>
        </w:rPr>
        <w:t>minus Consu</w:t>
      </w:r>
      <w:r w:rsidR="007C56B2">
        <w:rPr>
          <w:rFonts w:ascii="Times New Roman" w:eastAsiaTheme="minorEastAsia" w:hAnsi="Times New Roman" w:cs="Times New Roman"/>
          <w:color w:val="000000"/>
          <w:kern w:val="0"/>
          <w:sz w:val="28"/>
          <w:szCs w:val="28"/>
        </w:rPr>
        <w:t>mption Rate (CR) [FEERE – CR] 2;</w:t>
      </w:r>
      <w:r w:rsidR="0016449F">
        <w:rPr>
          <w:rFonts w:ascii="Times New Roman" w:eastAsiaTheme="minorEastAsia" w:hAnsi="Times New Roman" w:cs="Times New Roman"/>
          <w:color w:val="000000"/>
          <w:kern w:val="0"/>
          <w:sz w:val="28"/>
          <w:szCs w:val="28"/>
        </w:rPr>
        <w:t xml:space="preserve">                                 [1a]</w:t>
      </w:r>
    </w:p>
    <w:p w:rsidR="007514C4" w:rsidRDefault="007514C4" w:rsidP="0085057A">
      <w:pPr>
        <w:autoSpaceDE w:val="0"/>
        <w:autoSpaceDN w:val="0"/>
        <w:adjustRightInd w:val="0"/>
        <w:spacing w:after="0" w:line="240" w:lineRule="auto"/>
        <w:rPr>
          <w:rFonts w:ascii="Times New Roman" w:eastAsiaTheme="minorEastAsia" w:hAnsi="Times New Roman" w:cs="Times New Roman"/>
          <w:color w:val="000000"/>
          <w:kern w:val="0"/>
          <w:sz w:val="28"/>
          <w:szCs w:val="28"/>
        </w:rPr>
      </w:pPr>
    </w:p>
    <w:p w:rsidR="007514C4" w:rsidRDefault="007514C4" w:rsidP="0085057A">
      <w:pPr>
        <w:autoSpaceDE w:val="0"/>
        <w:autoSpaceDN w:val="0"/>
        <w:adjustRightInd w:val="0"/>
        <w:spacing w:after="0" w:line="240" w:lineRule="auto"/>
        <w:rPr>
          <w:rFonts w:ascii="Times New Roman" w:eastAsiaTheme="minorEastAsia" w:hAnsi="Times New Roman" w:cs="Times New Roman"/>
          <w:color w:val="000000"/>
          <w:kern w:val="0"/>
          <w:sz w:val="28"/>
          <w:szCs w:val="28"/>
        </w:rPr>
      </w:pPr>
    </w:p>
    <w:p w:rsidR="007514C4" w:rsidRDefault="007514C4" w:rsidP="007514C4">
      <w:pPr>
        <w:autoSpaceDE w:val="0"/>
        <w:autoSpaceDN w:val="0"/>
        <w:adjustRightInd w:val="0"/>
        <w:spacing w:after="0" w:line="240" w:lineRule="auto"/>
        <w:rPr>
          <w:rFonts w:ascii="Times New Roman" w:eastAsiaTheme="minorEastAsia" w:hAnsi="Times New Roman" w:cs="Times New Roman"/>
          <w:color w:val="000000"/>
          <w:kern w:val="0"/>
          <w:sz w:val="28"/>
          <w:szCs w:val="28"/>
        </w:rPr>
      </w:pPr>
      <w:r>
        <w:rPr>
          <w:rFonts w:ascii="Times New Roman" w:eastAsiaTheme="minorEastAsia" w:hAnsi="Times New Roman" w:cs="Times New Roman"/>
          <w:color w:val="000000"/>
          <w:kern w:val="0"/>
          <w:sz w:val="28"/>
          <w:szCs w:val="28"/>
        </w:rPr>
        <w:t>__________________________________________________________________</w:t>
      </w:r>
    </w:p>
    <w:p w:rsidR="007514C4" w:rsidRPr="00A86126" w:rsidRDefault="007514C4" w:rsidP="007514C4">
      <w:pPr>
        <w:autoSpaceDE w:val="0"/>
        <w:autoSpaceDN w:val="0"/>
        <w:adjustRightInd w:val="0"/>
        <w:spacing w:after="0" w:line="240" w:lineRule="auto"/>
        <w:rPr>
          <w:rFonts w:ascii="Times New Roman" w:eastAsiaTheme="minorEastAsia" w:hAnsi="Times New Roman" w:cs="Times New Roman"/>
          <w:color w:val="000000"/>
          <w:kern w:val="0"/>
          <w:sz w:val="28"/>
          <w:szCs w:val="28"/>
          <w:u w:val="single"/>
        </w:rPr>
      </w:pPr>
      <w:r>
        <w:rPr>
          <w:rFonts w:ascii="Times New Roman" w:eastAsiaTheme="minorEastAsia" w:hAnsi="Times New Roman" w:cs="Times New Roman"/>
          <w:color w:val="000000"/>
          <w:kern w:val="0"/>
          <w:sz w:val="28"/>
          <w:szCs w:val="28"/>
        </w:rPr>
        <w:softHyphen/>
      </w:r>
      <w:r>
        <w:rPr>
          <w:rFonts w:ascii="Times New Roman" w:eastAsiaTheme="minorEastAsia" w:hAnsi="Times New Roman" w:cs="Times New Roman"/>
          <w:color w:val="000000"/>
          <w:kern w:val="0"/>
          <w:sz w:val="28"/>
          <w:szCs w:val="28"/>
        </w:rPr>
        <w:softHyphen/>
      </w:r>
      <w:r>
        <w:rPr>
          <w:rFonts w:ascii="Times New Roman" w:eastAsiaTheme="minorEastAsia" w:hAnsi="Times New Roman" w:cs="Times New Roman"/>
          <w:color w:val="000000"/>
          <w:kern w:val="0"/>
          <w:sz w:val="28"/>
          <w:szCs w:val="28"/>
        </w:rPr>
        <w:softHyphen/>
      </w:r>
      <w:r>
        <w:rPr>
          <w:rFonts w:ascii="Times New Roman" w:eastAsiaTheme="minorEastAsia" w:hAnsi="Times New Roman" w:cs="Times New Roman"/>
          <w:color w:val="000000"/>
          <w:kern w:val="0"/>
          <w:sz w:val="28"/>
          <w:szCs w:val="28"/>
        </w:rPr>
        <w:softHyphen/>
      </w:r>
      <w:r>
        <w:rPr>
          <w:rFonts w:ascii="Times New Roman" w:eastAsiaTheme="minorEastAsia" w:hAnsi="Times New Roman" w:cs="Times New Roman"/>
          <w:color w:val="000000"/>
          <w:kern w:val="0"/>
          <w:sz w:val="28"/>
          <w:szCs w:val="28"/>
        </w:rPr>
        <w:softHyphen/>
      </w:r>
    </w:p>
    <w:p w:rsidR="007514C4" w:rsidRPr="00C223F3" w:rsidRDefault="002D1864" w:rsidP="007514C4">
      <w:pPr>
        <w:autoSpaceDE w:val="0"/>
        <w:autoSpaceDN w:val="0"/>
        <w:adjustRightInd w:val="0"/>
        <w:spacing w:after="0" w:line="240" w:lineRule="auto"/>
        <w:rPr>
          <w:rFonts w:ascii="Times New Roman" w:eastAsiaTheme="minorEastAsia" w:hAnsi="Times New Roman" w:cs="Times New Roman"/>
          <w:color w:val="000000"/>
          <w:kern w:val="0"/>
        </w:rPr>
      </w:pPr>
      <m:oMath>
        <m:sSup>
          <m:sSupPr>
            <m:ctrlPr>
              <w:rPr>
                <w:rFonts w:ascii="Cambria Math" w:eastAsiaTheme="minorEastAsia" w:hAnsi="Cambria Math" w:cs="Times New Roman"/>
                <w:i/>
                <w:color w:val="000000"/>
                <w:kern w:val="0"/>
              </w:rPr>
            </m:ctrlPr>
          </m:sSupPr>
          <m:e/>
          <m:sup>
            <m:r>
              <w:rPr>
                <w:rFonts w:ascii="Cambria Math" w:hAnsi="Cambria Math" w:cs="Times New Roman"/>
                <w:color w:val="000000"/>
                <w:kern w:val="0"/>
              </w:rPr>
              <m:t>1</m:t>
            </m:r>
          </m:sup>
        </m:sSup>
      </m:oMath>
      <w:r w:rsidR="007514C4" w:rsidRPr="00C223F3">
        <w:rPr>
          <w:rFonts w:ascii="Times New Roman" w:eastAsiaTheme="minorEastAsia" w:hAnsi="Times New Roman" w:cs="Times New Roman"/>
          <w:color w:val="000000"/>
          <w:kern w:val="0"/>
        </w:rPr>
        <w:t xml:space="preserve">  IMGWC (i.e. efficient, effective and sustainable framework for growth, wealth creation and management)        </w:t>
      </w:r>
    </w:p>
    <w:p w:rsidR="007514C4" w:rsidRDefault="007514C4" w:rsidP="0085057A">
      <w:pPr>
        <w:autoSpaceDE w:val="0"/>
        <w:autoSpaceDN w:val="0"/>
        <w:adjustRightInd w:val="0"/>
        <w:spacing w:after="0" w:line="240" w:lineRule="auto"/>
        <w:rPr>
          <w:rFonts w:ascii="Times New Roman" w:eastAsiaTheme="minorEastAsia" w:hAnsi="Times New Roman" w:cs="Times New Roman"/>
          <w:color w:val="000000"/>
          <w:kern w:val="0"/>
          <w:sz w:val="28"/>
          <w:szCs w:val="28"/>
        </w:rPr>
      </w:pPr>
    </w:p>
    <w:p w:rsidR="001F0568" w:rsidRDefault="001F0568" w:rsidP="0085057A">
      <w:pPr>
        <w:autoSpaceDE w:val="0"/>
        <w:autoSpaceDN w:val="0"/>
        <w:adjustRightInd w:val="0"/>
        <w:spacing w:after="0" w:line="240" w:lineRule="auto"/>
        <w:rPr>
          <w:rFonts w:ascii="Times New Roman" w:eastAsiaTheme="minorEastAsia" w:hAnsi="Times New Roman" w:cs="Times New Roman"/>
          <w:color w:val="000000"/>
          <w:kern w:val="0"/>
          <w:sz w:val="28"/>
          <w:szCs w:val="28"/>
        </w:rPr>
      </w:pPr>
    </w:p>
    <w:p w:rsidR="001F0568" w:rsidRDefault="007023BF" w:rsidP="0085057A">
      <w:pPr>
        <w:autoSpaceDE w:val="0"/>
        <w:autoSpaceDN w:val="0"/>
        <w:adjustRightInd w:val="0"/>
        <w:spacing w:after="0" w:line="240" w:lineRule="auto"/>
        <w:rPr>
          <w:rFonts w:ascii="Times New Roman" w:eastAsiaTheme="minorEastAsia" w:hAnsi="Times New Roman" w:cs="Times New Roman"/>
          <w:color w:val="000000"/>
          <w:kern w:val="0"/>
          <w:sz w:val="28"/>
          <w:szCs w:val="28"/>
        </w:rPr>
      </w:pPr>
      <w:r>
        <w:rPr>
          <w:rFonts w:ascii="Times New Roman" w:eastAsiaTheme="minorEastAsia" w:hAnsi="Times New Roman" w:cs="Times New Roman"/>
          <w:color w:val="000000"/>
          <w:kern w:val="0"/>
          <w:sz w:val="28"/>
          <w:szCs w:val="28"/>
        </w:rPr>
        <w:t xml:space="preserve">               </w:t>
      </w:r>
      <w:r w:rsidR="001F0568" w:rsidRPr="007023BF">
        <w:rPr>
          <w:rFonts w:ascii="Times New Roman" w:eastAsiaTheme="minorEastAsia" w:hAnsi="Times New Roman" w:cs="Times New Roman"/>
          <w:i/>
          <w:color w:val="000000"/>
          <w:kern w:val="0"/>
          <w:sz w:val="28"/>
          <w:szCs w:val="28"/>
        </w:rPr>
        <w:t>PGR</w:t>
      </w:r>
      <w:r w:rsidR="001F0568">
        <w:rPr>
          <w:rFonts w:ascii="Times New Roman" w:eastAsiaTheme="minorEastAsia" w:hAnsi="Times New Roman" w:cs="Times New Roman"/>
          <w:color w:val="000000"/>
          <w:kern w:val="0"/>
          <w:sz w:val="28"/>
          <w:szCs w:val="28"/>
        </w:rPr>
        <w:t xml:space="preserve">     denotes Population Growth Rate</w:t>
      </w:r>
      <w:r w:rsidR="0033040F">
        <w:rPr>
          <w:rFonts w:ascii="Times New Roman" w:eastAsiaTheme="minorEastAsia" w:hAnsi="Times New Roman" w:cs="Times New Roman"/>
          <w:color w:val="000000"/>
          <w:kern w:val="0"/>
          <w:sz w:val="28"/>
          <w:szCs w:val="28"/>
        </w:rPr>
        <w:t xml:space="preserve"> (arithmetic growth constant), is derived by dividing population (p) over time (t) [p/t]</w:t>
      </w:r>
      <w:r w:rsidR="007C56B2">
        <w:rPr>
          <w:rFonts w:ascii="Times New Roman" w:eastAsiaTheme="minorEastAsia" w:hAnsi="Times New Roman" w:cs="Times New Roman"/>
          <w:color w:val="000000"/>
          <w:kern w:val="0"/>
          <w:sz w:val="28"/>
          <w:szCs w:val="28"/>
        </w:rPr>
        <w:t>;</w:t>
      </w:r>
      <w:r w:rsidR="0033040F">
        <w:rPr>
          <w:rFonts w:ascii="Times New Roman" w:eastAsiaTheme="minorEastAsia" w:hAnsi="Times New Roman" w:cs="Times New Roman"/>
          <w:color w:val="000000"/>
          <w:kern w:val="0"/>
          <w:sz w:val="28"/>
          <w:szCs w:val="28"/>
        </w:rPr>
        <w:t xml:space="preserve"> </w:t>
      </w:r>
    </w:p>
    <w:p w:rsidR="0033040F" w:rsidRDefault="0033040F" w:rsidP="0085057A">
      <w:pPr>
        <w:autoSpaceDE w:val="0"/>
        <w:autoSpaceDN w:val="0"/>
        <w:adjustRightInd w:val="0"/>
        <w:spacing w:after="0" w:line="240" w:lineRule="auto"/>
        <w:rPr>
          <w:rFonts w:ascii="Times New Roman" w:eastAsiaTheme="minorEastAsia" w:hAnsi="Times New Roman" w:cs="Times New Roman"/>
          <w:color w:val="000000"/>
          <w:kern w:val="0"/>
          <w:sz w:val="28"/>
          <w:szCs w:val="28"/>
        </w:rPr>
      </w:pPr>
    </w:p>
    <w:p w:rsidR="008313F7" w:rsidRDefault="0033040F" w:rsidP="0085057A">
      <w:pPr>
        <w:autoSpaceDE w:val="0"/>
        <w:autoSpaceDN w:val="0"/>
        <w:adjustRightInd w:val="0"/>
        <w:spacing w:after="0" w:line="240" w:lineRule="auto"/>
        <w:rPr>
          <w:rFonts w:ascii="Times New Roman" w:eastAsiaTheme="minorEastAsia" w:hAnsi="Times New Roman" w:cs="Times New Roman"/>
          <w:color w:val="000000"/>
          <w:kern w:val="0"/>
          <w:sz w:val="28"/>
          <w:szCs w:val="28"/>
        </w:rPr>
      </w:pPr>
      <w:r>
        <w:rPr>
          <w:rFonts w:ascii="Times New Roman" w:eastAsiaTheme="minorEastAsia" w:hAnsi="Times New Roman" w:cs="Times New Roman"/>
          <w:color w:val="000000"/>
          <w:kern w:val="0"/>
          <w:sz w:val="28"/>
          <w:szCs w:val="28"/>
        </w:rPr>
        <w:t xml:space="preserve">               </w:t>
      </w:r>
    </w:p>
    <w:p w:rsidR="0033040F" w:rsidRDefault="007023BF" w:rsidP="0085057A">
      <w:pPr>
        <w:autoSpaceDE w:val="0"/>
        <w:autoSpaceDN w:val="0"/>
        <w:adjustRightInd w:val="0"/>
        <w:spacing w:after="0" w:line="240" w:lineRule="auto"/>
        <w:rPr>
          <w:rFonts w:ascii="Times New Roman" w:eastAsiaTheme="minorEastAsia" w:hAnsi="Times New Roman" w:cs="Times New Roman"/>
          <w:color w:val="000000"/>
          <w:kern w:val="0"/>
          <w:sz w:val="28"/>
          <w:szCs w:val="28"/>
        </w:rPr>
      </w:pPr>
      <w:r>
        <w:rPr>
          <w:rFonts w:ascii="Times New Roman" w:eastAsiaTheme="minorEastAsia" w:hAnsi="Times New Roman" w:cs="Times New Roman"/>
          <w:color w:val="000000"/>
          <w:kern w:val="0"/>
          <w:sz w:val="28"/>
          <w:szCs w:val="28"/>
        </w:rPr>
        <w:t xml:space="preserve">              </w:t>
      </w:r>
      <w:r w:rsidR="0033040F" w:rsidRPr="007023BF">
        <w:rPr>
          <w:rFonts w:ascii="Times New Roman" w:eastAsiaTheme="minorEastAsia" w:hAnsi="Times New Roman" w:cs="Times New Roman"/>
          <w:i/>
          <w:color w:val="000000"/>
          <w:kern w:val="0"/>
          <w:sz w:val="28"/>
          <w:szCs w:val="28"/>
        </w:rPr>
        <w:t>UNEMPGR</w:t>
      </w:r>
      <w:r w:rsidR="0033040F">
        <w:rPr>
          <w:rFonts w:ascii="Times New Roman" w:eastAsiaTheme="minorEastAsia" w:hAnsi="Times New Roman" w:cs="Times New Roman"/>
          <w:color w:val="000000"/>
          <w:kern w:val="0"/>
          <w:sz w:val="28"/>
          <w:szCs w:val="28"/>
        </w:rPr>
        <w:t xml:space="preserve"> denot</w:t>
      </w:r>
      <w:r w:rsidR="007C56B2">
        <w:rPr>
          <w:rFonts w:ascii="Times New Roman" w:eastAsiaTheme="minorEastAsia" w:hAnsi="Times New Roman" w:cs="Times New Roman"/>
          <w:color w:val="000000"/>
          <w:kern w:val="0"/>
          <w:sz w:val="28"/>
          <w:szCs w:val="28"/>
        </w:rPr>
        <w:t>es the Unemployment Growth Rate;</w:t>
      </w:r>
      <w:r w:rsidR="0033040F">
        <w:rPr>
          <w:rFonts w:ascii="Times New Roman" w:eastAsiaTheme="minorEastAsia" w:hAnsi="Times New Roman" w:cs="Times New Roman"/>
          <w:color w:val="000000"/>
          <w:kern w:val="0"/>
          <w:sz w:val="28"/>
          <w:szCs w:val="28"/>
        </w:rPr>
        <w:t xml:space="preserve"> </w:t>
      </w:r>
    </w:p>
    <w:p w:rsidR="00171C4A" w:rsidRDefault="00171C4A" w:rsidP="0085057A">
      <w:pPr>
        <w:autoSpaceDE w:val="0"/>
        <w:autoSpaceDN w:val="0"/>
        <w:adjustRightInd w:val="0"/>
        <w:spacing w:after="0" w:line="240" w:lineRule="auto"/>
        <w:rPr>
          <w:rFonts w:ascii="Times New Roman" w:eastAsiaTheme="minorEastAsia" w:hAnsi="Times New Roman" w:cs="Times New Roman"/>
          <w:color w:val="000000"/>
          <w:kern w:val="0"/>
          <w:sz w:val="28"/>
          <w:szCs w:val="28"/>
        </w:rPr>
      </w:pPr>
    </w:p>
    <w:p w:rsidR="00171C4A" w:rsidRDefault="00171C4A" w:rsidP="0085057A">
      <w:pPr>
        <w:autoSpaceDE w:val="0"/>
        <w:autoSpaceDN w:val="0"/>
        <w:adjustRightInd w:val="0"/>
        <w:spacing w:after="0" w:line="240" w:lineRule="auto"/>
        <w:rPr>
          <w:rFonts w:ascii="Times New Roman" w:eastAsiaTheme="minorEastAsia" w:hAnsi="Times New Roman" w:cs="Times New Roman"/>
          <w:color w:val="000000"/>
          <w:kern w:val="0"/>
          <w:sz w:val="28"/>
          <w:szCs w:val="28"/>
        </w:rPr>
      </w:pPr>
    </w:p>
    <w:p w:rsidR="00171C4A" w:rsidRDefault="007023BF" w:rsidP="0085057A">
      <w:pPr>
        <w:autoSpaceDE w:val="0"/>
        <w:autoSpaceDN w:val="0"/>
        <w:adjustRightInd w:val="0"/>
        <w:spacing w:after="0" w:line="240" w:lineRule="auto"/>
        <w:rPr>
          <w:rFonts w:ascii="Times New Roman" w:eastAsiaTheme="minorEastAsia" w:hAnsi="Times New Roman" w:cs="Times New Roman"/>
          <w:color w:val="000000"/>
          <w:kern w:val="0"/>
          <w:sz w:val="28"/>
          <w:szCs w:val="28"/>
        </w:rPr>
      </w:pPr>
      <w:r>
        <w:rPr>
          <w:rFonts w:ascii="Times New Roman" w:eastAsiaTheme="minorEastAsia" w:hAnsi="Times New Roman" w:cs="Times New Roman"/>
          <w:color w:val="000000"/>
          <w:kern w:val="0"/>
          <w:sz w:val="28"/>
          <w:szCs w:val="28"/>
        </w:rPr>
        <w:t xml:space="preserve">              </w:t>
      </w:r>
      <w:r w:rsidR="00171C4A" w:rsidRPr="007023BF">
        <w:rPr>
          <w:rFonts w:ascii="Times New Roman" w:eastAsiaTheme="minorEastAsia" w:hAnsi="Times New Roman" w:cs="Times New Roman"/>
          <w:i/>
          <w:color w:val="000000"/>
          <w:kern w:val="0"/>
          <w:sz w:val="28"/>
          <w:szCs w:val="28"/>
        </w:rPr>
        <w:t>BS</w:t>
      </w:r>
      <w:r w:rsidR="00171C4A">
        <w:rPr>
          <w:rFonts w:ascii="Times New Roman" w:eastAsiaTheme="minorEastAsia" w:hAnsi="Times New Roman" w:cs="Times New Roman"/>
          <w:color w:val="000000"/>
          <w:kern w:val="0"/>
          <w:sz w:val="28"/>
          <w:szCs w:val="28"/>
        </w:rPr>
        <w:t xml:space="preserve"> denotes banking stability</w:t>
      </w:r>
      <w:r w:rsidR="00F53DEB">
        <w:rPr>
          <w:rFonts w:ascii="Times New Roman" w:eastAsiaTheme="minorEastAsia" w:hAnsi="Times New Roman" w:cs="Times New Roman"/>
          <w:color w:val="000000"/>
          <w:kern w:val="0"/>
          <w:sz w:val="28"/>
          <w:szCs w:val="28"/>
        </w:rPr>
        <w:t xml:space="preserve"> (Islamic Banking (Economic) Growth and Wealth Creation)</w:t>
      </w:r>
      <w:r>
        <w:rPr>
          <w:rFonts w:ascii="Times New Roman" w:eastAsiaTheme="minorEastAsia" w:hAnsi="Times New Roman" w:cs="Times New Roman"/>
          <w:color w:val="000000"/>
          <w:kern w:val="0"/>
          <w:sz w:val="28"/>
          <w:szCs w:val="28"/>
        </w:rPr>
        <w:t xml:space="preserve">, </w:t>
      </w:r>
      <w:r w:rsidR="00FD7ECF">
        <w:rPr>
          <w:rFonts w:ascii="Times New Roman" w:eastAsiaTheme="minorEastAsia" w:hAnsi="Times New Roman" w:cs="Times New Roman"/>
          <w:color w:val="000000"/>
          <w:kern w:val="0"/>
          <w:sz w:val="28"/>
          <w:szCs w:val="28"/>
        </w:rPr>
        <w:t>is derived by Efficiency of Islamic Banking Products divided by the Size and Capacity of the market/economy divided by the Rate of Demand</w:t>
      </w:r>
      <w:r w:rsidR="005100E1">
        <w:rPr>
          <w:rFonts w:ascii="Times New Roman" w:eastAsiaTheme="minorEastAsia" w:hAnsi="Times New Roman" w:cs="Times New Roman"/>
          <w:color w:val="000000"/>
          <w:kern w:val="0"/>
          <w:sz w:val="28"/>
          <w:szCs w:val="28"/>
        </w:rPr>
        <w:t xml:space="preserve"> for Islamic Banking Products</w:t>
      </w:r>
      <w:r w:rsidR="007C56B2">
        <w:rPr>
          <w:rFonts w:ascii="Times New Roman" w:eastAsiaTheme="minorEastAsia" w:hAnsi="Times New Roman" w:cs="Times New Roman"/>
          <w:color w:val="000000"/>
          <w:kern w:val="0"/>
          <w:sz w:val="28"/>
          <w:szCs w:val="28"/>
        </w:rPr>
        <w:t>;</w:t>
      </w:r>
    </w:p>
    <w:p w:rsidR="00334141" w:rsidRDefault="00334141" w:rsidP="0085057A">
      <w:pPr>
        <w:autoSpaceDE w:val="0"/>
        <w:autoSpaceDN w:val="0"/>
        <w:adjustRightInd w:val="0"/>
        <w:spacing w:after="0" w:line="240" w:lineRule="auto"/>
        <w:rPr>
          <w:rFonts w:ascii="Times New Roman" w:eastAsiaTheme="minorEastAsia" w:hAnsi="Times New Roman" w:cs="Times New Roman"/>
          <w:color w:val="000000"/>
          <w:kern w:val="0"/>
          <w:sz w:val="28"/>
          <w:szCs w:val="28"/>
        </w:rPr>
      </w:pPr>
    </w:p>
    <w:p w:rsidR="005F5357" w:rsidRDefault="005F5357" w:rsidP="0085057A">
      <w:pPr>
        <w:autoSpaceDE w:val="0"/>
        <w:autoSpaceDN w:val="0"/>
        <w:adjustRightInd w:val="0"/>
        <w:spacing w:after="0" w:line="240" w:lineRule="auto"/>
        <w:rPr>
          <w:rFonts w:ascii="Times New Roman" w:eastAsiaTheme="minorEastAsia" w:hAnsi="Times New Roman" w:cs="Times New Roman"/>
          <w:color w:val="000000"/>
          <w:kern w:val="0"/>
          <w:sz w:val="28"/>
          <w:szCs w:val="28"/>
        </w:rPr>
      </w:pPr>
    </w:p>
    <w:p w:rsidR="005F5357" w:rsidRDefault="007514C4" w:rsidP="0085057A">
      <w:pPr>
        <w:autoSpaceDE w:val="0"/>
        <w:autoSpaceDN w:val="0"/>
        <w:adjustRightInd w:val="0"/>
        <w:spacing w:after="0" w:line="240" w:lineRule="auto"/>
        <w:rPr>
          <w:rFonts w:ascii="Times New Roman" w:eastAsiaTheme="minorEastAsia" w:hAnsi="Times New Roman" w:cs="Times New Roman"/>
          <w:color w:val="000000"/>
          <w:kern w:val="0"/>
          <w:sz w:val="28"/>
          <w:szCs w:val="28"/>
        </w:rPr>
      </w:pPr>
      <w:r>
        <w:rPr>
          <w:rFonts w:ascii="Times New Roman" w:eastAsiaTheme="minorEastAsia" w:hAnsi="Times New Roman" w:cs="Times New Roman"/>
          <w:i/>
          <w:color w:val="000000"/>
          <w:kern w:val="0"/>
          <w:sz w:val="28"/>
          <w:szCs w:val="28"/>
        </w:rPr>
        <w:t xml:space="preserve">             </w:t>
      </w:r>
      <w:r w:rsidR="005F5357">
        <w:rPr>
          <w:rFonts w:ascii="Times New Roman" w:eastAsiaTheme="minorEastAsia" w:hAnsi="Times New Roman" w:cs="Times New Roman"/>
          <w:i/>
          <w:color w:val="000000"/>
          <w:kern w:val="0"/>
          <w:sz w:val="28"/>
          <w:szCs w:val="28"/>
        </w:rPr>
        <w:t>FS</w:t>
      </w:r>
      <w:r w:rsidR="00334141">
        <w:rPr>
          <w:rFonts w:ascii="Times New Roman" w:eastAsiaTheme="minorEastAsia" w:hAnsi="Times New Roman" w:cs="Times New Roman"/>
          <w:i/>
          <w:color w:val="000000"/>
          <w:kern w:val="0"/>
          <w:sz w:val="28"/>
          <w:szCs w:val="28"/>
        </w:rPr>
        <w:t xml:space="preserve"> </w:t>
      </w:r>
      <w:r w:rsidR="005F5357">
        <w:rPr>
          <w:rFonts w:ascii="Times New Roman" w:eastAsiaTheme="minorEastAsia" w:hAnsi="Times New Roman" w:cs="Times New Roman"/>
          <w:i/>
          <w:color w:val="000000"/>
          <w:kern w:val="0"/>
          <w:sz w:val="28"/>
          <w:szCs w:val="28"/>
        </w:rPr>
        <w:t xml:space="preserve"> </w:t>
      </w:r>
      <w:r w:rsidR="005F5357">
        <w:rPr>
          <w:rFonts w:ascii="Times New Roman" w:eastAsiaTheme="minorEastAsia" w:hAnsi="Times New Roman" w:cs="Times New Roman"/>
          <w:color w:val="000000"/>
          <w:kern w:val="0"/>
          <w:sz w:val="28"/>
          <w:szCs w:val="28"/>
        </w:rPr>
        <w:t>denotes Fiscal Stability</w:t>
      </w:r>
      <w:r w:rsidR="007C56B2">
        <w:rPr>
          <w:rFonts w:ascii="Times New Roman" w:eastAsiaTheme="minorEastAsia" w:hAnsi="Times New Roman" w:cs="Times New Roman"/>
          <w:color w:val="000000"/>
          <w:kern w:val="0"/>
          <w:sz w:val="28"/>
          <w:szCs w:val="28"/>
        </w:rPr>
        <w:t>;</w:t>
      </w:r>
    </w:p>
    <w:p w:rsidR="005F5357" w:rsidRDefault="005F5357" w:rsidP="0085057A">
      <w:pPr>
        <w:autoSpaceDE w:val="0"/>
        <w:autoSpaceDN w:val="0"/>
        <w:adjustRightInd w:val="0"/>
        <w:spacing w:after="0" w:line="240" w:lineRule="auto"/>
        <w:rPr>
          <w:rFonts w:ascii="Times New Roman" w:eastAsiaTheme="minorEastAsia" w:hAnsi="Times New Roman" w:cs="Times New Roman"/>
          <w:color w:val="000000"/>
          <w:kern w:val="0"/>
          <w:sz w:val="28"/>
          <w:szCs w:val="28"/>
        </w:rPr>
      </w:pPr>
    </w:p>
    <w:p w:rsidR="005F5357" w:rsidRDefault="005F5357" w:rsidP="0085057A">
      <w:pPr>
        <w:autoSpaceDE w:val="0"/>
        <w:autoSpaceDN w:val="0"/>
        <w:adjustRightInd w:val="0"/>
        <w:spacing w:after="0" w:line="240" w:lineRule="auto"/>
        <w:rPr>
          <w:rFonts w:ascii="Times New Roman" w:eastAsiaTheme="minorEastAsia" w:hAnsi="Times New Roman" w:cs="Times New Roman"/>
          <w:color w:val="000000"/>
          <w:kern w:val="0"/>
          <w:sz w:val="28"/>
          <w:szCs w:val="28"/>
        </w:rPr>
      </w:pPr>
    </w:p>
    <w:p w:rsidR="005F5357" w:rsidRDefault="007514C4" w:rsidP="0085057A">
      <w:pPr>
        <w:autoSpaceDE w:val="0"/>
        <w:autoSpaceDN w:val="0"/>
        <w:adjustRightInd w:val="0"/>
        <w:spacing w:after="0" w:line="240" w:lineRule="auto"/>
        <w:rPr>
          <w:rFonts w:ascii="Times New Roman" w:eastAsiaTheme="minorEastAsia" w:hAnsi="Times New Roman" w:cs="Times New Roman"/>
          <w:color w:val="000000"/>
          <w:kern w:val="0"/>
          <w:sz w:val="28"/>
          <w:szCs w:val="28"/>
        </w:rPr>
      </w:pPr>
      <w:r>
        <w:rPr>
          <w:rFonts w:ascii="Times New Roman" w:eastAsiaTheme="minorEastAsia" w:hAnsi="Times New Roman" w:cs="Times New Roman"/>
          <w:i/>
          <w:color w:val="000000"/>
          <w:kern w:val="0"/>
          <w:sz w:val="28"/>
          <w:szCs w:val="28"/>
        </w:rPr>
        <w:t xml:space="preserve">            </w:t>
      </w:r>
      <w:r w:rsidR="005F5357">
        <w:rPr>
          <w:rFonts w:ascii="Times New Roman" w:eastAsiaTheme="minorEastAsia" w:hAnsi="Times New Roman" w:cs="Times New Roman"/>
          <w:i/>
          <w:color w:val="000000"/>
          <w:kern w:val="0"/>
          <w:sz w:val="28"/>
          <w:szCs w:val="28"/>
        </w:rPr>
        <w:t xml:space="preserve">ITS </w:t>
      </w:r>
      <w:r w:rsidR="00334141">
        <w:rPr>
          <w:rFonts w:ascii="Times New Roman" w:eastAsiaTheme="minorEastAsia" w:hAnsi="Times New Roman" w:cs="Times New Roman"/>
          <w:i/>
          <w:color w:val="000000"/>
          <w:kern w:val="0"/>
          <w:sz w:val="28"/>
          <w:szCs w:val="28"/>
        </w:rPr>
        <w:t xml:space="preserve"> </w:t>
      </w:r>
      <w:r w:rsidR="005F5357">
        <w:rPr>
          <w:rFonts w:ascii="Times New Roman" w:eastAsiaTheme="minorEastAsia" w:hAnsi="Times New Roman" w:cs="Times New Roman"/>
          <w:color w:val="000000"/>
          <w:kern w:val="0"/>
          <w:sz w:val="28"/>
          <w:szCs w:val="28"/>
        </w:rPr>
        <w:t>denotes International Trade Stability</w:t>
      </w:r>
      <w:r w:rsidR="007C56B2">
        <w:rPr>
          <w:rFonts w:ascii="Times New Roman" w:eastAsiaTheme="minorEastAsia" w:hAnsi="Times New Roman" w:cs="Times New Roman"/>
          <w:color w:val="000000"/>
          <w:kern w:val="0"/>
          <w:sz w:val="28"/>
          <w:szCs w:val="28"/>
        </w:rPr>
        <w:t>;</w:t>
      </w:r>
    </w:p>
    <w:p w:rsidR="000A39DF" w:rsidRDefault="000A39DF" w:rsidP="0085057A">
      <w:pPr>
        <w:autoSpaceDE w:val="0"/>
        <w:autoSpaceDN w:val="0"/>
        <w:adjustRightInd w:val="0"/>
        <w:spacing w:after="0" w:line="240" w:lineRule="auto"/>
        <w:rPr>
          <w:rFonts w:ascii="Times New Roman" w:eastAsiaTheme="minorEastAsia" w:hAnsi="Times New Roman" w:cs="Times New Roman"/>
          <w:color w:val="000000"/>
          <w:kern w:val="0"/>
          <w:sz w:val="28"/>
          <w:szCs w:val="28"/>
        </w:rPr>
      </w:pPr>
    </w:p>
    <w:p w:rsidR="000A39DF" w:rsidRDefault="000A39DF" w:rsidP="0085057A">
      <w:pPr>
        <w:autoSpaceDE w:val="0"/>
        <w:autoSpaceDN w:val="0"/>
        <w:adjustRightInd w:val="0"/>
        <w:spacing w:after="0" w:line="240" w:lineRule="auto"/>
        <w:rPr>
          <w:rFonts w:ascii="Times New Roman" w:eastAsiaTheme="minorEastAsia" w:hAnsi="Times New Roman" w:cs="Times New Roman"/>
          <w:color w:val="000000"/>
          <w:kern w:val="0"/>
          <w:sz w:val="28"/>
          <w:szCs w:val="28"/>
        </w:rPr>
      </w:pPr>
    </w:p>
    <w:p w:rsidR="000A39DF" w:rsidRDefault="007514C4" w:rsidP="0085057A">
      <w:pPr>
        <w:autoSpaceDE w:val="0"/>
        <w:autoSpaceDN w:val="0"/>
        <w:adjustRightInd w:val="0"/>
        <w:spacing w:after="0" w:line="240" w:lineRule="auto"/>
        <w:rPr>
          <w:rFonts w:ascii="Times New Roman" w:eastAsiaTheme="minorEastAsia" w:hAnsi="Times New Roman" w:cs="Times New Roman"/>
          <w:color w:val="000000"/>
          <w:kern w:val="0"/>
          <w:sz w:val="28"/>
          <w:szCs w:val="28"/>
        </w:rPr>
      </w:pPr>
      <w:r>
        <w:rPr>
          <w:rFonts w:ascii="Times New Roman" w:eastAsiaTheme="minorEastAsia" w:hAnsi="Times New Roman" w:cs="Times New Roman"/>
          <w:i/>
          <w:color w:val="000000"/>
          <w:kern w:val="0"/>
          <w:sz w:val="28"/>
          <w:szCs w:val="28"/>
        </w:rPr>
        <w:t xml:space="preserve">           </w:t>
      </w:r>
      <w:r w:rsidR="000A39DF">
        <w:rPr>
          <w:rFonts w:ascii="Times New Roman" w:eastAsiaTheme="minorEastAsia" w:hAnsi="Times New Roman" w:cs="Times New Roman"/>
          <w:i/>
          <w:color w:val="000000"/>
          <w:kern w:val="0"/>
          <w:sz w:val="28"/>
          <w:szCs w:val="28"/>
        </w:rPr>
        <w:t xml:space="preserve">CR </w:t>
      </w:r>
      <w:r w:rsidR="00334141">
        <w:rPr>
          <w:rFonts w:ascii="Times New Roman" w:eastAsiaTheme="minorEastAsia" w:hAnsi="Times New Roman" w:cs="Times New Roman"/>
          <w:i/>
          <w:color w:val="000000"/>
          <w:kern w:val="0"/>
          <w:sz w:val="28"/>
          <w:szCs w:val="28"/>
        </w:rPr>
        <w:t xml:space="preserve"> </w:t>
      </w:r>
      <w:r w:rsidR="000A39DF">
        <w:rPr>
          <w:rFonts w:ascii="Times New Roman" w:eastAsiaTheme="minorEastAsia" w:hAnsi="Times New Roman" w:cs="Times New Roman"/>
          <w:color w:val="000000"/>
          <w:kern w:val="0"/>
          <w:sz w:val="28"/>
          <w:szCs w:val="28"/>
        </w:rPr>
        <w:t>denotes Consumption Rate</w:t>
      </w:r>
      <w:r w:rsidR="007C56B2">
        <w:rPr>
          <w:rFonts w:ascii="Times New Roman" w:eastAsiaTheme="minorEastAsia" w:hAnsi="Times New Roman" w:cs="Times New Roman"/>
          <w:color w:val="000000"/>
          <w:kern w:val="0"/>
          <w:sz w:val="28"/>
          <w:szCs w:val="28"/>
        </w:rPr>
        <w:t>;</w:t>
      </w:r>
    </w:p>
    <w:p w:rsidR="000A39DF" w:rsidRDefault="000A39DF" w:rsidP="0085057A">
      <w:pPr>
        <w:autoSpaceDE w:val="0"/>
        <w:autoSpaceDN w:val="0"/>
        <w:adjustRightInd w:val="0"/>
        <w:spacing w:after="0" w:line="240" w:lineRule="auto"/>
        <w:rPr>
          <w:rFonts w:ascii="Times New Roman" w:eastAsiaTheme="minorEastAsia" w:hAnsi="Times New Roman" w:cs="Times New Roman"/>
          <w:color w:val="000000"/>
          <w:kern w:val="0"/>
          <w:sz w:val="28"/>
          <w:szCs w:val="28"/>
        </w:rPr>
      </w:pPr>
    </w:p>
    <w:p w:rsidR="000A39DF" w:rsidRDefault="000A39DF" w:rsidP="0085057A">
      <w:pPr>
        <w:autoSpaceDE w:val="0"/>
        <w:autoSpaceDN w:val="0"/>
        <w:adjustRightInd w:val="0"/>
        <w:spacing w:after="0" w:line="240" w:lineRule="auto"/>
        <w:rPr>
          <w:rFonts w:ascii="Times New Roman" w:eastAsiaTheme="minorEastAsia" w:hAnsi="Times New Roman" w:cs="Times New Roman"/>
          <w:color w:val="000000"/>
          <w:kern w:val="0"/>
          <w:sz w:val="28"/>
          <w:szCs w:val="28"/>
        </w:rPr>
      </w:pPr>
    </w:p>
    <w:p w:rsidR="000A39DF" w:rsidRDefault="007514C4" w:rsidP="0085057A">
      <w:pPr>
        <w:autoSpaceDE w:val="0"/>
        <w:autoSpaceDN w:val="0"/>
        <w:adjustRightInd w:val="0"/>
        <w:spacing w:after="0" w:line="240" w:lineRule="auto"/>
        <w:rPr>
          <w:rFonts w:ascii="Times New Roman" w:eastAsiaTheme="minorEastAsia" w:hAnsi="Times New Roman" w:cs="Times New Roman"/>
          <w:color w:val="000000"/>
          <w:kern w:val="0"/>
          <w:sz w:val="28"/>
          <w:szCs w:val="28"/>
        </w:rPr>
      </w:pPr>
      <w:r>
        <w:rPr>
          <w:rFonts w:ascii="Times New Roman" w:eastAsiaTheme="minorEastAsia" w:hAnsi="Times New Roman" w:cs="Times New Roman"/>
          <w:i/>
          <w:color w:val="000000"/>
          <w:kern w:val="0"/>
          <w:sz w:val="28"/>
          <w:szCs w:val="28"/>
        </w:rPr>
        <w:t xml:space="preserve">          </w:t>
      </w:r>
      <w:r w:rsidR="009C13AD">
        <w:rPr>
          <w:rFonts w:ascii="Times New Roman" w:eastAsiaTheme="minorEastAsia" w:hAnsi="Times New Roman" w:cs="Times New Roman"/>
          <w:i/>
          <w:color w:val="000000"/>
          <w:kern w:val="0"/>
          <w:sz w:val="28"/>
          <w:szCs w:val="28"/>
        </w:rPr>
        <w:t>PR</w:t>
      </w:r>
      <w:r w:rsidR="009C13AD">
        <w:rPr>
          <w:rFonts w:ascii="Times New Roman" w:eastAsiaTheme="minorEastAsia" w:hAnsi="Times New Roman" w:cs="Times New Roman"/>
          <w:color w:val="000000"/>
          <w:kern w:val="0"/>
          <w:sz w:val="28"/>
          <w:szCs w:val="28"/>
        </w:rPr>
        <w:t xml:space="preserve">  denotes Poverty Rate</w:t>
      </w:r>
      <w:r w:rsidR="007C56B2">
        <w:rPr>
          <w:rFonts w:ascii="Times New Roman" w:eastAsiaTheme="minorEastAsia" w:hAnsi="Times New Roman" w:cs="Times New Roman"/>
          <w:color w:val="000000"/>
          <w:kern w:val="0"/>
          <w:sz w:val="28"/>
          <w:szCs w:val="28"/>
        </w:rPr>
        <w:t>;</w:t>
      </w:r>
    </w:p>
    <w:p w:rsidR="009C13AD" w:rsidRDefault="009C13AD" w:rsidP="0085057A">
      <w:pPr>
        <w:autoSpaceDE w:val="0"/>
        <w:autoSpaceDN w:val="0"/>
        <w:adjustRightInd w:val="0"/>
        <w:spacing w:after="0" w:line="240" w:lineRule="auto"/>
        <w:rPr>
          <w:rFonts w:ascii="Times New Roman" w:eastAsiaTheme="minorEastAsia" w:hAnsi="Times New Roman" w:cs="Times New Roman"/>
          <w:color w:val="000000"/>
          <w:kern w:val="0"/>
          <w:sz w:val="28"/>
          <w:szCs w:val="28"/>
        </w:rPr>
      </w:pPr>
    </w:p>
    <w:p w:rsidR="009C13AD" w:rsidRDefault="009C13AD" w:rsidP="0085057A">
      <w:pPr>
        <w:autoSpaceDE w:val="0"/>
        <w:autoSpaceDN w:val="0"/>
        <w:adjustRightInd w:val="0"/>
        <w:spacing w:after="0" w:line="240" w:lineRule="auto"/>
        <w:rPr>
          <w:rFonts w:ascii="Times New Roman" w:eastAsiaTheme="minorEastAsia" w:hAnsi="Times New Roman" w:cs="Times New Roman"/>
          <w:color w:val="000000"/>
          <w:kern w:val="0"/>
          <w:sz w:val="28"/>
          <w:szCs w:val="28"/>
        </w:rPr>
      </w:pPr>
    </w:p>
    <w:p w:rsidR="009C13AD" w:rsidRDefault="007514C4" w:rsidP="0085057A">
      <w:pPr>
        <w:autoSpaceDE w:val="0"/>
        <w:autoSpaceDN w:val="0"/>
        <w:adjustRightInd w:val="0"/>
        <w:spacing w:after="0" w:line="240" w:lineRule="auto"/>
        <w:rPr>
          <w:rFonts w:ascii="Times New Roman" w:eastAsiaTheme="minorEastAsia" w:hAnsi="Times New Roman" w:cs="Times New Roman"/>
          <w:color w:val="000000"/>
          <w:kern w:val="0"/>
          <w:sz w:val="28"/>
          <w:szCs w:val="28"/>
        </w:rPr>
      </w:pPr>
      <w:r>
        <w:rPr>
          <w:rFonts w:ascii="Times New Roman" w:eastAsiaTheme="minorEastAsia" w:hAnsi="Times New Roman" w:cs="Times New Roman"/>
          <w:i/>
          <w:color w:val="000000"/>
          <w:kern w:val="0"/>
          <w:sz w:val="28"/>
          <w:szCs w:val="28"/>
        </w:rPr>
        <w:t xml:space="preserve">         </w:t>
      </w:r>
      <w:r w:rsidR="009C13AD">
        <w:rPr>
          <w:rFonts w:ascii="Times New Roman" w:eastAsiaTheme="minorEastAsia" w:hAnsi="Times New Roman" w:cs="Times New Roman"/>
          <w:i/>
          <w:color w:val="000000"/>
          <w:kern w:val="0"/>
          <w:sz w:val="28"/>
          <w:szCs w:val="28"/>
        </w:rPr>
        <w:t xml:space="preserve">NMD </w:t>
      </w:r>
      <w:r w:rsidR="00334141">
        <w:rPr>
          <w:rFonts w:ascii="Times New Roman" w:eastAsiaTheme="minorEastAsia" w:hAnsi="Times New Roman" w:cs="Times New Roman"/>
          <w:i/>
          <w:color w:val="000000"/>
          <w:kern w:val="0"/>
          <w:sz w:val="28"/>
          <w:szCs w:val="28"/>
        </w:rPr>
        <w:t xml:space="preserve"> </w:t>
      </w:r>
      <w:r w:rsidR="009C13AD">
        <w:rPr>
          <w:rFonts w:ascii="Times New Roman" w:eastAsiaTheme="minorEastAsia" w:hAnsi="Times New Roman" w:cs="Times New Roman"/>
          <w:color w:val="000000"/>
          <w:kern w:val="0"/>
          <w:sz w:val="28"/>
          <w:szCs w:val="28"/>
        </w:rPr>
        <w:t>denotes Natural and Man-made Disaster</w:t>
      </w:r>
      <w:r w:rsidR="007C56B2">
        <w:rPr>
          <w:rFonts w:ascii="Times New Roman" w:eastAsiaTheme="minorEastAsia" w:hAnsi="Times New Roman" w:cs="Times New Roman"/>
          <w:color w:val="000000"/>
          <w:kern w:val="0"/>
          <w:sz w:val="28"/>
          <w:szCs w:val="28"/>
        </w:rPr>
        <w:t>;</w:t>
      </w:r>
    </w:p>
    <w:p w:rsidR="009C13AD" w:rsidRDefault="009C13AD" w:rsidP="0085057A">
      <w:pPr>
        <w:autoSpaceDE w:val="0"/>
        <w:autoSpaceDN w:val="0"/>
        <w:adjustRightInd w:val="0"/>
        <w:spacing w:after="0" w:line="240" w:lineRule="auto"/>
        <w:rPr>
          <w:rFonts w:ascii="Times New Roman" w:eastAsiaTheme="minorEastAsia" w:hAnsi="Times New Roman" w:cs="Times New Roman"/>
          <w:color w:val="000000"/>
          <w:kern w:val="0"/>
          <w:sz w:val="28"/>
          <w:szCs w:val="28"/>
        </w:rPr>
      </w:pPr>
    </w:p>
    <w:p w:rsidR="009C13AD" w:rsidRDefault="009C13AD" w:rsidP="0085057A">
      <w:pPr>
        <w:autoSpaceDE w:val="0"/>
        <w:autoSpaceDN w:val="0"/>
        <w:adjustRightInd w:val="0"/>
        <w:spacing w:after="0" w:line="240" w:lineRule="auto"/>
        <w:rPr>
          <w:rFonts w:ascii="Times New Roman" w:eastAsiaTheme="minorEastAsia" w:hAnsi="Times New Roman" w:cs="Times New Roman"/>
          <w:color w:val="000000"/>
          <w:kern w:val="0"/>
          <w:sz w:val="28"/>
          <w:szCs w:val="28"/>
        </w:rPr>
      </w:pPr>
    </w:p>
    <w:p w:rsidR="009C13AD" w:rsidRPr="009C13AD" w:rsidRDefault="007514C4" w:rsidP="0085057A">
      <w:pPr>
        <w:autoSpaceDE w:val="0"/>
        <w:autoSpaceDN w:val="0"/>
        <w:adjustRightInd w:val="0"/>
        <w:spacing w:after="0" w:line="240" w:lineRule="auto"/>
        <w:rPr>
          <w:rFonts w:ascii="Times New Roman" w:eastAsiaTheme="minorEastAsia" w:hAnsi="Times New Roman" w:cs="Times New Roman"/>
          <w:color w:val="000000"/>
          <w:kern w:val="0"/>
          <w:sz w:val="28"/>
          <w:szCs w:val="28"/>
        </w:rPr>
      </w:pPr>
      <w:r>
        <w:rPr>
          <w:rFonts w:ascii="Times New Roman" w:eastAsiaTheme="minorEastAsia" w:hAnsi="Times New Roman" w:cs="Times New Roman"/>
          <w:i/>
          <w:color w:val="000000"/>
          <w:kern w:val="0"/>
          <w:sz w:val="28"/>
          <w:szCs w:val="28"/>
        </w:rPr>
        <w:t xml:space="preserve">        </w:t>
      </w:r>
      <w:r w:rsidR="009C13AD">
        <w:rPr>
          <w:rFonts w:ascii="Times New Roman" w:eastAsiaTheme="minorEastAsia" w:hAnsi="Times New Roman" w:cs="Times New Roman"/>
          <w:i/>
          <w:color w:val="000000"/>
          <w:kern w:val="0"/>
          <w:sz w:val="28"/>
          <w:szCs w:val="28"/>
        </w:rPr>
        <w:t xml:space="preserve">GBC </w:t>
      </w:r>
      <w:r w:rsidR="009C13AD">
        <w:rPr>
          <w:rFonts w:ascii="Times New Roman" w:eastAsiaTheme="minorEastAsia" w:hAnsi="Times New Roman" w:cs="Times New Roman"/>
          <w:color w:val="000000"/>
          <w:kern w:val="0"/>
          <w:sz w:val="28"/>
          <w:szCs w:val="28"/>
        </w:rPr>
        <w:t xml:space="preserve"> denotes Government Budget Constraint</w:t>
      </w:r>
      <w:r w:rsidR="00C42E24">
        <w:rPr>
          <w:rFonts w:ascii="Times New Roman" w:eastAsiaTheme="minorEastAsia" w:hAnsi="Times New Roman" w:cs="Times New Roman"/>
          <w:color w:val="000000"/>
          <w:kern w:val="0"/>
          <w:sz w:val="28"/>
          <w:szCs w:val="28"/>
        </w:rPr>
        <w:t xml:space="preserve"> (i.e. revenue generation i.e. tax (zakat))</w:t>
      </w:r>
      <w:r w:rsidR="007C56B2">
        <w:rPr>
          <w:rFonts w:ascii="Times New Roman" w:eastAsiaTheme="minorEastAsia" w:hAnsi="Times New Roman" w:cs="Times New Roman"/>
          <w:color w:val="000000"/>
          <w:kern w:val="0"/>
          <w:sz w:val="28"/>
          <w:szCs w:val="28"/>
        </w:rPr>
        <w:t>;</w:t>
      </w:r>
    </w:p>
    <w:p w:rsidR="008313F7" w:rsidRDefault="008313F7" w:rsidP="0085057A">
      <w:pPr>
        <w:autoSpaceDE w:val="0"/>
        <w:autoSpaceDN w:val="0"/>
        <w:adjustRightInd w:val="0"/>
        <w:spacing w:after="0" w:line="240" w:lineRule="auto"/>
        <w:rPr>
          <w:rFonts w:ascii="Times New Roman" w:eastAsiaTheme="minorEastAsia" w:hAnsi="Times New Roman" w:cs="Times New Roman"/>
          <w:color w:val="000000"/>
          <w:kern w:val="0"/>
          <w:sz w:val="28"/>
          <w:szCs w:val="28"/>
        </w:rPr>
      </w:pPr>
      <w:r>
        <w:rPr>
          <w:rFonts w:ascii="Times New Roman" w:eastAsiaTheme="minorEastAsia" w:hAnsi="Times New Roman" w:cs="Times New Roman"/>
          <w:color w:val="000000"/>
          <w:kern w:val="0"/>
          <w:sz w:val="28"/>
          <w:szCs w:val="28"/>
        </w:rPr>
        <w:t xml:space="preserve">             </w:t>
      </w:r>
    </w:p>
    <w:p w:rsidR="008F4CAB" w:rsidRDefault="008F4CAB" w:rsidP="0085057A">
      <w:pPr>
        <w:autoSpaceDE w:val="0"/>
        <w:autoSpaceDN w:val="0"/>
        <w:adjustRightInd w:val="0"/>
        <w:spacing w:after="0" w:line="240" w:lineRule="auto"/>
        <w:rPr>
          <w:rFonts w:ascii="Times New Roman" w:eastAsiaTheme="minorEastAsia" w:hAnsi="Times New Roman" w:cs="Times New Roman"/>
          <w:color w:val="000000"/>
          <w:kern w:val="0"/>
          <w:sz w:val="28"/>
          <w:szCs w:val="28"/>
        </w:rPr>
      </w:pPr>
    </w:p>
    <w:p w:rsidR="008F4CAB" w:rsidRDefault="008F4CAB" w:rsidP="0085057A">
      <w:pPr>
        <w:autoSpaceDE w:val="0"/>
        <w:autoSpaceDN w:val="0"/>
        <w:adjustRightInd w:val="0"/>
        <w:spacing w:after="0" w:line="240" w:lineRule="auto"/>
        <w:rPr>
          <w:rFonts w:ascii="Times New Roman" w:eastAsiaTheme="minorEastAsia" w:hAnsi="Times New Roman" w:cs="Times New Roman"/>
          <w:color w:val="000000"/>
          <w:kern w:val="0"/>
          <w:sz w:val="28"/>
          <w:szCs w:val="28"/>
        </w:rPr>
      </w:pPr>
    </w:p>
    <w:p w:rsidR="007C56B2" w:rsidRDefault="007C56B2" w:rsidP="0085057A">
      <w:pPr>
        <w:autoSpaceDE w:val="0"/>
        <w:autoSpaceDN w:val="0"/>
        <w:adjustRightInd w:val="0"/>
        <w:spacing w:after="0" w:line="240" w:lineRule="auto"/>
        <w:rPr>
          <w:rFonts w:ascii="Times New Roman" w:eastAsiaTheme="minorEastAsia" w:hAnsi="Times New Roman" w:cs="Times New Roman"/>
          <w:color w:val="000000"/>
          <w:kern w:val="0"/>
          <w:sz w:val="28"/>
          <w:szCs w:val="28"/>
        </w:rPr>
      </w:pPr>
    </w:p>
    <w:p w:rsidR="007C56B2" w:rsidRDefault="007C56B2" w:rsidP="0085057A">
      <w:pPr>
        <w:autoSpaceDE w:val="0"/>
        <w:autoSpaceDN w:val="0"/>
        <w:adjustRightInd w:val="0"/>
        <w:spacing w:after="0" w:line="240" w:lineRule="auto"/>
        <w:rPr>
          <w:rFonts w:ascii="Times New Roman" w:eastAsiaTheme="minorEastAsia" w:hAnsi="Times New Roman" w:cs="Times New Roman"/>
          <w:color w:val="000000"/>
          <w:kern w:val="0"/>
          <w:sz w:val="28"/>
          <w:szCs w:val="28"/>
        </w:rPr>
      </w:pPr>
    </w:p>
    <w:p w:rsidR="007C56B2" w:rsidRDefault="007C56B2" w:rsidP="0085057A">
      <w:pPr>
        <w:autoSpaceDE w:val="0"/>
        <w:autoSpaceDN w:val="0"/>
        <w:adjustRightInd w:val="0"/>
        <w:spacing w:after="0" w:line="240" w:lineRule="auto"/>
        <w:rPr>
          <w:rFonts w:ascii="Times New Roman" w:eastAsiaTheme="minorEastAsia" w:hAnsi="Times New Roman" w:cs="Times New Roman"/>
          <w:color w:val="000000"/>
          <w:kern w:val="0"/>
          <w:sz w:val="28"/>
          <w:szCs w:val="28"/>
        </w:rPr>
      </w:pPr>
    </w:p>
    <w:p w:rsidR="007C56B2" w:rsidRDefault="007C56B2" w:rsidP="0085057A">
      <w:pPr>
        <w:autoSpaceDE w:val="0"/>
        <w:autoSpaceDN w:val="0"/>
        <w:adjustRightInd w:val="0"/>
        <w:spacing w:after="0" w:line="240" w:lineRule="auto"/>
        <w:rPr>
          <w:rFonts w:ascii="Times New Roman" w:eastAsiaTheme="minorEastAsia" w:hAnsi="Times New Roman" w:cs="Times New Roman"/>
          <w:color w:val="000000"/>
          <w:kern w:val="0"/>
          <w:sz w:val="28"/>
          <w:szCs w:val="28"/>
        </w:rPr>
      </w:pPr>
    </w:p>
    <w:p w:rsidR="008F4CAB" w:rsidRPr="0098001C" w:rsidRDefault="008F4CAB" w:rsidP="0085057A">
      <w:pPr>
        <w:autoSpaceDE w:val="0"/>
        <w:autoSpaceDN w:val="0"/>
        <w:adjustRightInd w:val="0"/>
        <w:spacing w:after="0" w:line="240" w:lineRule="auto"/>
        <w:rPr>
          <w:rFonts w:ascii="Times New Roman" w:eastAsiaTheme="minorEastAsia" w:hAnsi="Times New Roman" w:cs="Times New Roman"/>
          <w:color w:val="000000"/>
          <w:kern w:val="0"/>
          <w:sz w:val="28"/>
          <w:szCs w:val="28"/>
        </w:rPr>
      </w:pPr>
    </w:p>
    <w:p w:rsidR="005C7CEA" w:rsidRPr="0041686E" w:rsidRDefault="005C7CEA" w:rsidP="0041686E">
      <w:pPr>
        <w:pStyle w:val="ListParagraph"/>
        <w:numPr>
          <w:ilvl w:val="0"/>
          <w:numId w:val="3"/>
        </w:numPr>
        <w:autoSpaceDE w:val="0"/>
        <w:autoSpaceDN w:val="0"/>
        <w:adjustRightInd w:val="0"/>
        <w:spacing w:after="0" w:line="240" w:lineRule="auto"/>
        <w:jc w:val="center"/>
        <w:rPr>
          <w:rFonts w:ascii="Times New Roman" w:hAnsi="Times New Roman" w:cs="Times New Roman"/>
          <w:b/>
          <w:color w:val="000000"/>
          <w:kern w:val="0"/>
          <w:sz w:val="28"/>
          <w:szCs w:val="28"/>
        </w:rPr>
      </w:pPr>
      <w:r w:rsidRPr="0041686E">
        <w:rPr>
          <w:rFonts w:ascii="Times New Roman" w:hAnsi="Times New Roman" w:cs="Times New Roman"/>
          <w:b/>
          <w:color w:val="000000"/>
          <w:kern w:val="0"/>
          <w:sz w:val="28"/>
          <w:szCs w:val="28"/>
        </w:rPr>
        <w:lastRenderedPageBreak/>
        <w:t>Resources</w:t>
      </w:r>
    </w:p>
    <w:p w:rsidR="0041686E" w:rsidRDefault="0041686E" w:rsidP="0041686E">
      <w:pPr>
        <w:autoSpaceDE w:val="0"/>
        <w:autoSpaceDN w:val="0"/>
        <w:adjustRightInd w:val="0"/>
        <w:spacing w:after="0" w:line="240" w:lineRule="auto"/>
        <w:rPr>
          <w:rFonts w:ascii="Times New Roman" w:hAnsi="Times New Roman" w:cs="Times New Roman"/>
          <w:b/>
          <w:color w:val="000000"/>
          <w:kern w:val="0"/>
          <w:sz w:val="28"/>
          <w:szCs w:val="28"/>
        </w:rPr>
      </w:pPr>
    </w:p>
    <w:p w:rsidR="008F4CAB" w:rsidRPr="0041686E" w:rsidRDefault="008F4CAB" w:rsidP="0041686E">
      <w:pPr>
        <w:autoSpaceDE w:val="0"/>
        <w:autoSpaceDN w:val="0"/>
        <w:adjustRightInd w:val="0"/>
        <w:spacing w:after="0" w:line="240" w:lineRule="auto"/>
        <w:rPr>
          <w:rFonts w:ascii="Times New Roman" w:hAnsi="Times New Roman" w:cs="Times New Roman"/>
          <w:b/>
          <w:color w:val="000000"/>
          <w:kern w:val="0"/>
          <w:sz w:val="28"/>
          <w:szCs w:val="28"/>
        </w:rPr>
      </w:pPr>
    </w:p>
    <w:p w:rsidR="008C3DFB" w:rsidRPr="00C60E04" w:rsidRDefault="008C3DFB" w:rsidP="008C3DFB">
      <w:pPr>
        <w:autoSpaceDE w:val="0"/>
        <w:autoSpaceDN w:val="0"/>
        <w:adjustRightInd w:val="0"/>
        <w:spacing w:after="0" w:line="240" w:lineRule="auto"/>
        <w:rPr>
          <w:rFonts w:ascii="Times New Roman" w:hAnsi="Times New Roman" w:cs="Times New Roman"/>
          <w:color w:val="000000"/>
          <w:kern w:val="0"/>
          <w:sz w:val="28"/>
          <w:szCs w:val="28"/>
        </w:rPr>
      </w:pPr>
      <w:r w:rsidRPr="00C60E04">
        <w:rPr>
          <w:rFonts w:ascii="Times New Roman" w:hAnsi="Times New Roman" w:cs="Times New Roman"/>
          <w:color w:val="000000"/>
          <w:kern w:val="0"/>
          <w:sz w:val="28"/>
          <w:szCs w:val="28"/>
        </w:rPr>
        <w:t>Krautkraeme (2005, p: 12</w:t>
      </w:r>
      <w:r w:rsidR="00D23C93" w:rsidRPr="00C60E04">
        <w:rPr>
          <w:rFonts w:ascii="Times New Roman" w:hAnsi="Times New Roman" w:cs="Times New Roman"/>
          <w:color w:val="000000"/>
          <w:kern w:val="0"/>
          <w:sz w:val="28"/>
          <w:szCs w:val="28"/>
        </w:rPr>
        <w:t>-13</w:t>
      </w:r>
      <w:r w:rsidRPr="00C60E04">
        <w:rPr>
          <w:rFonts w:ascii="Times New Roman" w:hAnsi="Times New Roman" w:cs="Times New Roman"/>
          <w:color w:val="000000"/>
          <w:kern w:val="0"/>
          <w:sz w:val="28"/>
          <w:szCs w:val="28"/>
        </w:rPr>
        <w:t xml:space="preserve">), in his paper “Economics of Natural Resources Scarcity: The State of the Debate” formulated three (3) measures “used as indicators of resources scarcity”, namely: 1) price; 2) extraction cost; and 3) user cost, for “optimal resource extraction”; and </w:t>
      </w:r>
      <w:r w:rsidR="00D23C93" w:rsidRPr="00C60E04">
        <w:rPr>
          <w:rFonts w:ascii="Times New Roman" w:hAnsi="Times New Roman" w:cs="Times New Roman"/>
          <w:color w:val="000000"/>
          <w:kern w:val="0"/>
          <w:sz w:val="28"/>
          <w:szCs w:val="28"/>
        </w:rPr>
        <w:t xml:space="preserve">is </w:t>
      </w:r>
      <w:r w:rsidRPr="00C60E04">
        <w:rPr>
          <w:rFonts w:ascii="Times New Roman" w:hAnsi="Times New Roman" w:cs="Times New Roman"/>
          <w:color w:val="000000"/>
          <w:kern w:val="0"/>
          <w:sz w:val="28"/>
          <w:szCs w:val="28"/>
        </w:rPr>
        <w:t>represented:</w:t>
      </w:r>
    </w:p>
    <w:p w:rsidR="008C3DFB" w:rsidRDefault="008C3DFB" w:rsidP="008C3DFB">
      <w:pPr>
        <w:autoSpaceDE w:val="0"/>
        <w:autoSpaceDN w:val="0"/>
        <w:adjustRightInd w:val="0"/>
        <w:spacing w:after="0" w:line="240" w:lineRule="auto"/>
        <w:rPr>
          <w:rFonts w:ascii="Times New Roman" w:hAnsi="Times New Roman" w:cs="Times New Roman"/>
          <w:color w:val="000000"/>
          <w:kern w:val="0"/>
          <w:sz w:val="24"/>
          <w:szCs w:val="24"/>
        </w:rPr>
      </w:pPr>
    </w:p>
    <w:p w:rsidR="008C3DFB" w:rsidRPr="0041686E" w:rsidRDefault="008C3DFB" w:rsidP="008C3DFB">
      <w:pPr>
        <w:autoSpaceDE w:val="0"/>
        <w:autoSpaceDN w:val="0"/>
        <w:adjustRightInd w:val="0"/>
        <w:spacing w:before="120" w:after="0" w:line="240" w:lineRule="auto"/>
        <w:jc w:val="center"/>
        <w:rPr>
          <w:rFonts w:ascii="Times New Roman" w:hAnsi="Times New Roman" w:cs="Times New Roman"/>
          <w:color w:val="000000"/>
          <w:kern w:val="0"/>
          <w:sz w:val="28"/>
          <w:szCs w:val="28"/>
        </w:rPr>
      </w:pPr>
      <w:r w:rsidRPr="0041686E">
        <w:rPr>
          <w:rFonts w:ascii="Times New Roman" w:hAnsi="Times New Roman" w:cs="Times New Roman"/>
          <w:i/>
          <w:iCs/>
          <w:color w:val="000000"/>
          <w:kern w:val="0"/>
          <w:sz w:val="28"/>
          <w:szCs w:val="28"/>
        </w:rPr>
        <w:t>P</w:t>
      </w:r>
      <w:r w:rsidRPr="0041686E">
        <w:rPr>
          <w:rFonts w:ascii="Times New Roman" w:hAnsi="Times New Roman" w:cs="Times New Roman"/>
          <w:color w:val="000000"/>
          <w:kern w:val="0"/>
          <w:sz w:val="28"/>
          <w:szCs w:val="28"/>
        </w:rPr>
        <w:t>=</w:t>
      </w:r>
      <w:r w:rsidRPr="0041686E">
        <w:rPr>
          <w:rFonts w:ascii="Times New Roman" w:hAnsi="Times New Roman" w:cs="Times New Roman"/>
          <w:i/>
          <w:iCs/>
          <w:color w:val="000000"/>
          <w:kern w:val="0"/>
          <w:sz w:val="28"/>
          <w:szCs w:val="28"/>
        </w:rPr>
        <w:t>Cq</w:t>
      </w:r>
      <w:r w:rsidRPr="0041686E">
        <w:rPr>
          <w:rFonts w:ascii="Times New Roman" w:hAnsi="Times New Roman" w:cs="Times New Roman"/>
          <w:color w:val="000000"/>
          <w:kern w:val="0"/>
          <w:sz w:val="28"/>
          <w:szCs w:val="28"/>
        </w:rPr>
        <w:t xml:space="preserve">+λ </w:t>
      </w:r>
      <w:r>
        <w:rPr>
          <w:rFonts w:ascii="Times New Roman" w:hAnsi="Times New Roman" w:cs="Times New Roman"/>
          <w:color w:val="000000"/>
          <w:kern w:val="0"/>
          <w:sz w:val="28"/>
          <w:szCs w:val="28"/>
        </w:rPr>
        <w:t xml:space="preserve">                                              [</w:t>
      </w:r>
      <w:r w:rsidR="006071C1">
        <w:rPr>
          <w:rFonts w:ascii="Times New Roman" w:hAnsi="Times New Roman" w:cs="Times New Roman"/>
          <w:color w:val="000000"/>
          <w:kern w:val="0"/>
          <w:sz w:val="28"/>
          <w:szCs w:val="28"/>
        </w:rPr>
        <w:t>2</w:t>
      </w:r>
      <w:r>
        <w:rPr>
          <w:rFonts w:ascii="Times New Roman" w:hAnsi="Times New Roman" w:cs="Times New Roman"/>
          <w:color w:val="000000"/>
          <w:kern w:val="0"/>
          <w:sz w:val="28"/>
          <w:szCs w:val="28"/>
        </w:rPr>
        <w:t>]</w:t>
      </w:r>
    </w:p>
    <w:p w:rsidR="008C3DFB" w:rsidRPr="008C3DFB" w:rsidRDefault="008C3DFB" w:rsidP="008C3DFB">
      <w:pPr>
        <w:autoSpaceDE w:val="0"/>
        <w:autoSpaceDN w:val="0"/>
        <w:adjustRightInd w:val="0"/>
        <w:spacing w:after="0" w:line="240" w:lineRule="auto"/>
        <w:rPr>
          <w:rFonts w:ascii="Times New Roman" w:hAnsi="Times New Roman" w:cs="Times New Roman"/>
          <w:color w:val="000000"/>
          <w:kern w:val="0"/>
          <w:sz w:val="24"/>
          <w:szCs w:val="24"/>
        </w:rPr>
      </w:pPr>
    </w:p>
    <w:p w:rsidR="008C3DFB" w:rsidRPr="0041686E" w:rsidRDefault="008C3DFB" w:rsidP="008C3DFB">
      <w:pPr>
        <w:autoSpaceDE w:val="0"/>
        <w:autoSpaceDN w:val="0"/>
        <w:adjustRightInd w:val="0"/>
        <w:spacing w:before="120" w:after="0" w:line="240" w:lineRule="auto"/>
        <w:ind w:firstLine="720"/>
        <w:rPr>
          <w:rFonts w:ascii="Times New Roman" w:hAnsi="Times New Roman" w:cs="Times New Roman"/>
          <w:color w:val="000000"/>
          <w:kern w:val="0"/>
          <w:sz w:val="28"/>
          <w:szCs w:val="28"/>
        </w:rPr>
      </w:pPr>
      <w:r w:rsidRPr="0041686E">
        <w:rPr>
          <w:rFonts w:ascii="Times New Roman" w:hAnsi="Times New Roman" w:cs="Times New Roman"/>
          <w:color w:val="000000"/>
          <w:kern w:val="0"/>
          <w:sz w:val="28"/>
          <w:szCs w:val="28"/>
        </w:rPr>
        <w:t xml:space="preserve">where </w:t>
      </w:r>
    </w:p>
    <w:p w:rsidR="008C3DFB" w:rsidRPr="0041686E" w:rsidRDefault="008C3DFB" w:rsidP="008C3DFB">
      <w:pPr>
        <w:autoSpaceDE w:val="0"/>
        <w:autoSpaceDN w:val="0"/>
        <w:adjustRightInd w:val="0"/>
        <w:spacing w:before="120" w:after="0" w:line="240" w:lineRule="auto"/>
        <w:ind w:firstLine="720"/>
        <w:rPr>
          <w:rFonts w:ascii="Times New Roman" w:hAnsi="Times New Roman" w:cs="Times New Roman"/>
          <w:color w:val="000000"/>
          <w:kern w:val="0"/>
          <w:sz w:val="28"/>
          <w:szCs w:val="28"/>
        </w:rPr>
      </w:pPr>
      <w:r w:rsidRPr="0041686E">
        <w:rPr>
          <w:rFonts w:ascii="Times New Roman" w:hAnsi="Times New Roman" w:cs="Times New Roman"/>
          <w:i/>
          <w:iCs/>
          <w:color w:val="000000"/>
          <w:kern w:val="0"/>
          <w:sz w:val="28"/>
          <w:szCs w:val="28"/>
        </w:rPr>
        <w:t xml:space="preserve">P </w:t>
      </w:r>
      <w:r w:rsidRPr="0041686E">
        <w:rPr>
          <w:rFonts w:ascii="Times New Roman" w:hAnsi="Times New Roman" w:cs="Times New Roman"/>
          <w:color w:val="000000"/>
          <w:kern w:val="0"/>
          <w:sz w:val="28"/>
          <w:szCs w:val="28"/>
        </w:rPr>
        <w:t xml:space="preserve">denotes the extracted resource price </w:t>
      </w:r>
    </w:p>
    <w:p w:rsidR="008C3DFB" w:rsidRPr="0041686E" w:rsidRDefault="008C3DFB" w:rsidP="008C3DFB">
      <w:pPr>
        <w:autoSpaceDE w:val="0"/>
        <w:autoSpaceDN w:val="0"/>
        <w:adjustRightInd w:val="0"/>
        <w:spacing w:before="120" w:after="0" w:line="240" w:lineRule="auto"/>
        <w:ind w:firstLine="720"/>
        <w:rPr>
          <w:rFonts w:ascii="Times New Roman" w:hAnsi="Times New Roman" w:cs="Times New Roman"/>
          <w:color w:val="000000"/>
          <w:kern w:val="0"/>
          <w:sz w:val="28"/>
          <w:szCs w:val="28"/>
        </w:rPr>
      </w:pPr>
      <w:r w:rsidRPr="0041686E">
        <w:rPr>
          <w:rFonts w:ascii="Times New Roman" w:hAnsi="Times New Roman" w:cs="Times New Roman"/>
          <w:i/>
          <w:iCs/>
          <w:color w:val="000000"/>
          <w:kern w:val="0"/>
          <w:sz w:val="28"/>
          <w:szCs w:val="28"/>
        </w:rPr>
        <w:t xml:space="preserve">Cq </w:t>
      </w:r>
      <w:r w:rsidRPr="0041686E">
        <w:rPr>
          <w:rFonts w:ascii="Times New Roman" w:hAnsi="Times New Roman" w:cs="Times New Roman"/>
          <w:color w:val="000000"/>
          <w:kern w:val="0"/>
          <w:sz w:val="28"/>
          <w:szCs w:val="28"/>
        </w:rPr>
        <w:t xml:space="preserve">denotes marginal extraction cost </w:t>
      </w:r>
    </w:p>
    <w:p w:rsidR="00D23C93" w:rsidRDefault="00D23C93" w:rsidP="00D23C93">
      <w:pPr>
        <w:autoSpaceDE w:val="0"/>
        <w:autoSpaceDN w:val="0"/>
        <w:adjustRightInd w:val="0"/>
        <w:spacing w:before="120" w:after="0" w:line="240" w:lineRule="auto"/>
        <w:ind w:firstLine="720"/>
        <w:rPr>
          <w:rFonts w:ascii="Times New Roman" w:hAnsi="Times New Roman" w:cs="Times New Roman"/>
          <w:color w:val="000000"/>
          <w:kern w:val="0"/>
          <w:sz w:val="28"/>
          <w:szCs w:val="28"/>
        </w:rPr>
      </w:pPr>
      <w:r>
        <w:rPr>
          <w:rFonts w:ascii="Times New Roman" w:hAnsi="Times New Roman" w:cs="Times New Roman"/>
          <w:color w:val="000000"/>
          <w:kern w:val="0"/>
          <w:sz w:val="28"/>
          <w:szCs w:val="28"/>
        </w:rPr>
        <w:t>λ denotes the user cost”</w:t>
      </w:r>
    </w:p>
    <w:p w:rsidR="00D23C93" w:rsidRDefault="00D23C93" w:rsidP="00D23C93">
      <w:pPr>
        <w:autoSpaceDE w:val="0"/>
        <w:autoSpaceDN w:val="0"/>
        <w:adjustRightInd w:val="0"/>
        <w:spacing w:before="120" w:after="0" w:line="240" w:lineRule="auto"/>
        <w:ind w:firstLine="720"/>
        <w:rPr>
          <w:rFonts w:ascii="Times New Roman" w:hAnsi="Times New Roman" w:cs="Times New Roman"/>
          <w:color w:val="000000"/>
          <w:kern w:val="0"/>
          <w:sz w:val="28"/>
          <w:szCs w:val="28"/>
        </w:rPr>
      </w:pPr>
    </w:p>
    <w:p w:rsidR="00420D96" w:rsidRDefault="00D23C93" w:rsidP="00D23C93">
      <w:pPr>
        <w:autoSpaceDE w:val="0"/>
        <w:autoSpaceDN w:val="0"/>
        <w:adjustRightInd w:val="0"/>
        <w:spacing w:before="120" w:line="252" w:lineRule="auto"/>
        <w:rPr>
          <w:rFonts w:ascii="Times New Roman" w:hAnsi="Times New Roman" w:cs="Times New Roman"/>
          <w:color w:val="000000"/>
          <w:kern w:val="0"/>
          <w:sz w:val="28"/>
          <w:szCs w:val="28"/>
        </w:rPr>
      </w:pPr>
      <w:r w:rsidRPr="008C3DFB">
        <w:rPr>
          <w:rFonts w:ascii="Times New Roman" w:hAnsi="Times New Roman" w:cs="Times New Roman"/>
          <w:color w:val="000000"/>
          <w:kern w:val="0"/>
          <w:sz w:val="24"/>
          <w:szCs w:val="24"/>
        </w:rPr>
        <w:t>Krautkraeme</w:t>
      </w:r>
      <w:r>
        <w:rPr>
          <w:rFonts w:ascii="Times New Roman" w:hAnsi="Times New Roman" w:cs="Times New Roman"/>
          <w:color w:val="000000"/>
          <w:kern w:val="0"/>
          <w:sz w:val="28"/>
          <w:szCs w:val="28"/>
        </w:rPr>
        <w:t>, further explained that t</w:t>
      </w:r>
      <w:r w:rsidRPr="0041686E">
        <w:rPr>
          <w:rFonts w:ascii="Times New Roman" w:hAnsi="Times New Roman" w:cs="Times New Roman"/>
          <w:color w:val="000000"/>
          <w:kern w:val="0"/>
          <w:sz w:val="28"/>
          <w:szCs w:val="28"/>
        </w:rPr>
        <w:t xml:space="preserve">he </w:t>
      </w:r>
      <w:r>
        <w:rPr>
          <w:rFonts w:ascii="Times New Roman" w:hAnsi="Times New Roman" w:cs="Times New Roman"/>
          <w:color w:val="000000"/>
          <w:kern w:val="0"/>
          <w:sz w:val="28"/>
          <w:szCs w:val="28"/>
        </w:rPr>
        <w:t>“</w:t>
      </w:r>
      <w:r w:rsidRPr="0041686E">
        <w:rPr>
          <w:rFonts w:ascii="Times New Roman" w:hAnsi="Times New Roman" w:cs="Times New Roman"/>
          <w:color w:val="000000"/>
          <w:kern w:val="0"/>
          <w:sz w:val="28"/>
          <w:szCs w:val="28"/>
        </w:rPr>
        <w:t>user cost captures the nonextractive economic cost of current depletion, including the forgone regeneration for a renewable resource and the forgone future use of a nonrenewable resource. It also includes any contribution of the resource stock itself to the net benefit of extraction—for example, a more abundant resource stock may decre</w:t>
      </w:r>
      <w:r>
        <w:rPr>
          <w:rFonts w:ascii="Times New Roman" w:hAnsi="Times New Roman" w:cs="Times New Roman"/>
          <w:color w:val="000000"/>
          <w:kern w:val="0"/>
          <w:sz w:val="28"/>
          <w:szCs w:val="28"/>
        </w:rPr>
        <w:t>ase extraction or harvest cost.”</w:t>
      </w:r>
    </w:p>
    <w:p w:rsidR="00420D96" w:rsidRPr="00D23C93" w:rsidRDefault="00420D96" w:rsidP="00D23C93">
      <w:pPr>
        <w:autoSpaceDE w:val="0"/>
        <w:autoSpaceDN w:val="0"/>
        <w:adjustRightInd w:val="0"/>
        <w:spacing w:before="120" w:line="252" w:lineRule="auto"/>
        <w:rPr>
          <w:rFonts w:ascii="Times New Roman" w:hAnsi="Times New Roman" w:cs="Times New Roman"/>
          <w:color w:val="000000"/>
          <w:kern w:val="0"/>
          <w:sz w:val="28"/>
          <w:szCs w:val="28"/>
        </w:rPr>
      </w:pPr>
    </w:p>
    <w:p w:rsidR="00D23C93" w:rsidRPr="002052EC" w:rsidRDefault="00A56BF6" w:rsidP="00E87848">
      <w:pPr>
        <w:autoSpaceDE w:val="0"/>
        <w:autoSpaceDN w:val="0"/>
        <w:adjustRightInd w:val="0"/>
        <w:spacing w:after="0" w:line="240" w:lineRule="auto"/>
        <w:rPr>
          <w:rFonts w:ascii="Times New Roman" w:hAnsi="Times New Roman" w:cs="Times New Roman"/>
          <w:bCs/>
          <w:color w:val="000000"/>
          <w:kern w:val="0"/>
          <w:sz w:val="28"/>
          <w:szCs w:val="28"/>
        </w:rPr>
      </w:pPr>
      <w:r w:rsidRPr="002052EC">
        <w:rPr>
          <w:rFonts w:ascii="Times New Roman" w:hAnsi="Times New Roman" w:cs="Times New Roman"/>
          <w:bCs/>
          <w:color w:val="000000"/>
          <w:kern w:val="0"/>
          <w:sz w:val="28"/>
          <w:szCs w:val="28"/>
        </w:rPr>
        <w:t xml:space="preserve">Lara </w:t>
      </w:r>
      <w:r w:rsidR="00E87848" w:rsidRPr="002052EC">
        <w:rPr>
          <w:rFonts w:ascii="Times New Roman" w:hAnsi="Times New Roman" w:cs="Times New Roman"/>
          <w:bCs/>
          <w:color w:val="000000"/>
          <w:kern w:val="0"/>
          <w:sz w:val="28"/>
          <w:szCs w:val="28"/>
        </w:rPr>
        <w:t>(2004, p: 23) in her “handbook”: “</w:t>
      </w:r>
      <w:r w:rsidR="00E87848" w:rsidRPr="002052EC">
        <w:rPr>
          <w:rFonts w:ascii="Times New Roman" w:hAnsi="Times New Roman" w:cs="Times New Roman"/>
          <w:color w:val="000000"/>
          <w:kern w:val="0"/>
          <w:sz w:val="28"/>
          <w:szCs w:val="28"/>
        </w:rPr>
        <w:t xml:space="preserve">Mathematical Modelling, Sustainability and Management of Natural Resources” stated the </w:t>
      </w:r>
      <w:r w:rsidR="00E87848" w:rsidRPr="002052EC">
        <w:rPr>
          <w:rFonts w:ascii="Times New Roman" w:hAnsi="Times New Roman" w:cs="Times New Roman"/>
          <w:bCs/>
          <w:color w:val="000000"/>
          <w:kern w:val="0"/>
          <w:sz w:val="28"/>
          <w:szCs w:val="28"/>
        </w:rPr>
        <w:t>1992 Rio Declaration mathematical model/formula to achieve sustainable development and reconcile ecology and economy as follows:</w:t>
      </w:r>
    </w:p>
    <w:p w:rsidR="002E256F" w:rsidRDefault="002E256F" w:rsidP="00E87848">
      <w:pPr>
        <w:autoSpaceDE w:val="0"/>
        <w:autoSpaceDN w:val="0"/>
        <w:adjustRightInd w:val="0"/>
        <w:spacing w:after="0" w:line="240" w:lineRule="auto"/>
        <w:rPr>
          <w:rFonts w:ascii="Times New Roman" w:hAnsi="Times New Roman" w:cs="Times New Roman"/>
          <w:bCs/>
          <w:color w:val="000000"/>
          <w:kern w:val="0"/>
          <w:sz w:val="28"/>
          <w:szCs w:val="28"/>
        </w:rPr>
      </w:pPr>
    </w:p>
    <w:p w:rsidR="002E256F" w:rsidRDefault="002E256F" w:rsidP="00E87848">
      <w:pPr>
        <w:autoSpaceDE w:val="0"/>
        <w:autoSpaceDN w:val="0"/>
        <w:adjustRightInd w:val="0"/>
        <w:spacing w:after="0" w:line="240" w:lineRule="auto"/>
        <w:rPr>
          <w:rFonts w:ascii="Times New Roman" w:hAnsi="Times New Roman" w:cs="Times New Roman"/>
          <w:bCs/>
          <w:color w:val="000000"/>
          <w:kern w:val="0"/>
          <w:sz w:val="28"/>
          <w:szCs w:val="28"/>
        </w:rPr>
      </w:pPr>
    </w:p>
    <w:p w:rsidR="00E87848" w:rsidRPr="002E256F" w:rsidRDefault="002052EC" w:rsidP="00E87848">
      <w:pPr>
        <w:autoSpaceDE w:val="0"/>
        <w:autoSpaceDN w:val="0"/>
        <w:adjustRightInd w:val="0"/>
        <w:spacing w:after="0" w:line="240" w:lineRule="auto"/>
        <w:rPr>
          <w:rFonts w:ascii="Times New Roman" w:hAnsi="Times New Roman" w:cs="Times New Roman"/>
          <w:color w:val="000000"/>
          <w:kern w:val="0"/>
          <w:sz w:val="24"/>
          <w:szCs w:val="24"/>
        </w:rPr>
      </w:pPr>
      <w:r w:rsidRPr="002E256F">
        <w:rPr>
          <w:rFonts w:ascii="Times New Roman" w:hAnsi="Times New Roman" w:cs="Times New Roman"/>
          <w:color w:val="000000"/>
          <w:kern w:val="0"/>
          <w:sz w:val="24"/>
          <w:szCs w:val="24"/>
        </w:rPr>
        <w:t xml:space="preserve">Water + fisheries + forestry + industries + </w:t>
      </w:r>
      <w:r w:rsidR="004E4085" w:rsidRPr="002E256F">
        <w:rPr>
          <w:rFonts w:ascii="Times New Roman" w:hAnsi="Times New Roman" w:cs="Times New Roman"/>
          <w:color w:val="000000"/>
          <w:kern w:val="0"/>
          <w:sz w:val="24"/>
          <w:szCs w:val="24"/>
        </w:rPr>
        <w:t xml:space="preserve">pollution = </w:t>
      </w:r>
      <w:r w:rsidR="004E4085" w:rsidRPr="002E256F">
        <w:rPr>
          <w:rFonts w:ascii="Times New Roman" w:hAnsi="Times New Roman" w:cs="Times New Roman"/>
          <w:bCs/>
          <w:color w:val="000000"/>
          <w:kern w:val="0"/>
          <w:sz w:val="24"/>
          <w:szCs w:val="24"/>
        </w:rPr>
        <w:t>sustainable development</w:t>
      </w:r>
      <w:r w:rsidR="002E256F" w:rsidRPr="002E256F">
        <w:rPr>
          <w:rFonts w:ascii="Times New Roman" w:hAnsi="Times New Roman" w:cs="Times New Roman"/>
          <w:bCs/>
          <w:color w:val="000000"/>
          <w:kern w:val="0"/>
          <w:sz w:val="24"/>
          <w:szCs w:val="24"/>
        </w:rPr>
        <w:t xml:space="preserve">          [</w:t>
      </w:r>
      <w:r w:rsidR="006071C1">
        <w:rPr>
          <w:rFonts w:ascii="Times New Roman" w:hAnsi="Times New Roman" w:cs="Times New Roman"/>
          <w:bCs/>
          <w:color w:val="000000"/>
          <w:kern w:val="0"/>
          <w:sz w:val="24"/>
          <w:szCs w:val="24"/>
        </w:rPr>
        <w:t>3</w:t>
      </w:r>
      <w:r w:rsidR="002E256F" w:rsidRPr="002E256F">
        <w:rPr>
          <w:rFonts w:ascii="Times New Roman" w:hAnsi="Times New Roman" w:cs="Times New Roman"/>
          <w:bCs/>
          <w:color w:val="000000"/>
          <w:kern w:val="0"/>
          <w:sz w:val="24"/>
          <w:szCs w:val="24"/>
        </w:rPr>
        <w:t>]</w:t>
      </w:r>
    </w:p>
    <w:p w:rsidR="009F5CA2" w:rsidRDefault="009F5CA2" w:rsidP="00D23C93">
      <w:pPr>
        <w:autoSpaceDE w:val="0"/>
        <w:autoSpaceDN w:val="0"/>
        <w:adjustRightInd w:val="0"/>
        <w:spacing w:line="252" w:lineRule="auto"/>
        <w:rPr>
          <w:rFonts w:ascii="Times New Roman" w:hAnsi="Times New Roman" w:cs="Times New Roman"/>
          <w:b/>
          <w:bCs/>
          <w:color w:val="000000"/>
          <w:kern w:val="0"/>
          <w:sz w:val="28"/>
          <w:szCs w:val="28"/>
        </w:rPr>
      </w:pPr>
    </w:p>
    <w:p w:rsidR="00420D96" w:rsidRDefault="00420D96" w:rsidP="00420D96">
      <w:pPr>
        <w:autoSpaceDE w:val="0"/>
        <w:autoSpaceDN w:val="0"/>
        <w:adjustRightInd w:val="0"/>
        <w:spacing w:after="0" w:line="240" w:lineRule="auto"/>
        <w:rPr>
          <w:rFonts w:ascii="Times New Roman" w:hAnsi="Times New Roman"/>
          <w:sz w:val="28"/>
          <w:szCs w:val="28"/>
        </w:rPr>
      </w:pPr>
      <w:r w:rsidRPr="002E256F">
        <w:rPr>
          <w:rFonts w:ascii="Times New Roman" w:hAnsi="Times New Roman"/>
          <w:sz w:val="28"/>
          <w:szCs w:val="28"/>
        </w:rPr>
        <w:t>Kolawole (2013</w:t>
      </w:r>
      <w:r w:rsidR="0001668D">
        <w:rPr>
          <w:rFonts w:ascii="Times New Roman" w:hAnsi="Times New Roman"/>
          <w:sz w:val="28"/>
          <w:szCs w:val="28"/>
        </w:rPr>
        <w:t>, p:176, 189</w:t>
      </w:r>
      <w:r w:rsidRPr="002E256F">
        <w:rPr>
          <w:rFonts w:ascii="Times New Roman" w:hAnsi="Times New Roman"/>
          <w:sz w:val="28"/>
          <w:szCs w:val="28"/>
        </w:rPr>
        <w:t>)</w:t>
      </w:r>
      <w:r w:rsidR="002E256F" w:rsidRPr="002E256F">
        <w:rPr>
          <w:rFonts w:ascii="Times New Roman" w:hAnsi="Times New Roman"/>
          <w:sz w:val="28"/>
          <w:szCs w:val="28"/>
        </w:rPr>
        <w:t xml:space="preserve"> in</w:t>
      </w:r>
      <w:r w:rsidRPr="002E256F">
        <w:rPr>
          <w:rFonts w:ascii="Times New Roman" w:hAnsi="Times New Roman"/>
          <w:sz w:val="28"/>
          <w:szCs w:val="28"/>
        </w:rPr>
        <w:t xml:space="preserve"> his study “ECONOMIC DEVELOPMENT PLANNING MODELS: A THEORETICAL AND ANALYTICAL EXPOSITION” explored several planning models</w:t>
      </w:r>
      <w:r w:rsidR="002E256F" w:rsidRPr="002E256F">
        <w:rPr>
          <w:rFonts w:ascii="Times New Roman" w:hAnsi="Times New Roman"/>
          <w:sz w:val="28"/>
          <w:szCs w:val="28"/>
        </w:rPr>
        <w:t xml:space="preserve"> used by several economies. His findings shows certain models are “weak in their applicability”, while “models like Leontief Input-Output model and the Linear programming model” are “relevant in efficacy to the </w:t>
      </w:r>
      <w:r w:rsidR="002E256F" w:rsidRPr="002E256F">
        <w:rPr>
          <w:rFonts w:ascii="Times New Roman" w:hAnsi="Times New Roman"/>
          <w:sz w:val="28"/>
          <w:szCs w:val="28"/>
        </w:rPr>
        <w:lastRenderedPageBreak/>
        <w:t>development of economies via sectoral and inter-industry interdependence, aggregate demand, and growth in output.</w:t>
      </w:r>
      <w:r w:rsidR="00B437DE">
        <w:rPr>
          <w:rFonts w:ascii="Times New Roman" w:hAnsi="Times New Roman"/>
          <w:sz w:val="28"/>
          <w:szCs w:val="28"/>
        </w:rPr>
        <w:t xml:space="preserve">”. </w:t>
      </w:r>
      <w:r w:rsidR="00234DDA">
        <w:rPr>
          <w:rFonts w:ascii="Times New Roman" w:hAnsi="Times New Roman"/>
          <w:sz w:val="28"/>
          <w:szCs w:val="28"/>
        </w:rPr>
        <w:t>I.e. represented as:</w:t>
      </w:r>
    </w:p>
    <w:p w:rsidR="00234DDA" w:rsidRDefault="00234DDA" w:rsidP="00420D96">
      <w:pPr>
        <w:autoSpaceDE w:val="0"/>
        <w:autoSpaceDN w:val="0"/>
        <w:adjustRightInd w:val="0"/>
        <w:spacing w:after="0" w:line="240" w:lineRule="auto"/>
        <w:rPr>
          <w:rFonts w:ascii="Times New Roman" w:hAnsi="Times New Roman"/>
          <w:sz w:val="28"/>
          <w:szCs w:val="28"/>
        </w:rPr>
      </w:pPr>
    </w:p>
    <w:p w:rsidR="00234DDA" w:rsidRDefault="00234DDA" w:rsidP="00420D96">
      <w:pPr>
        <w:autoSpaceDE w:val="0"/>
        <w:autoSpaceDN w:val="0"/>
        <w:adjustRightInd w:val="0"/>
        <w:spacing w:after="0" w:line="240" w:lineRule="auto"/>
        <w:rPr>
          <w:rFonts w:ascii="Times New Roman" w:hAnsi="Times New Roman"/>
          <w:sz w:val="28"/>
          <w:szCs w:val="28"/>
        </w:rPr>
      </w:pPr>
    </w:p>
    <w:p w:rsidR="00234DDA" w:rsidRPr="002E256F" w:rsidRDefault="002D1864" w:rsidP="00420D96">
      <w:pPr>
        <w:autoSpaceDE w:val="0"/>
        <w:autoSpaceDN w:val="0"/>
        <w:adjustRightInd w:val="0"/>
        <w:spacing w:after="0" w:line="240" w:lineRule="auto"/>
        <w:rPr>
          <w:rFonts w:ascii="Times New Roman" w:hAnsi="Times New Roman"/>
          <w:sz w:val="28"/>
          <w:szCs w:val="28"/>
        </w:rPr>
      </w:pPr>
      <m:oMath>
        <m:nary>
          <m:naryPr>
            <m:chr m:val="∑"/>
            <m:grow m:val="1"/>
            <m:ctrlPr>
              <w:rPr>
                <w:rFonts w:ascii="Cambria Math" w:eastAsiaTheme="minorEastAsia" w:hAnsi="Cambria Math"/>
                <w:color w:val="000000"/>
                <w:sz w:val="24"/>
                <w:szCs w:val="24"/>
              </w:rPr>
            </m:ctrlPr>
          </m:naryPr>
          <m:sub>
            <m:r>
              <w:rPr>
                <w:rFonts w:ascii="Cambria Math" w:eastAsiaTheme="minorEastAsia" w:hAnsi="Cambria Math"/>
                <w:color w:val="000000"/>
                <w:sz w:val="24"/>
                <w:szCs w:val="24"/>
              </w:rPr>
              <m:t>j=1</m:t>
            </m:r>
          </m:sub>
          <m:sup>
            <m:r>
              <w:rPr>
                <w:rFonts w:ascii="Cambria Math" w:eastAsiaTheme="minorEastAsia" w:hAnsi="Cambria Math"/>
                <w:color w:val="000000"/>
                <w:sz w:val="24"/>
                <w:szCs w:val="24"/>
              </w:rPr>
              <m:t>n</m:t>
            </m:r>
          </m:sup>
          <m:e>
            <m:r>
              <w:rPr>
                <w:rFonts w:ascii="Cambria Math" w:eastAsiaTheme="minorEastAsia" w:hAnsi="Cambria Math"/>
                <w:color w:val="000000"/>
                <w:sz w:val="24"/>
                <w:szCs w:val="24"/>
              </w:rPr>
              <m:t>xij</m:t>
            </m:r>
            <m:r>
              <m:rPr>
                <m:sty m:val="p"/>
              </m:rPr>
              <w:rPr>
                <w:rFonts w:ascii="Cambria Math" w:eastAsiaTheme="minorEastAsia" w:hAnsi="Cambria Math"/>
                <w:color w:val="000000"/>
                <w:sz w:val="24"/>
                <w:szCs w:val="24"/>
              </w:rPr>
              <m:t xml:space="preserve">+ </m:t>
            </m:r>
            <m:sSub>
              <m:sSubPr>
                <m:ctrlPr>
                  <w:rPr>
                    <w:rFonts w:ascii="Cambria Math" w:eastAsiaTheme="minorEastAsia" w:hAnsi="Cambria Math"/>
                    <w:color w:val="000000"/>
                    <w:sz w:val="24"/>
                    <w:szCs w:val="24"/>
                  </w:rPr>
                </m:ctrlPr>
              </m:sSubPr>
              <m:e>
                <m:r>
                  <w:rPr>
                    <w:rFonts w:ascii="Cambria Math" w:eastAsiaTheme="minorEastAsia" w:hAnsi="Cambria Math"/>
                    <w:color w:val="000000"/>
                    <w:sz w:val="24"/>
                    <w:szCs w:val="24"/>
                  </w:rPr>
                  <m:t>Y</m:t>
                </m:r>
              </m:e>
              <m:sub>
                <m:r>
                  <m:rPr>
                    <m:sty m:val="p"/>
                  </m:rPr>
                  <w:rPr>
                    <w:rFonts w:ascii="Cambria Math" w:eastAsiaTheme="minorEastAsia" w:hAnsi="Cambria Math"/>
                    <w:color w:val="000000"/>
                    <w:sz w:val="24"/>
                    <w:szCs w:val="24"/>
                  </w:rPr>
                  <m:t xml:space="preserve">i    </m:t>
                </m:r>
              </m:sub>
            </m:sSub>
          </m:e>
        </m:nary>
      </m:oMath>
      <w:r w:rsidR="00234DDA" w:rsidRPr="005207E9">
        <w:rPr>
          <w:rFonts w:ascii="Times New Roman" w:eastAsiaTheme="minorEastAsia" w:hAnsi="Times New Roman"/>
          <w:color w:val="000000"/>
          <w:sz w:val="24"/>
          <w:szCs w:val="24"/>
        </w:rPr>
        <w:t xml:space="preserve">= </w:t>
      </w:r>
      <w:r w:rsidR="00234DDA" w:rsidRPr="005207E9">
        <w:rPr>
          <w:rFonts w:ascii="Times New Roman" w:eastAsiaTheme="minorEastAsia" w:hAnsi="Times New Roman"/>
          <w:i/>
          <w:color w:val="000000"/>
          <w:sz w:val="24"/>
          <w:szCs w:val="24"/>
        </w:rPr>
        <w:t>X</w:t>
      </w:r>
      <w:r w:rsidR="00234DDA" w:rsidRPr="005207E9">
        <w:rPr>
          <w:rFonts w:ascii="Times New Roman" w:eastAsiaTheme="minorEastAsia" w:hAnsi="Times New Roman"/>
          <w:i/>
          <w:color w:val="000000"/>
          <w:sz w:val="24"/>
          <w:szCs w:val="24"/>
          <w:vertAlign w:val="subscript"/>
        </w:rPr>
        <w:t xml:space="preserve">i </w:t>
      </w:r>
      <w:r w:rsidR="00234DDA" w:rsidRPr="005207E9">
        <w:rPr>
          <w:rFonts w:ascii="Times New Roman" w:eastAsiaTheme="minorEastAsia" w:hAnsi="Times New Roman"/>
          <w:color w:val="000000"/>
          <w:sz w:val="24"/>
          <w:szCs w:val="24"/>
        </w:rPr>
        <w:t xml:space="preserve">                                                                                           </w:t>
      </w:r>
      <w:r w:rsidR="006071C1">
        <w:rPr>
          <w:rFonts w:ascii="Times New Roman" w:eastAsiaTheme="minorEastAsia" w:hAnsi="Times New Roman"/>
          <w:color w:val="000000"/>
          <w:sz w:val="24"/>
          <w:szCs w:val="24"/>
        </w:rPr>
        <w:t xml:space="preserve">          [4</w:t>
      </w:r>
      <w:r w:rsidR="00234DDA">
        <w:rPr>
          <w:rFonts w:ascii="Times New Roman" w:eastAsiaTheme="minorEastAsia" w:hAnsi="Times New Roman"/>
          <w:color w:val="000000"/>
          <w:sz w:val="24"/>
          <w:szCs w:val="24"/>
        </w:rPr>
        <w:t>]</w:t>
      </w:r>
    </w:p>
    <w:p w:rsidR="002E256F" w:rsidRDefault="002E256F" w:rsidP="00420D96">
      <w:pPr>
        <w:autoSpaceDE w:val="0"/>
        <w:autoSpaceDN w:val="0"/>
        <w:adjustRightInd w:val="0"/>
        <w:spacing w:after="0" w:line="240" w:lineRule="auto"/>
        <w:rPr>
          <w:rFonts w:ascii="Times New Roman" w:hAnsi="Times New Roman"/>
          <w:sz w:val="28"/>
          <w:szCs w:val="28"/>
        </w:rPr>
      </w:pPr>
    </w:p>
    <w:p w:rsidR="002E256F" w:rsidRDefault="002E256F" w:rsidP="00420D96">
      <w:pPr>
        <w:autoSpaceDE w:val="0"/>
        <w:autoSpaceDN w:val="0"/>
        <w:adjustRightInd w:val="0"/>
        <w:spacing w:after="0" w:line="240" w:lineRule="auto"/>
        <w:rPr>
          <w:rFonts w:ascii="Times New Roman" w:hAnsi="Times New Roman" w:cs="Times New Roman"/>
          <w:color w:val="000000"/>
          <w:kern w:val="0"/>
          <w:sz w:val="28"/>
          <w:szCs w:val="28"/>
        </w:rPr>
      </w:pPr>
    </w:p>
    <w:p w:rsidR="00234DDA" w:rsidRPr="00234DDA" w:rsidRDefault="00234DDA" w:rsidP="00234DDA">
      <w:pPr>
        <w:autoSpaceDE w:val="0"/>
        <w:autoSpaceDN w:val="0"/>
        <w:adjustRightInd w:val="0"/>
        <w:spacing w:after="0" w:line="240" w:lineRule="auto"/>
        <w:rPr>
          <w:rFonts w:ascii="Times New Roman" w:eastAsiaTheme="minorEastAsia" w:hAnsi="Times New Roman"/>
          <w:color w:val="000000"/>
          <w:sz w:val="28"/>
          <w:szCs w:val="28"/>
        </w:rPr>
      </w:pPr>
      <w:r>
        <w:rPr>
          <w:rFonts w:ascii="Times New Roman" w:hAnsi="Times New Roman" w:cs="Times New Roman"/>
          <w:color w:val="000000"/>
          <w:kern w:val="0"/>
          <w:sz w:val="28"/>
          <w:szCs w:val="28"/>
        </w:rPr>
        <w:t xml:space="preserve">               </w:t>
      </w:r>
      <w:r w:rsidRPr="00234DDA">
        <w:rPr>
          <w:rFonts w:ascii="Times New Roman" w:hAnsi="Times New Roman" w:cs="Times New Roman"/>
          <w:color w:val="000000"/>
          <w:kern w:val="0"/>
          <w:sz w:val="28"/>
          <w:szCs w:val="28"/>
        </w:rPr>
        <w:t>Where “</w:t>
      </w:r>
      <w:r w:rsidRPr="00234DDA">
        <w:rPr>
          <w:rFonts w:ascii="Times New Roman" w:eastAsiaTheme="minorEastAsia" w:hAnsi="Times New Roman"/>
          <w:i/>
          <w:color w:val="000000"/>
          <w:sz w:val="28"/>
          <w:szCs w:val="28"/>
        </w:rPr>
        <w:t>Y</w:t>
      </w:r>
      <w:r w:rsidRPr="00234DDA">
        <w:rPr>
          <w:rFonts w:ascii="Times New Roman" w:eastAsiaTheme="minorEastAsia" w:hAnsi="Times New Roman"/>
          <w:i/>
          <w:color w:val="000000"/>
          <w:sz w:val="28"/>
          <w:szCs w:val="28"/>
          <w:vertAlign w:val="subscript"/>
        </w:rPr>
        <w:t>i</w:t>
      </w:r>
      <w:r w:rsidRPr="00234DDA">
        <w:rPr>
          <w:rFonts w:ascii="Times New Roman" w:eastAsiaTheme="minorEastAsia" w:hAnsi="Times New Roman"/>
          <w:color w:val="000000"/>
          <w:sz w:val="28"/>
          <w:szCs w:val="28"/>
        </w:rPr>
        <w:t xml:space="preserve"> is the sum of the flows of the products of the industry, to consumption, investment and exports, net of imports.”</w:t>
      </w:r>
    </w:p>
    <w:p w:rsidR="00234DDA" w:rsidRPr="00234DDA" w:rsidRDefault="00234DDA" w:rsidP="00234DDA">
      <w:pPr>
        <w:autoSpaceDE w:val="0"/>
        <w:autoSpaceDN w:val="0"/>
        <w:adjustRightInd w:val="0"/>
        <w:spacing w:after="0" w:line="240" w:lineRule="auto"/>
        <w:rPr>
          <w:rFonts w:ascii="Times New Roman" w:hAnsi="Times New Roman" w:cs="Times New Roman"/>
          <w:color w:val="000000"/>
          <w:kern w:val="0"/>
          <w:sz w:val="28"/>
          <w:szCs w:val="28"/>
        </w:rPr>
      </w:pPr>
    </w:p>
    <w:p w:rsidR="00234DDA" w:rsidRDefault="00234DDA" w:rsidP="00234DDA">
      <w:pPr>
        <w:spacing w:line="360" w:lineRule="auto"/>
        <w:contextualSpacing/>
        <w:jc w:val="both"/>
        <w:rPr>
          <w:rFonts w:ascii="Times New Roman" w:eastAsiaTheme="minorEastAsia" w:hAnsi="Times New Roman"/>
          <w:color w:val="000000"/>
          <w:sz w:val="28"/>
          <w:szCs w:val="28"/>
        </w:rPr>
      </w:pPr>
      <w:r w:rsidRPr="00234DDA">
        <w:rPr>
          <w:rFonts w:ascii="Times New Roman" w:eastAsiaTheme="minorEastAsia" w:hAnsi="Times New Roman"/>
          <w:color w:val="000000"/>
          <w:sz w:val="28"/>
          <w:szCs w:val="28"/>
        </w:rPr>
        <w:t>Equation (3) “shows the conditions of equilibrium between demand and supply. It illustrates the flows of outputs and inputs to and from one industry to other industries and vice versa. In the analysis of input-output, the system of equations” (3) “presents the conditions of internal consistency of the plan. The plan would not be feasible without them because if these equations are not satisfied, there might be excess of some goods and deficiency of others.”</w:t>
      </w:r>
      <w:r w:rsidR="0016449F">
        <w:rPr>
          <w:rFonts w:ascii="Times New Roman" w:eastAsiaTheme="minorEastAsia" w:hAnsi="Times New Roman"/>
          <w:color w:val="000000"/>
          <w:sz w:val="28"/>
          <w:szCs w:val="28"/>
        </w:rPr>
        <w:t>.</w:t>
      </w:r>
    </w:p>
    <w:p w:rsidR="0016449F" w:rsidRDefault="0016449F" w:rsidP="00234DDA">
      <w:pPr>
        <w:spacing w:line="360" w:lineRule="auto"/>
        <w:contextualSpacing/>
        <w:jc w:val="both"/>
        <w:rPr>
          <w:rFonts w:ascii="Times New Roman" w:eastAsiaTheme="minorEastAsia" w:hAnsi="Times New Roman"/>
          <w:color w:val="000000"/>
          <w:sz w:val="28"/>
          <w:szCs w:val="28"/>
        </w:rPr>
      </w:pPr>
    </w:p>
    <w:p w:rsidR="006071C1" w:rsidRDefault="0016449F" w:rsidP="006071C1">
      <w:pPr>
        <w:autoSpaceDE w:val="0"/>
        <w:autoSpaceDN w:val="0"/>
        <w:adjustRightInd w:val="0"/>
        <w:spacing w:line="252" w:lineRule="auto"/>
        <w:rPr>
          <w:rFonts w:ascii="Times New Roman" w:eastAsiaTheme="minorEastAsia" w:hAnsi="Times New Roman"/>
          <w:color w:val="000000"/>
          <w:sz w:val="28"/>
          <w:szCs w:val="28"/>
        </w:rPr>
      </w:pPr>
      <w:r>
        <w:rPr>
          <w:rFonts w:ascii="Times New Roman" w:eastAsiaTheme="minorEastAsia" w:hAnsi="Times New Roman"/>
          <w:color w:val="000000"/>
          <w:sz w:val="28"/>
          <w:szCs w:val="28"/>
        </w:rPr>
        <w:t>With regards to equation 1</w:t>
      </w:r>
      <w:r w:rsidR="006071C1">
        <w:rPr>
          <w:rFonts w:ascii="Times New Roman" w:eastAsiaTheme="minorEastAsia" w:hAnsi="Times New Roman"/>
          <w:color w:val="000000"/>
          <w:sz w:val="28"/>
          <w:szCs w:val="28"/>
        </w:rPr>
        <w:t xml:space="preserve"> and 1a</w:t>
      </w:r>
      <w:r>
        <w:rPr>
          <w:rFonts w:ascii="Times New Roman" w:eastAsiaTheme="minorEastAsia" w:hAnsi="Times New Roman"/>
          <w:color w:val="000000"/>
          <w:sz w:val="28"/>
          <w:szCs w:val="28"/>
        </w:rPr>
        <w:t>, I represent</w:t>
      </w:r>
      <w:r w:rsidR="006071C1">
        <w:rPr>
          <w:rFonts w:ascii="Times New Roman" w:eastAsiaTheme="minorEastAsia" w:hAnsi="Times New Roman"/>
          <w:color w:val="000000"/>
          <w:sz w:val="28"/>
          <w:szCs w:val="28"/>
        </w:rPr>
        <w:t xml:space="preserve"> the model for resources as:</w:t>
      </w:r>
    </w:p>
    <w:p w:rsidR="006071C1" w:rsidRDefault="006071C1" w:rsidP="006071C1">
      <w:pPr>
        <w:autoSpaceDE w:val="0"/>
        <w:autoSpaceDN w:val="0"/>
        <w:adjustRightInd w:val="0"/>
        <w:spacing w:line="252" w:lineRule="auto"/>
        <w:rPr>
          <w:rFonts w:ascii="Times New Roman" w:eastAsiaTheme="minorEastAsia" w:hAnsi="Times New Roman"/>
          <w:color w:val="000000"/>
          <w:sz w:val="28"/>
          <w:szCs w:val="28"/>
        </w:rPr>
      </w:pPr>
    </w:p>
    <w:p w:rsidR="006071C1" w:rsidRPr="006071C1" w:rsidRDefault="006071C1" w:rsidP="006071C1">
      <w:pPr>
        <w:autoSpaceDE w:val="0"/>
        <w:autoSpaceDN w:val="0"/>
        <w:adjustRightInd w:val="0"/>
        <w:spacing w:line="252" w:lineRule="auto"/>
        <w:rPr>
          <w:rFonts w:ascii="Times New Roman" w:hAnsi="Times New Roman" w:cs="Times New Roman"/>
          <w:bCs/>
          <w:color w:val="000000"/>
          <w:kern w:val="0"/>
          <w:sz w:val="28"/>
          <w:szCs w:val="28"/>
        </w:rPr>
      </w:pPr>
      <w:r>
        <w:rPr>
          <w:rFonts w:ascii="Times New Roman" w:eastAsiaTheme="minorEastAsia" w:hAnsi="Times New Roman"/>
          <w:color w:val="000000"/>
          <w:sz w:val="28"/>
          <w:szCs w:val="28"/>
        </w:rPr>
        <w:t xml:space="preserve">                            </w:t>
      </w:r>
      <w:r w:rsidR="0019708F">
        <w:rPr>
          <w:rFonts w:ascii="Times New Roman" w:hAnsi="Times New Roman" w:cs="Times New Roman"/>
          <w:bCs/>
          <w:color w:val="000000"/>
          <w:kern w:val="0"/>
          <w:sz w:val="28"/>
          <w:szCs w:val="28"/>
        </w:rPr>
        <w:t xml:space="preserve">c + </w:t>
      </w:r>
      <w:r>
        <w:rPr>
          <w:rFonts w:ascii="Times New Roman" w:hAnsi="Times New Roman" w:cs="Times New Roman"/>
          <w:bCs/>
          <w:color w:val="000000"/>
          <w:kern w:val="0"/>
          <w:sz w:val="28"/>
          <w:szCs w:val="28"/>
        </w:rPr>
        <w:t>a1 (</w:t>
      </w:r>
      <w:r>
        <w:rPr>
          <w:rFonts w:ascii="Times New Roman" w:eastAsiaTheme="minorEastAsia" w:hAnsi="Times New Roman" w:cs="Times New Roman"/>
          <w:i/>
          <w:color w:val="000000"/>
          <w:kern w:val="0"/>
          <w:sz w:val="28"/>
          <w:szCs w:val="28"/>
        </w:rPr>
        <w:t>PYOTDR</w:t>
      </w:r>
      <w:r>
        <w:rPr>
          <w:rFonts w:ascii="Times New Roman" w:hAnsi="Times New Roman" w:cs="Times New Roman"/>
          <w:bCs/>
          <w:color w:val="000000"/>
          <w:kern w:val="0"/>
          <w:sz w:val="28"/>
          <w:szCs w:val="28"/>
        </w:rPr>
        <w:t>) + a2 (</w:t>
      </w:r>
      <w:r>
        <w:rPr>
          <w:rFonts w:ascii="Times New Roman" w:eastAsiaTheme="minorEastAsia" w:hAnsi="Times New Roman" w:cs="Times New Roman"/>
          <w:i/>
          <w:color w:val="000000"/>
          <w:kern w:val="0"/>
          <w:sz w:val="28"/>
          <w:szCs w:val="28"/>
        </w:rPr>
        <w:t>CRETMRDC</w:t>
      </w:r>
      <w:r>
        <w:rPr>
          <w:rFonts w:ascii="Times New Roman" w:hAnsi="Times New Roman" w:cs="Times New Roman"/>
          <w:bCs/>
          <w:color w:val="000000"/>
          <w:kern w:val="0"/>
          <w:sz w:val="28"/>
          <w:szCs w:val="28"/>
        </w:rPr>
        <w:t>)</w:t>
      </w:r>
    </w:p>
    <w:p w:rsidR="00C223F3" w:rsidRPr="007C0739" w:rsidRDefault="006071C1" w:rsidP="007C0739">
      <w:pPr>
        <w:spacing w:line="360" w:lineRule="auto"/>
        <w:contextualSpacing/>
        <w:jc w:val="both"/>
        <w:rPr>
          <w:rFonts w:ascii="Times New Roman" w:eastAsiaTheme="minorEastAsia" w:hAnsi="Times New Roman"/>
          <w:color w:val="000000"/>
          <w:sz w:val="28"/>
          <w:szCs w:val="28"/>
        </w:rPr>
      </w:pPr>
      <w:r>
        <w:rPr>
          <w:rFonts w:ascii="Times New Roman" w:eastAsiaTheme="minorEastAsia" w:hAnsi="Times New Roman"/>
          <w:color w:val="000000"/>
          <w:sz w:val="28"/>
          <w:szCs w:val="28"/>
        </w:rPr>
        <w:t xml:space="preserve">                                                                                                                              [</w:t>
      </w:r>
      <w:r w:rsidR="005427E1">
        <w:rPr>
          <w:rFonts w:ascii="Times New Roman" w:eastAsiaTheme="minorEastAsia" w:hAnsi="Times New Roman"/>
          <w:color w:val="000000"/>
          <w:sz w:val="28"/>
          <w:szCs w:val="28"/>
        </w:rPr>
        <w:t>5</w:t>
      </w:r>
      <w:r>
        <w:rPr>
          <w:rFonts w:ascii="Times New Roman" w:eastAsiaTheme="minorEastAsia" w:hAnsi="Times New Roman"/>
          <w:color w:val="000000"/>
          <w:sz w:val="28"/>
          <w:szCs w:val="28"/>
        </w:rPr>
        <w:t>]</w:t>
      </w:r>
    </w:p>
    <w:p w:rsidR="00FC37C9" w:rsidRPr="00FC37C9" w:rsidRDefault="00FC37C9" w:rsidP="00FC37C9">
      <w:pPr>
        <w:autoSpaceDE w:val="0"/>
        <w:autoSpaceDN w:val="0"/>
        <w:adjustRightInd w:val="0"/>
        <w:spacing w:after="0" w:line="240" w:lineRule="auto"/>
        <w:jc w:val="center"/>
        <w:rPr>
          <w:rFonts w:ascii="Times New Roman" w:hAnsi="Times New Roman" w:cs="Times New Roman"/>
          <w:b/>
          <w:color w:val="000000"/>
          <w:kern w:val="0"/>
          <w:sz w:val="28"/>
          <w:szCs w:val="28"/>
        </w:rPr>
      </w:pPr>
      <w:r w:rsidRPr="00FC37C9">
        <w:rPr>
          <w:rFonts w:ascii="Times New Roman" w:hAnsi="Times New Roman" w:cs="Times New Roman"/>
          <w:b/>
          <w:color w:val="000000"/>
          <w:kern w:val="0"/>
          <w:sz w:val="28"/>
          <w:szCs w:val="28"/>
        </w:rPr>
        <w:t>B. Population</w:t>
      </w:r>
    </w:p>
    <w:p w:rsidR="00FC37C9" w:rsidRDefault="00FC37C9" w:rsidP="00FC37C9">
      <w:pPr>
        <w:autoSpaceDE w:val="0"/>
        <w:autoSpaceDN w:val="0"/>
        <w:adjustRightInd w:val="0"/>
        <w:spacing w:after="0" w:line="240" w:lineRule="auto"/>
        <w:rPr>
          <w:rFonts w:ascii="Times New Roman" w:hAnsi="Times New Roman" w:cs="Times New Roman"/>
          <w:color w:val="000000"/>
          <w:kern w:val="0"/>
          <w:sz w:val="28"/>
          <w:szCs w:val="28"/>
        </w:rPr>
      </w:pPr>
    </w:p>
    <w:p w:rsidR="00F54CFA" w:rsidRDefault="00F54CFA" w:rsidP="00FC37C9">
      <w:pPr>
        <w:autoSpaceDE w:val="0"/>
        <w:autoSpaceDN w:val="0"/>
        <w:adjustRightInd w:val="0"/>
        <w:spacing w:after="0" w:line="240" w:lineRule="auto"/>
        <w:rPr>
          <w:rFonts w:ascii="Times New Roman" w:hAnsi="Times New Roman" w:cs="Times New Roman"/>
          <w:color w:val="000000"/>
          <w:kern w:val="0"/>
          <w:sz w:val="28"/>
          <w:szCs w:val="28"/>
        </w:rPr>
      </w:pPr>
    </w:p>
    <w:p w:rsidR="00F54CFA" w:rsidRDefault="00F54CFA" w:rsidP="00FC37C9">
      <w:pPr>
        <w:autoSpaceDE w:val="0"/>
        <w:autoSpaceDN w:val="0"/>
        <w:adjustRightInd w:val="0"/>
        <w:spacing w:after="0" w:line="240" w:lineRule="auto"/>
        <w:rPr>
          <w:rFonts w:ascii="Times New Roman" w:hAnsi="Times New Roman" w:cs="Times New Roman"/>
          <w:color w:val="000000"/>
          <w:kern w:val="0"/>
          <w:sz w:val="28"/>
          <w:szCs w:val="28"/>
        </w:rPr>
      </w:pPr>
    </w:p>
    <w:p w:rsidR="00FC37C9" w:rsidRPr="00287F68" w:rsidRDefault="00982985" w:rsidP="00FC37C9">
      <w:pPr>
        <w:autoSpaceDE w:val="0"/>
        <w:autoSpaceDN w:val="0"/>
        <w:adjustRightInd w:val="0"/>
        <w:spacing w:after="0" w:line="240" w:lineRule="auto"/>
        <w:rPr>
          <w:rFonts w:ascii="Times New Roman" w:hAnsi="Times New Roman" w:cs="Times New Roman"/>
          <w:color w:val="000000"/>
          <w:kern w:val="0"/>
          <w:sz w:val="28"/>
          <w:szCs w:val="28"/>
        </w:rPr>
      </w:pPr>
      <w:r w:rsidRPr="00287F68">
        <w:rPr>
          <w:rFonts w:ascii="Times New Roman" w:hAnsi="Times New Roman" w:cs="Times New Roman"/>
          <w:color w:val="000000"/>
          <w:kern w:val="0"/>
          <w:sz w:val="28"/>
          <w:szCs w:val="28"/>
        </w:rPr>
        <w:t xml:space="preserve">The following conditions for effective and reliable population forecast; and arithmetic/linear formula for population growth rate from the lecture note: “Lecture N0. Population Projection” of the Cal </w:t>
      </w:r>
      <w:r w:rsidR="00287F68" w:rsidRPr="00287F68">
        <w:rPr>
          <w:rFonts w:ascii="Times New Roman" w:hAnsi="Times New Roman" w:cs="Times New Roman"/>
          <w:color w:val="000000"/>
          <w:kern w:val="0"/>
          <w:sz w:val="28"/>
          <w:szCs w:val="28"/>
        </w:rPr>
        <w:t xml:space="preserve">Poly Pomoma: </w:t>
      </w:r>
      <w:hyperlink r:id="rId9" w:history="1">
        <w:r w:rsidR="00287F68" w:rsidRPr="00287F68">
          <w:rPr>
            <w:rStyle w:val="Hyperlink"/>
            <w:rFonts w:ascii="Times New Roman" w:hAnsi="Times New Roman" w:cs="Times New Roman"/>
            <w:kern w:val="0"/>
            <w:sz w:val="28"/>
            <w:szCs w:val="28"/>
          </w:rPr>
          <w:t>www.cpp.edu/~fjjanger/ce351/351_01.doc</w:t>
        </w:r>
      </w:hyperlink>
      <w:r w:rsidR="00287F68" w:rsidRPr="00287F68">
        <w:rPr>
          <w:rFonts w:ascii="Times New Roman" w:hAnsi="Times New Roman" w:cs="Times New Roman"/>
          <w:color w:val="000000"/>
          <w:kern w:val="0"/>
          <w:sz w:val="28"/>
          <w:szCs w:val="28"/>
        </w:rPr>
        <w:t xml:space="preserve"> </w:t>
      </w:r>
      <w:r w:rsidRPr="00287F68">
        <w:rPr>
          <w:rFonts w:ascii="Times New Roman" w:hAnsi="Times New Roman" w:cs="Times New Roman"/>
          <w:color w:val="000000"/>
          <w:kern w:val="0"/>
          <w:sz w:val="28"/>
          <w:szCs w:val="28"/>
        </w:rPr>
        <w:t xml:space="preserve">  as follows:</w:t>
      </w:r>
    </w:p>
    <w:p w:rsidR="004772E6" w:rsidRPr="00287F68" w:rsidRDefault="00982985" w:rsidP="004772E6">
      <w:pPr>
        <w:pStyle w:val="Heading1"/>
        <w:rPr>
          <w:snapToGrid w:val="0"/>
          <w:sz w:val="28"/>
          <w:szCs w:val="28"/>
        </w:rPr>
      </w:pPr>
      <w:r w:rsidRPr="00287F68">
        <w:rPr>
          <w:rFonts w:eastAsiaTheme="minorHAnsi"/>
          <w:b w:val="0"/>
          <w:bCs w:val="0"/>
          <w:color w:val="000000"/>
          <w:kern w:val="0"/>
          <w:sz w:val="28"/>
          <w:szCs w:val="28"/>
          <w14:ligatures w14:val="standard"/>
        </w:rPr>
        <w:t xml:space="preserve">             the </w:t>
      </w:r>
      <w:r w:rsidR="00287F68" w:rsidRPr="00287F68">
        <w:rPr>
          <w:rFonts w:eastAsiaTheme="minorHAnsi"/>
          <w:b w:val="0"/>
          <w:bCs w:val="0"/>
          <w:color w:val="000000"/>
          <w:kern w:val="0"/>
          <w:sz w:val="28"/>
          <w:szCs w:val="28"/>
          <w14:ligatures w14:val="standard"/>
        </w:rPr>
        <w:t>conditions:</w:t>
      </w:r>
    </w:p>
    <w:p w:rsidR="004772E6" w:rsidRPr="00287F68" w:rsidRDefault="00287F68" w:rsidP="004772E6">
      <w:pPr>
        <w:widowControl w:val="0"/>
        <w:numPr>
          <w:ilvl w:val="0"/>
          <w:numId w:val="4"/>
        </w:numPr>
        <w:spacing w:after="0" w:line="240" w:lineRule="auto"/>
        <w:rPr>
          <w:rFonts w:ascii="Times New Roman" w:hAnsi="Times New Roman" w:cs="Times New Roman"/>
          <w:snapToGrid w:val="0"/>
          <w:sz w:val="28"/>
          <w:szCs w:val="28"/>
        </w:rPr>
      </w:pPr>
      <w:r w:rsidRPr="00287F68">
        <w:rPr>
          <w:rFonts w:ascii="Times New Roman" w:hAnsi="Times New Roman" w:cs="Times New Roman"/>
          <w:snapToGrid w:val="0"/>
          <w:sz w:val="28"/>
          <w:szCs w:val="28"/>
        </w:rPr>
        <w:t>“</w:t>
      </w:r>
      <w:r w:rsidR="004772E6" w:rsidRPr="00287F68">
        <w:rPr>
          <w:rFonts w:ascii="Times New Roman" w:hAnsi="Times New Roman" w:cs="Times New Roman"/>
          <w:snapToGrid w:val="0"/>
          <w:sz w:val="28"/>
          <w:szCs w:val="28"/>
        </w:rPr>
        <w:t xml:space="preserve">Population forecasts depend on the amount and type of data available </w:t>
      </w:r>
    </w:p>
    <w:p w:rsidR="004772E6" w:rsidRPr="00287F68" w:rsidRDefault="004772E6" w:rsidP="004772E6">
      <w:pPr>
        <w:widowControl w:val="0"/>
        <w:numPr>
          <w:ilvl w:val="0"/>
          <w:numId w:val="4"/>
        </w:numPr>
        <w:spacing w:after="0" w:line="240" w:lineRule="auto"/>
        <w:rPr>
          <w:rFonts w:ascii="Times New Roman" w:hAnsi="Times New Roman" w:cs="Times New Roman"/>
          <w:snapToGrid w:val="0"/>
          <w:sz w:val="28"/>
          <w:szCs w:val="28"/>
        </w:rPr>
      </w:pPr>
      <w:r w:rsidRPr="00287F68">
        <w:rPr>
          <w:rFonts w:ascii="Times New Roman" w:hAnsi="Times New Roman" w:cs="Times New Roman"/>
          <w:snapToGrid w:val="0"/>
          <w:sz w:val="28"/>
          <w:szCs w:val="28"/>
        </w:rPr>
        <w:t xml:space="preserve">Population forecasts also depend on the resources available i.e. the amount of </w:t>
      </w:r>
      <w:r w:rsidRPr="00287F68">
        <w:rPr>
          <w:rFonts w:ascii="Times New Roman" w:hAnsi="Times New Roman" w:cs="Times New Roman"/>
          <w:snapToGrid w:val="0"/>
          <w:sz w:val="28"/>
          <w:szCs w:val="28"/>
        </w:rPr>
        <w:lastRenderedPageBreak/>
        <w:t>money that you are willing to spend.</w:t>
      </w:r>
    </w:p>
    <w:p w:rsidR="004772E6" w:rsidRPr="00287F68" w:rsidRDefault="004772E6" w:rsidP="004772E6">
      <w:pPr>
        <w:widowControl w:val="0"/>
        <w:numPr>
          <w:ilvl w:val="0"/>
          <w:numId w:val="4"/>
        </w:numPr>
        <w:spacing w:after="0" w:line="240" w:lineRule="auto"/>
        <w:rPr>
          <w:rFonts w:ascii="Times New Roman" w:hAnsi="Times New Roman" w:cs="Times New Roman"/>
          <w:snapToGrid w:val="0"/>
          <w:sz w:val="28"/>
          <w:szCs w:val="28"/>
        </w:rPr>
      </w:pPr>
      <w:r w:rsidRPr="00287F68">
        <w:rPr>
          <w:rFonts w:ascii="Times New Roman" w:hAnsi="Times New Roman" w:cs="Times New Roman"/>
          <w:snapToGrid w:val="0"/>
          <w:sz w:val="28"/>
          <w:szCs w:val="28"/>
        </w:rPr>
        <w:t>Forecasts are susceptible to error if for no other reason that nobody knows the future.</w:t>
      </w:r>
      <w:r w:rsidR="00287F68" w:rsidRPr="00287F68">
        <w:rPr>
          <w:rFonts w:ascii="Times New Roman" w:hAnsi="Times New Roman" w:cs="Times New Roman"/>
          <w:snapToGrid w:val="0"/>
          <w:sz w:val="28"/>
          <w:szCs w:val="28"/>
        </w:rPr>
        <w:t>”</w:t>
      </w:r>
    </w:p>
    <w:p w:rsidR="004772E6" w:rsidRPr="00287F68" w:rsidRDefault="004772E6" w:rsidP="00FC37C9">
      <w:pPr>
        <w:autoSpaceDE w:val="0"/>
        <w:autoSpaceDN w:val="0"/>
        <w:adjustRightInd w:val="0"/>
        <w:spacing w:after="0" w:line="240" w:lineRule="auto"/>
        <w:rPr>
          <w:rFonts w:ascii="Times New Roman" w:hAnsi="Times New Roman" w:cs="Times New Roman"/>
          <w:color w:val="000000"/>
          <w:kern w:val="0"/>
          <w:sz w:val="28"/>
          <w:szCs w:val="28"/>
        </w:rPr>
      </w:pPr>
    </w:p>
    <w:p w:rsidR="00FC37C9" w:rsidRPr="00287F68" w:rsidRDefault="00287F68" w:rsidP="00FC37C9">
      <w:pPr>
        <w:autoSpaceDE w:val="0"/>
        <w:autoSpaceDN w:val="0"/>
        <w:adjustRightInd w:val="0"/>
        <w:spacing w:after="0" w:line="240" w:lineRule="auto"/>
        <w:rPr>
          <w:rFonts w:ascii="Times New Roman" w:hAnsi="Times New Roman" w:cs="Times New Roman"/>
          <w:color w:val="000000"/>
          <w:kern w:val="0"/>
          <w:sz w:val="28"/>
          <w:szCs w:val="28"/>
        </w:rPr>
      </w:pPr>
      <w:r w:rsidRPr="00287F68">
        <w:rPr>
          <w:rFonts w:ascii="Times New Roman" w:hAnsi="Times New Roman" w:cs="Times New Roman"/>
          <w:color w:val="000000"/>
          <w:kern w:val="0"/>
          <w:sz w:val="28"/>
          <w:szCs w:val="28"/>
        </w:rPr>
        <w:t xml:space="preserve">            the formula:</w:t>
      </w:r>
    </w:p>
    <w:p w:rsidR="00287F68" w:rsidRPr="00287F68" w:rsidRDefault="00287F68" w:rsidP="00FC37C9">
      <w:pPr>
        <w:autoSpaceDE w:val="0"/>
        <w:autoSpaceDN w:val="0"/>
        <w:adjustRightInd w:val="0"/>
        <w:spacing w:after="0" w:line="240" w:lineRule="auto"/>
        <w:rPr>
          <w:rFonts w:ascii="Times New Roman" w:hAnsi="Times New Roman" w:cs="Times New Roman"/>
          <w:color w:val="000000"/>
          <w:kern w:val="0"/>
          <w:sz w:val="28"/>
          <w:szCs w:val="28"/>
        </w:rPr>
      </w:pPr>
    </w:p>
    <w:p w:rsidR="00287F68" w:rsidRPr="00287F68" w:rsidRDefault="00287F68" w:rsidP="00287F68">
      <w:pPr>
        <w:widowControl w:val="0"/>
        <w:rPr>
          <w:rFonts w:ascii="Times New Roman" w:hAnsi="Times New Roman" w:cs="Times New Roman"/>
          <w:snapToGrid w:val="0"/>
          <w:sz w:val="28"/>
          <w:szCs w:val="28"/>
        </w:rPr>
      </w:pPr>
      <w:r w:rsidRPr="00287F68">
        <w:rPr>
          <w:rFonts w:ascii="Times New Roman" w:hAnsi="Times New Roman" w:cs="Times New Roman"/>
          <w:color w:val="000000"/>
          <w:kern w:val="0"/>
          <w:sz w:val="28"/>
          <w:szCs w:val="28"/>
        </w:rPr>
        <w:t xml:space="preserve">   </w:t>
      </w:r>
      <w:r w:rsidRPr="00287F68">
        <w:rPr>
          <w:rFonts w:ascii="Times New Roman" w:hAnsi="Times New Roman" w:cs="Times New Roman"/>
          <w:snapToGrid w:val="0"/>
          <w:sz w:val="28"/>
          <w:szCs w:val="28"/>
        </w:rPr>
        <w:fldChar w:fldCharType="begin"/>
      </w:r>
      <w:r w:rsidRPr="00287F68">
        <w:rPr>
          <w:rFonts w:ascii="Times New Roman" w:hAnsi="Times New Roman" w:cs="Times New Roman"/>
          <w:snapToGrid w:val="0"/>
          <w:sz w:val="28"/>
          <w:szCs w:val="28"/>
        </w:rPr>
        <w:instrText xml:space="preserve"> eq \F(dP,dt) </w:instrText>
      </w:r>
      <w:r w:rsidRPr="00287F68">
        <w:rPr>
          <w:rFonts w:ascii="Times New Roman" w:hAnsi="Times New Roman" w:cs="Times New Roman"/>
          <w:snapToGrid w:val="0"/>
          <w:sz w:val="28"/>
          <w:szCs w:val="28"/>
        </w:rPr>
        <w:fldChar w:fldCharType="end"/>
      </w:r>
      <w:r w:rsidRPr="00287F68">
        <w:rPr>
          <w:rFonts w:ascii="Times New Roman" w:hAnsi="Times New Roman" w:cs="Times New Roman"/>
          <w:snapToGrid w:val="0"/>
          <w:sz w:val="28"/>
          <w:szCs w:val="28"/>
        </w:rPr>
        <w:t>= K</w:t>
      </w:r>
      <w:r w:rsidRPr="00287F68">
        <w:rPr>
          <w:rFonts w:ascii="Times New Roman" w:hAnsi="Times New Roman" w:cs="Times New Roman"/>
          <w:snapToGrid w:val="0"/>
          <w:sz w:val="28"/>
          <w:szCs w:val="28"/>
          <w:vertAlign w:val="subscript"/>
        </w:rPr>
        <w:t>a</w:t>
      </w:r>
    </w:p>
    <w:p w:rsidR="00287F68" w:rsidRPr="00287F68" w:rsidRDefault="00287F68" w:rsidP="00287F68">
      <w:pPr>
        <w:pStyle w:val="NormalIndent"/>
        <w:rPr>
          <w:sz w:val="28"/>
          <w:szCs w:val="28"/>
        </w:rPr>
      </w:pPr>
      <w:r w:rsidRPr="00287F68">
        <w:rPr>
          <w:sz w:val="28"/>
          <w:szCs w:val="28"/>
        </w:rPr>
        <w:t>P = P</w:t>
      </w:r>
      <w:r w:rsidRPr="00287F68">
        <w:rPr>
          <w:sz w:val="28"/>
          <w:szCs w:val="28"/>
          <w:vertAlign w:val="subscript"/>
        </w:rPr>
        <w:t>1</w:t>
      </w:r>
      <w:r w:rsidRPr="00287F68">
        <w:rPr>
          <w:sz w:val="28"/>
          <w:szCs w:val="28"/>
        </w:rPr>
        <w:t xml:space="preserve"> + K</w:t>
      </w:r>
      <w:r w:rsidRPr="00287F68">
        <w:rPr>
          <w:sz w:val="28"/>
          <w:szCs w:val="28"/>
          <w:vertAlign w:val="subscript"/>
        </w:rPr>
        <w:t>a</w:t>
      </w:r>
      <w:r w:rsidRPr="00287F68">
        <w:rPr>
          <w:sz w:val="28"/>
          <w:szCs w:val="28"/>
        </w:rPr>
        <w:t xml:space="preserve"> (t - t</w:t>
      </w:r>
      <w:r w:rsidRPr="00287F68">
        <w:rPr>
          <w:sz w:val="28"/>
          <w:szCs w:val="28"/>
          <w:vertAlign w:val="subscript"/>
        </w:rPr>
        <w:t>1</w:t>
      </w:r>
      <w:r w:rsidRPr="00287F68">
        <w:rPr>
          <w:sz w:val="28"/>
          <w:szCs w:val="28"/>
        </w:rPr>
        <w:t xml:space="preserve">) </w:t>
      </w:r>
    </w:p>
    <w:p w:rsidR="00287F68" w:rsidRPr="00287F68" w:rsidRDefault="00287F68" w:rsidP="00287F68">
      <w:pPr>
        <w:pStyle w:val="NormalIndent"/>
        <w:rPr>
          <w:sz w:val="28"/>
          <w:szCs w:val="28"/>
        </w:rPr>
      </w:pPr>
      <w:r w:rsidRPr="00287F68">
        <w:rPr>
          <w:sz w:val="28"/>
          <w:szCs w:val="28"/>
        </w:rPr>
        <w:t>K</w:t>
      </w:r>
      <w:r w:rsidRPr="00287F68">
        <w:rPr>
          <w:sz w:val="28"/>
          <w:szCs w:val="28"/>
          <w:vertAlign w:val="subscript"/>
        </w:rPr>
        <w:t>a</w:t>
      </w:r>
      <w:r w:rsidRPr="00287F68">
        <w:rPr>
          <w:sz w:val="28"/>
          <w:szCs w:val="28"/>
        </w:rPr>
        <w:t xml:space="preserve"> = </w:t>
      </w:r>
      <w:r w:rsidRPr="00287F68">
        <w:rPr>
          <w:sz w:val="28"/>
          <w:szCs w:val="28"/>
        </w:rPr>
        <w:fldChar w:fldCharType="begin"/>
      </w:r>
      <w:r w:rsidRPr="00287F68">
        <w:rPr>
          <w:sz w:val="28"/>
          <w:szCs w:val="28"/>
        </w:rPr>
        <w:instrText xml:space="preserve"> eq \F(P</w:instrText>
      </w:r>
      <w:r w:rsidRPr="00287F68">
        <w:rPr>
          <w:sz w:val="28"/>
          <w:szCs w:val="28"/>
          <w:vertAlign w:val="subscript"/>
        </w:rPr>
        <w:instrText>2</w:instrText>
      </w:r>
      <w:r w:rsidRPr="00287F68">
        <w:rPr>
          <w:sz w:val="28"/>
          <w:szCs w:val="28"/>
        </w:rPr>
        <w:instrText>-P</w:instrText>
      </w:r>
      <w:r w:rsidRPr="00287F68">
        <w:rPr>
          <w:sz w:val="28"/>
          <w:szCs w:val="28"/>
          <w:vertAlign w:val="subscript"/>
        </w:rPr>
        <w:instrText>1</w:instrText>
      </w:r>
      <w:r w:rsidRPr="00287F68">
        <w:rPr>
          <w:sz w:val="28"/>
          <w:szCs w:val="28"/>
        </w:rPr>
        <w:instrText>,t</w:instrText>
      </w:r>
      <w:r w:rsidRPr="00287F68">
        <w:rPr>
          <w:sz w:val="28"/>
          <w:szCs w:val="28"/>
          <w:vertAlign w:val="subscript"/>
        </w:rPr>
        <w:instrText>2</w:instrText>
      </w:r>
      <w:r w:rsidRPr="00287F68">
        <w:rPr>
          <w:sz w:val="28"/>
          <w:szCs w:val="28"/>
        </w:rPr>
        <w:instrText>-t</w:instrText>
      </w:r>
      <w:r w:rsidRPr="00287F68">
        <w:rPr>
          <w:sz w:val="28"/>
          <w:szCs w:val="28"/>
          <w:vertAlign w:val="subscript"/>
        </w:rPr>
        <w:instrText>1</w:instrText>
      </w:r>
      <w:r w:rsidRPr="00287F68">
        <w:rPr>
          <w:sz w:val="28"/>
          <w:szCs w:val="28"/>
        </w:rPr>
        <w:instrText xml:space="preserve">) </w:instrText>
      </w:r>
      <w:r w:rsidRPr="00287F68">
        <w:rPr>
          <w:sz w:val="28"/>
          <w:szCs w:val="28"/>
        </w:rPr>
        <w:fldChar w:fldCharType="end"/>
      </w:r>
      <w:r w:rsidRPr="00287F68">
        <w:rPr>
          <w:sz w:val="28"/>
          <w:szCs w:val="28"/>
        </w:rPr>
        <w:t xml:space="preserve"> </w:t>
      </w:r>
    </w:p>
    <w:p w:rsidR="00287F68" w:rsidRPr="00287F68" w:rsidRDefault="0020035B" w:rsidP="00287F68">
      <w:pPr>
        <w:pStyle w:val="NormalIndent"/>
        <w:rPr>
          <w:sz w:val="28"/>
          <w:szCs w:val="28"/>
        </w:rPr>
      </w:pPr>
      <w:r>
        <w:rPr>
          <w:sz w:val="28"/>
          <w:szCs w:val="28"/>
        </w:rPr>
        <w:t xml:space="preserve">                                                                                                               [6]</w:t>
      </w:r>
    </w:p>
    <w:p w:rsidR="00287F68" w:rsidRPr="00287F68" w:rsidRDefault="00287F68" w:rsidP="00287F68">
      <w:pPr>
        <w:widowControl w:val="0"/>
        <w:rPr>
          <w:rFonts w:ascii="Times New Roman" w:hAnsi="Times New Roman" w:cs="Times New Roman"/>
          <w:snapToGrid w:val="0"/>
          <w:sz w:val="28"/>
          <w:szCs w:val="28"/>
        </w:rPr>
      </w:pPr>
      <w:r w:rsidRPr="00287F68">
        <w:rPr>
          <w:rFonts w:ascii="Times New Roman" w:hAnsi="Times New Roman" w:cs="Times New Roman"/>
          <w:snapToGrid w:val="0"/>
          <w:sz w:val="28"/>
          <w:szCs w:val="28"/>
        </w:rPr>
        <w:tab/>
        <w:t>P = population</w:t>
      </w:r>
    </w:p>
    <w:p w:rsidR="00287F68" w:rsidRPr="00287F68" w:rsidRDefault="00287F68" w:rsidP="00287F68">
      <w:pPr>
        <w:widowControl w:val="0"/>
        <w:rPr>
          <w:rFonts w:ascii="Times New Roman" w:hAnsi="Times New Roman" w:cs="Times New Roman"/>
          <w:snapToGrid w:val="0"/>
          <w:sz w:val="28"/>
          <w:szCs w:val="28"/>
        </w:rPr>
      </w:pPr>
      <w:r w:rsidRPr="00287F68">
        <w:rPr>
          <w:rFonts w:ascii="Times New Roman" w:hAnsi="Times New Roman" w:cs="Times New Roman"/>
          <w:snapToGrid w:val="0"/>
          <w:sz w:val="28"/>
          <w:szCs w:val="28"/>
        </w:rPr>
        <w:tab/>
        <w:t>t = time</w:t>
      </w:r>
    </w:p>
    <w:p w:rsidR="00287F68" w:rsidRPr="00287F68" w:rsidRDefault="00287F68" w:rsidP="00287F68">
      <w:pPr>
        <w:widowControl w:val="0"/>
        <w:rPr>
          <w:rFonts w:ascii="Times New Roman" w:hAnsi="Times New Roman" w:cs="Times New Roman"/>
          <w:snapToGrid w:val="0"/>
          <w:sz w:val="28"/>
          <w:szCs w:val="28"/>
        </w:rPr>
      </w:pPr>
      <w:r w:rsidRPr="00287F68">
        <w:rPr>
          <w:rFonts w:ascii="Times New Roman" w:hAnsi="Times New Roman" w:cs="Times New Roman"/>
          <w:snapToGrid w:val="0"/>
          <w:sz w:val="28"/>
          <w:szCs w:val="28"/>
        </w:rPr>
        <w:tab/>
        <w:t>K</w:t>
      </w:r>
      <w:r w:rsidRPr="00287F68">
        <w:rPr>
          <w:rFonts w:ascii="Times New Roman" w:hAnsi="Times New Roman" w:cs="Times New Roman"/>
          <w:snapToGrid w:val="0"/>
          <w:sz w:val="28"/>
          <w:szCs w:val="28"/>
          <w:vertAlign w:val="subscript"/>
        </w:rPr>
        <w:t>a</w:t>
      </w:r>
      <w:r w:rsidRPr="00287F68">
        <w:rPr>
          <w:rFonts w:ascii="Times New Roman" w:hAnsi="Times New Roman" w:cs="Times New Roman"/>
          <w:snapToGrid w:val="0"/>
          <w:sz w:val="28"/>
          <w:szCs w:val="28"/>
        </w:rPr>
        <w:t xml:space="preserve"> = arithmetic growth constant”</w:t>
      </w:r>
    </w:p>
    <w:p w:rsidR="00287F68" w:rsidRDefault="00287F68" w:rsidP="00287F68">
      <w:pPr>
        <w:widowControl w:val="0"/>
        <w:rPr>
          <w:snapToGrid w:val="0"/>
          <w:sz w:val="24"/>
        </w:rPr>
      </w:pPr>
    </w:p>
    <w:p w:rsidR="00A976DA" w:rsidRPr="0020035B" w:rsidRDefault="007A45F4" w:rsidP="0020035B">
      <w:pPr>
        <w:pStyle w:val="Title"/>
        <w:jc w:val="left"/>
        <w:rPr>
          <w:rFonts w:eastAsia="PMingLiU"/>
          <w:b w:val="0"/>
          <w:iCs w:val="0"/>
          <w:sz w:val="28"/>
          <w:szCs w:val="28"/>
          <w:lang w:eastAsia="zh-TW"/>
        </w:rPr>
      </w:pPr>
      <w:r w:rsidRPr="0020035B">
        <w:rPr>
          <w:b w:val="0"/>
          <w:sz w:val="28"/>
          <w:szCs w:val="28"/>
        </w:rPr>
        <w:t>Yi, Zizheng, &amp; Leng</w:t>
      </w:r>
      <w:r w:rsidR="00A976DA" w:rsidRPr="0020035B">
        <w:rPr>
          <w:b w:val="0"/>
          <w:sz w:val="28"/>
          <w:szCs w:val="28"/>
        </w:rPr>
        <w:t xml:space="preserve"> (p:3, 6)</w:t>
      </w:r>
      <w:r w:rsidRPr="0020035B">
        <w:rPr>
          <w:b w:val="0"/>
          <w:sz w:val="28"/>
          <w:szCs w:val="28"/>
        </w:rPr>
        <w:t>, in their study “Study of Mathematical Models for Population Projection”</w:t>
      </w:r>
      <w:r w:rsidR="0020035B" w:rsidRPr="0020035B">
        <w:rPr>
          <w:b w:val="0"/>
          <w:sz w:val="28"/>
          <w:szCs w:val="28"/>
        </w:rPr>
        <w:t xml:space="preserve"> examined three (3) models for population growth forecasting. Here, </w:t>
      </w:r>
      <w:r w:rsidR="0020035B" w:rsidRPr="0020035B">
        <w:rPr>
          <w:rFonts w:eastAsia="PMingLiU"/>
          <w:b w:val="0"/>
          <w:iCs w:val="0"/>
          <w:sz w:val="28"/>
          <w:szCs w:val="28"/>
          <w:lang w:eastAsia="zh-TW"/>
        </w:rPr>
        <w:t>Malthus’s m</w:t>
      </w:r>
      <w:r w:rsidR="00A976DA" w:rsidRPr="0020035B">
        <w:rPr>
          <w:rFonts w:eastAsia="PMingLiU"/>
          <w:b w:val="0"/>
          <w:iCs w:val="0"/>
          <w:sz w:val="28"/>
          <w:szCs w:val="28"/>
          <w:lang w:eastAsia="zh-TW"/>
        </w:rPr>
        <w:t>odel</w:t>
      </w:r>
      <w:r w:rsidR="0020035B" w:rsidRPr="0020035B">
        <w:rPr>
          <w:rFonts w:eastAsia="PMingLiU"/>
          <w:b w:val="0"/>
          <w:iCs w:val="0"/>
          <w:sz w:val="28"/>
          <w:szCs w:val="28"/>
          <w:lang w:eastAsia="zh-TW"/>
        </w:rPr>
        <w:t xml:space="preserve"> is represented as follows:</w:t>
      </w:r>
    </w:p>
    <w:p w:rsidR="0020035B" w:rsidRPr="0020035B" w:rsidRDefault="0020035B" w:rsidP="0020035B">
      <w:pPr>
        <w:pStyle w:val="Title"/>
        <w:jc w:val="left"/>
        <w:rPr>
          <w:b w:val="0"/>
          <w:sz w:val="28"/>
          <w:szCs w:val="28"/>
        </w:rPr>
      </w:pPr>
      <w:r w:rsidRPr="0020035B">
        <w:rPr>
          <w:b w:val="0"/>
          <w:sz w:val="28"/>
          <w:szCs w:val="28"/>
        </w:rPr>
        <w:t xml:space="preserve">                                                                                                                             [7]</w:t>
      </w:r>
    </w:p>
    <w:p w:rsidR="00A976DA" w:rsidRPr="0020035B" w:rsidRDefault="00A976DA" w:rsidP="00A976DA">
      <w:pPr>
        <w:ind w:left="420" w:firstLine="420"/>
        <w:rPr>
          <w:rFonts w:ascii="Times New Roman" w:hAnsi="Times New Roman" w:cs="Times New Roman"/>
          <w:sz w:val="28"/>
          <w:szCs w:val="28"/>
          <w:lang w:eastAsia="zh-CN"/>
        </w:rPr>
      </w:pPr>
      <w:r w:rsidRPr="0020035B">
        <w:rPr>
          <w:rFonts w:ascii="Times New Roman" w:eastAsia="SimSun" w:hAnsi="Times New Roman" w:cs="Times New Roman"/>
          <w:position w:val="-42"/>
          <w:sz w:val="28"/>
          <w:szCs w:val="28"/>
          <w:lang w:eastAsia="zh-CN"/>
        </w:rPr>
        <w:object w:dxaOrig="6645" w:dyaOrig="10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6pt;height:57.75pt" o:ole="">
            <v:imagedata r:id="rId10" o:title=""/>
          </v:shape>
          <o:OLEObject Type="Embed" ProgID="Equation.3" ShapeID="_x0000_i1025" DrawAspect="Content" ObjectID="_1491919807" r:id="rId11"/>
        </w:object>
      </w:r>
    </w:p>
    <w:p w:rsidR="00A976DA" w:rsidRDefault="00A976DA" w:rsidP="00A976DA">
      <w:pPr>
        <w:pStyle w:val="NormalWeb"/>
        <w:spacing w:before="0" w:beforeAutospacing="0" w:after="0" w:afterAutospacing="0"/>
        <w:jc w:val="both"/>
        <w:rPr>
          <w:rFonts w:ascii="Times New Roman" w:hAnsi="Times New Roman"/>
          <w:sz w:val="28"/>
          <w:szCs w:val="28"/>
        </w:rPr>
      </w:pPr>
      <w:r w:rsidRPr="0020035B">
        <w:rPr>
          <w:rFonts w:ascii="Times New Roman" w:eastAsia="PMingLiU" w:hAnsi="Times New Roman"/>
          <w:sz w:val="28"/>
          <w:szCs w:val="28"/>
          <w:lang w:eastAsia="zh-TW"/>
        </w:rPr>
        <w:t xml:space="preserve">Where </w:t>
      </w:r>
      <w:r w:rsidRPr="0020035B">
        <w:rPr>
          <w:rFonts w:ascii="Times New Roman" w:hAnsi="Times New Roman"/>
          <w:position w:val="-6"/>
          <w:sz w:val="28"/>
          <w:szCs w:val="28"/>
        </w:rPr>
        <w:object w:dxaOrig="225" w:dyaOrig="285">
          <v:shape id="_x0000_i1026" type="#_x0000_t75" style="width:14.25pt;height:14.25pt" o:ole="">
            <v:imagedata r:id="rId12" o:title=""/>
          </v:shape>
          <o:OLEObject Type="Embed" ProgID="Equation.3" ShapeID="_x0000_i1026" DrawAspect="Content" ObjectID="_1491919808" r:id="rId13"/>
        </w:object>
      </w:r>
      <w:r w:rsidRPr="0020035B">
        <w:rPr>
          <w:rFonts w:ascii="Times New Roman" w:eastAsia="PMingLiU" w:hAnsi="Times New Roman"/>
          <w:sz w:val="28"/>
          <w:szCs w:val="28"/>
          <w:lang w:eastAsia="zh-TW"/>
        </w:rPr>
        <w:t xml:space="preserve"> in equation (2.1.1) expresses population growth rate and it reflects a strong impact on how fast the population will grow. (2.1.1) indicates</w:t>
      </w:r>
      <w:r w:rsidRPr="0020035B">
        <w:rPr>
          <w:rFonts w:ascii="Times New Roman" w:hAnsi="Times New Roman"/>
          <w:position w:val="-24"/>
          <w:sz w:val="28"/>
          <w:szCs w:val="28"/>
        </w:rPr>
        <w:object w:dxaOrig="375" w:dyaOrig="615">
          <v:shape id="_x0000_i1027" type="#_x0000_t75" style="width:21.75pt;height:28.5pt" o:ole="">
            <v:imagedata r:id="rId14" o:title=""/>
          </v:shape>
          <o:OLEObject Type="Embed" ProgID="Equation.3" ShapeID="_x0000_i1027" DrawAspect="Content" ObjectID="_1491919809" r:id="rId15"/>
        </w:object>
      </w:r>
      <w:r w:rsidRPr="0020035B">
        <w:rPr>
          <w:rFonts w:ascii="Times New Roman" w:eastAsia="PMingLiU" w:hAnsi="Times New Roman"/>
          <w:sz w:val="28"/>
          <w:szCs w:val="28"/>
          <w:lang w:eastAsia="zh-TW"/>
        </w:rPr>
        <w:t xml:space="preserve">increases to infinity as </w:t>
      </w:r>
      <w:r w:rsidRPr="0020035B">
        <w:rPr>
          <w:rFonts w:ascii="Times New Roman" w:hAnsi="Times New Roman"/>
          <w:position w:val="-6"/>
          <w:sz w:val="28"/>
          <w:szCs w:val="28"/>
        </w:rPr>
        <w:object w:dxaOrig="135" w:dyaOrig="240">
          <v:shape id="_x0000_i1028" type="#_x0000_t75" style="width:7.5pt;height:14.25pt" o:ole="">
            <v:imagedata r:id="rId16" o:title=""/>
          </v:shape>
          <o:OLEObject Type="Embed" ProgID="Equation.3" ShapeID="_x0000_i1028" DrawAspect="Content" ObjectID="_1491919810" r:id="rId17"/>
        </w:object>
      </w:r>
      <w:r w:rsidRPr="0020035B">
        <w:rPr>
          <w:rFonts w:ascii="Times New Roman" w:eastAsia="PMingLiU" w:hAnsi="Times New Roman"/>
          <w:sz w:val="28"/>
          <w:szCs w:val="28"/>
          <w:lang w:eastAsia="zh-TW"/>
        </w:rPr>
        <w:t xml:space="preserve"> increases, i.e. the model population increases to infinity as time goes to infinity. (2.1.2) expresses the population size when</w:t>
      </w:r>
      <w:r w:rsidRPr="0020035B">
        <w:rPr>
          <w:rFonts w:ascii="Times New Roman" w:hAnsi="Times New Roman"/>
          <w:position w:val="-12"/>
          <w:sz w:val="28"/>
          <w:szCs w:val="28"/>
        </w:rPr>
        <w:object w:dxaOrig="555" w:dyaOrig="360">
          <v:shape id="_x0000_i1029" type="#_x0000_t75" style="width:28.5pt;height:21.75pt" o:ole="">
            <v:imagedata r:id="rId18" o:title=""/>
          </v:shape>
          <o:OLEObject Type="Embed" ProgID="Equation.3" ShapeID="_x0000_i1029" DrawAspect="Content" ObjectID="_1491919811" r:id="rId19"/>
        </w:object>
      </w:r>
      <w:r w:rsidRPr="0020035B">
        <w:rPr>
          <w:rFonts w:ascii="Times New Roman" w:eastAsia="PMingLiU" w:hAnsi="Times New Roman"/>
          <w:sz w:val="28"/>
          <w:szCs w:val="28"/>
          <w:lang w:eastAsia="zh-TW"/>
        </w:rPr>
        <w:t>. Malthus’s model voices such principles:</w:t>
      </w:r>
      <w:r w:rsidRPr="0020035B">
        <w:rPr>
          <w:rFonts w:ascii="Times New Roman" w:hAnsi="Times New Roman"/>
          <w:sz w:val="28"/>
          <w:szCs w:val="28"/>
        </w:rPr>
        <w:t xml:space="preserve">  </w:t>
      </w:r>
    </w:p>
    <w:p w:rsidR="00F54CFA" w:rsidRPr="0020035B" w:rsidRDefault="00F54CFA" w:rsidP="00A976DA">
      <w:pPr>
        <w:pStyle w:val="NormalWeb"/>
        <w:spacing w:before="0" w:beforeAutospacing="0" w:after="0" w:afterAutospacing="0"/>
        <w:jc w:val="both"/>
        <w:rPr>
          <w:rFonts w:ascii="Times New Roman" w:hAnsi="Times New Roman"/>
          <w:sz w:val="28"/>
          <w:szCs w:val="28"/>
        </w:rPr>
      </w:pPr>
    </w:p>
    <w:p w:rsidR="00A976DA" w:rsidRPr="0020035B" w:rsidRDefault="00A976DA" w:rsidP="00A976DA">
      <w:pPr>
        <w:rPr>
          <w:rFonts w:ascii="Times New Roman" w:hAnsi="Times New Roman" w:cs="Times New Roman"/>
          <w:sz w:val="28"/>
          <w:szCs w:val="28"/>
        </w:rPr>
      </w:pPr>
      <w:r w:rsidRPr="0020035B">
        <w:rPr>
          <w:rFonts w:ascii="Times New Roman" w:hAnsi="Times New Roman" w:cs="Times New Roman"/>
          <w:sz w:val="28"/>
          <w:szCs w:val="28"/>
        </w:rPr>
        <w:t>(1)</w:t>
      </w:r>
      <w:r w:rsidRPr="0020035B">
        <w:rPr>
          <w:rFonts w:ascii="Times New Roman" w:hAnsi="Times New Roman" w:cs="Times New Roman"/>
          <w:sz w:val="28"/>
          <w:szCs w:val="28"/>
        </w:rPr>
        <w:tab/>
        <w:t xml:space="preserve">Food is necessary for human existence; </w:t>
      </w:r>
    </w:p>
    <w:p w:rsidR="00A976DA" w:rsidRPr="0020035B" w:rsidRDefault="00A976DA" w:rsidP="00A976DA">
      <w:pPr>
        <w:pStyle w:val="BodyText"/>
        <w:rPr>
          <w:rFonts w:ascii="Times New Roman" w:hAnsi="Times New Roman"/>
          <w:sz w:val="28"/>
          <w:szCs w:val="28"/>
        </w:rPr>
      </w:pPr>
      <w:r w:rsidRPr="0020035B">
        <w:rPr>
          <w:rFonts w:ascii="Times New Roman" w:hAnsi="Times New Roman"/>
          <w:sz w:val="28"/>
          <w:szCs w:val="28"/>
        </w:rPr>
        <w:t>(2)</w:t>
      </w:r>
      <w:r w:rsidRPr="0020035B">
        <w:rPr>
          <w:rFonts w:ascii="Times New Roman" w:hAnsi="Times New Roman"/>
          <w:sz w:val="28"/>
          <w:szCs w:val="28"/>
        </w:rPr>
        <w:tab/>
        <w:t xml:space="preserve">Human population tends to grow faster than the power in the earth to produce subsistence and that </w:t>
      </w:r>
    </w:p>
    <w:p w:rsidR="00A976DA" w:rsidRPr="0020035B" w:rsidRDefault="00A976DA" w:rsidP="00A976DA">
      <w:pPr>
        <w:rPr>
          <w:rFonts w:ascii="Times New Roman" w:hAnsi="Times New Roman" w:cs="Times New Roman"/>
          <w:sz w:val="28"/>
          <w:szCs w:val="28"/>
        </w:rPr>
      </w:pPr>
      <w:r w:rsidRPr="0020035B">
        <w:rPr>
          <w:rFonts w:ascii="Times New Roman" w:hAnsi="Times New Roman" w:cs="Times New Roman"/>
          <w:sz w:val="28"/>
          <w:szCs w:val="28"/>
        </w:rPr>
        <w:t>(3)</w:t>
      </w:r>
      <w:r w:rsidRPr="0020035B">
        <w:rPr>
          <w:rFonts w:ascii="Times New Roman" w:hAnsi="Times New Roman" w:cs="Times New Roman"/>
          <w:sz w:val="28"/>
          <w:szCs w:val="28"/>
        </w:rPr>
        <w:tab/>
        <w:t xml:space="preserve">The effects of these two unequal powers must be kept equal. </w:t>
      </w:r>
    </w:p>
    <w:p w:rsidR="00A976DA" w:rsidRPr="0020035B" w:rsidRDefault="00A976DA" w:rsidP="00A976DA">
      <w:pPr>
        <w:rPr>
          <w:rFonts w:ascii="Times New Roman" w:hAnsi="Times New Roman" w:cs="Times New Roman"/>
          <w:sz w:val="28"/>
          <w:szCs w:val="28"/>
        </w:rPr>
      </w:pPr>
      <w:r w:rsidRPr="0020035B">
        <w:rPr>
          <w:rFonts w:ascii="Times New Roman" w:hAnsi="Times New Roman" w:cs="Times New Roman"/>
          <w:sz w:val="28"/>
          <w:szCs w:val="28"/>
        </w:rPr>
        <w:lastRenderedPageBreak/>
        <w:t>(4)</w:t>
      </w:r>
      <w:r w:rsidRPr="0020035B">
        <w:rPr>
          <w:rFonts w:ascii="Times New Roman" w:hAnsi="Times New Roman" w:cs="Times New Roman"/>
          <w:sz w:val="28"/>
          <w:szCs w:val="28"/>
        </w:rPr>
        <w:tab/>
        <w:t>Since humans tend not to limit their population size voluntarily, population reduction tends to be accomplished through the "positive" checks of famine, disease, poverty and war.”</w:t>
      </w:r>
    </w:p>
    <w:p w:rsidR="00A976DA" w:rsidRDefault="00A976DA" w:rsidP="00A976DA">
      <w:pPr>
        <w:rPr>
          <w:sz w:val="24"/>
        </w:rPr>
      </w:pPr>
    </w:p>
    <w:p w:rsidR="0019708F" w:rsidRDefault="0019708F" w:rsidP="0019708F">
      <w:pPr>
        <w:autoSpaceDE w:val="0"/>
        <w:autoSpaceDN w:val="0"/>
        <w:adjustRightInd w:val="0"/>
        <w:spacing w:line="252" w:lineRule="auto"/>
        <w:rPr>
          <w:rFonts w:ascii="Times New Roman" w:eastAsiaTheme="minorEastAsia" w:hAnsi="Times New Roman"/>
          <w:color w:val="000000"/>
          <w:sz w:val="28"/>
          <w:szCs w:val="28"/>
        </w:rPr>
      </w:pPr>
      <w:r>
        <w:rPr>
          <w:rFonts w:ascii="Times New Roman" w:eastAsiaTheme="minorEastAsia" w:hAnsi="Times New Roman"/>
          <w:color w:val="000000"/>
          <w:sz w:val="28"/>
          <w:szCs w:val="28"/>
        </w:rPr>
        <w:t>With regards to equation 6 and 7, I represent the model for population as:</w:t>
      </w:r>
    </w:p>
    <w:p w:rsidR="00BF7E75" w:rsidRPr="0019708F" w:rsidRDefault="00BF7E75" w:rsidP="0019708F">
      <w:pPr>
        <w:autoSpaceDE w:val="0"/>
        <w:autoSpaceDN w:val="0"/>
        <w:adjustRightInd w:val="0"/>
        <w:spacing w:line="252" w:lineRule="auto"/>
        <w:rPr>
          <w:rFonts w:ascii="Times New Roman" w:eastAsiaTheme="minorEastAsia" w:hAnsi="Times New Roman"/>
          <w:color w:val="000000"/>
          <w:sz w:val="28"/>
          <w:szCs w:val="28"/>
        </w:rPr>
      </w:pPr>
    </w:p>
    <w:p w:rsidR="0019708F" w:rsidRPr="0033040F" w:rsidRDefault="0019708F" w:rsidP="0019708F">
      <w:pPr>
        <w:rPr>
          <w:rFonts w:ascii="Times New Roman" w:hAnsi="Times New Roman" w:cs="Times New Roman"/>
          <w:sz w:val="28"/>
          <w:szCs w:val="28"/>
        </w:rPr>
      </w:pPr>
      <w:r w:rsidRPr="0033040F">
        <w:rPr>
          <w:rFonts w:ascii="Times New Roman" w:hAnsi="Times New Roman" w:cs="Times New Roman"/>
          <w:sz w:val="28"/>
          <w:szCs w:val="28"/>
        </w:rPr>
        <w:t xml:space="preserve">                                      </w:t>
      </w:r>
      <m:oMath>
        <m:f>
          <m:fPr>
            <m:ctrlPr>
              <w:rPr>
                <w:rFonts w:ascii="Cambria Math" w:hAnsi="Cambria Math" w:cs="Times New Roman"/>
                <w:sz w:val="28"/>
                <w:szCs w:val="28"/>
              </w:rPr>
            </m:ctrlPr>
          </m:fPr>
          <m:num/>
          <m:den>
            <m:r>
              <m:rPr>
                <m:sty m:val="p"/>
              </m:rPr>
              <w:rPr>
                <w:rFonts w:ascii="Cambria Math" w:hAnsi="Cambria Math" w:cs="Times New Roman"/>
                <w:sz w:val="28"/>
                <w:szCs w:val="28"/>
              </w:rPr>
              <m:t>d + b1 (PGR)</m:t>
            </m:r>
          </m:den>
        </m:f>
      </m:oMath>
    </w:p>
    <w:p w:rsidR="00210EA2" w:rsidRPr="00BF7E75" w:rsidRDefault="00BF7E75" w:rsidP="0019708F">
      <w:pPr>
        <w:autoSpaceDE w:val="0"/>
        <w:autoSpaceDN w:val="0"/>
        <w:adjustRightInd w:val="0"/>
        <w:spacing w:after="0" w:line="240" w:lineRule="auto"/>
        <w:rPr>
          <w:rFonts w:ascii="Times New Roman" w:eastAsiaTheme="minorEastAsia" w:hAnsi="Times New Roman" w:cs="Times New Roman"/>
          <w:color w:val="000000"/>
          <w:kern w:val="0"/>
          <w:sz w:val="28"/>
          <w:szCs w:val="28"/>
        </w:rPr>
      </w:pPr>
      <w:r>
        <w:rPr>
          <w:rFonts w:ascii="Times New Roman" w:eastAsiaTheme="minorEastAsia" w:hAnsi="Times New Roman" w:cs="Times New Roman"/>
          <w:color w:val="000000"/>
          <w:kern w:val="0"/>
          <w:sz w:val="20"/>
          <w:szCs w:val="20"/>
        </w:rPr>
        <w:t xml:space="preserve">                                                                                                                                                                                 </w:t>
      </w:r>
      <w:r>
        <w:rPr>
          <w:rFonts w:ascii="Times New Roman" w:eastAsiaTheme="minorEastAsia" w:hAnsi="Times New Roman" w:cs="Times New Roman"/>
          <w:color w:val="000000"/>
          <w:kern w:val="0"/>
          <w:sz w:val="28"/>
          <w:szCs w:val="28"/>
        </w:rPr>
        <w:t>[8]</w:t>
      </w:r>
    </w:p>
    <w:p w:rsidR="008F4CAB" w:rsidRDefault="008F4CAB" w:rsidP="0019708F">
      <w:pPr>
        <w:autoSpaceDE w:val="0"/>
        <w:autoSpaceDN w:val="0"/>
        <w:adjustRightInd w:val="0"/>
        <w:spacing w:after="0" w:line="240" w:lineRule="auto"/>
        <w:rPr>
          <w:rFonts w:ascii="Times New Roman" w:eastAsiaTheme="minorEastAsia" w:hAnsi="Times New Roman" w:cs="Times New Roman"/>
          <w:color w:val="000000"/>
          <w:kern w:val="0"/>
          <w:sz w:val="20"/>
          <w:szCs w:val="20"/>
        </w:rPr>
      </w:pPr>
    </w:p>
    <w:p w:rsidR="006D6CB8" w:rsidRDefault="006D6CB8" w:rsidP="0019708F">
      <w:pPr>
        <w:autoSpaceDE w:val="0"/>
        <w:autoSpaceDN w:val="0"/>
        <w:adjustRightInd w:val="0"/>
        <w:spacing w:after="0" w:line="240" w:lineRule="auto"/>
        <w:rPr>
          <w:rFonts w:ascii="Times New Roman" w:eastAsiaTheme="minorEastAsia" w:hAnsi="Times New Roman" w:cs="Times New Roman"/>
          <w:color w:val="000000"/>
          <w:kern w:val="0"/>
          <w:sz w:val="20"/>
          <w:szCs w:val="20"/>
        </w:rPr>
      </w:pPr>
    </w:p>
    <w:p w:rsidR="006D6CB8" w:rsidRDefault="006D6CB8" w:rsidP="0019708F">
      <w:pPr>
        <w:autoSpaceDE w:val="0"/>
        <w:autoSpaceDN w:val="0"/>
        <w:adjustRightInd w:val="0"/>
        <w:spacing w:after="0" w:line="240" w:lineRule="auto"/>
        <w:rPr>
          <w:rFonts w:ascii="Times New Roman" w:eastAsiaTheme="minorEastAsia" w:hAnsi="Times New Roman" w:cs="Times New Roman"/>
          <w:color w:val="000000"/>
          <w:kern w:val="0"/>
          <w:sz w:val="20"/>
          <w:szCs w:val="20"/>
        </w:rPr>
      </w:pPr>
    </w:p>
    <w:p w:rsidR="006D6CB8" w:rsidRDefault="006D6CB8" w:rsidP="0019708F">
      <w:pPr>
        <w:autoSpaceDE w:val="0"/>
        <w:autoSpaceDN w:val="0"/>
        <w:adjustRightInd w:val="0"/>
        <w:spacing w:after="0" w:line="240" w:lineRule="auto"/>
        <w:rPr>
          <w:rFonts w:ascii="Times New Roman" w:eastAsiaTheme="minorEastAsia" w:hAnsi="Times New Roman" w:cs="Times New Roman"/>
          <w:color w:val="000000"/>
          <w:kern w:val="0"/>
          <w:sz w:val="20"/>
          <w:szCs w:val="20"/>
        </w:rPr>
      </w:pPr>
    </w:p>
    <w:p w:rsidR="008F4CAB" w:rsidRDefault="008F4CAB" w:rsidP="0019708F">
      <w:pPr>
        <w:autoSpaceDE w:val="0"/>
        <w:autoSpaceDN w:val="0"/>
        <w:adjustRightInd w:val="0"/>
        <w:spacing w:after="0" w:line="240" w:lineRule="auto"/>
        <w:rPr>
          <w:rFonts w:ascii="Times New Roman" w:eastAsiaTheme="minorEastAsia" w:hAnsi="Times New Roman" w:cs="Times New Roman"/>
          <w:color w:val="000000"/>
          <w:kern w:val="0"/>
          <w:sz w:val="20"/>
          <w:szCs w:val="20"/>
        </w:rPr>
      </w:pPr>
    </w:p>
    <w:p w:rsidR="00210EA2" w:rsidRDefault="00210EA2" w:rsidP="0019708F">
      <w:pPr>
        <w:autoSpaceDE w:val="0"/>
        <w:autoSpaceDN w:val="0"/>
        <w:adjustRightInd w:val="0"/>
        <w:spacing w:after="0" w:line="240" w:lineRule="auto"/>
        <w:rPr>
          <w:rFonts w:ascii="Times New Roman" w:eastAsiaTheme="minorEastAsia" w:hAnsi="Times New Roman" w:cs="Times New Roman"/>
          <w:color w:val="000000"/>
          <w:kern w:val="0"/>
          <w:sz w:val="20"/>
          <w:szCs w:val="20"/>
        </w:rPr>
      </w:pPr>
    </w:p>
    <w:p w:rsidR="006D6CB8" w:rsidRPr="006D6CB8" w:rsidRDefault="006D6CB8" w:rsidP="006D6CB8">
      <w:pPr>
        <w:autoSpaceDE w:val="0"/>
        <w:autoSpaceDN w:val="0"/>
        <w:adjustRightInd w:val="0"/>
        <w:spacing w:after="0" w:line="240" w:lineRule="auto"/>
        <w:jc w:val="center"/>
        <w:rPr>
          <w:rFonts w:ascii="Times New Roman" w:hAnsi="Times New Roman" w:cs="Times New Roman"/>
          <w:b/>
          <w:color w:val="000000"/>
          <w:kern w:val="0"/>
          <w:sz w:val="28"/>
          <w:szCs w:val="28"/>
        </w:rPr>
      </w:pPr>
      <w:r w:rsidRPr="006D6CB8">
        <w:rPr>
          <w:rFonts w:ascii="Times New Roman" w:hAnsi="Times New Roman" w:cs="Times New Roman"/>
          <w:b/>
          <w:color w:val="000000"/>
          <w:kern w:val="0"/>
          <w:sz w:val="28"/>
          <w:szCs w:val="28"/>
        </w:rPr>
        <w:t>C. The Current Islamic Banking System Under Fractional Reserve Banking</w:t>
      </w:r>
    </w:p>
    <w:p w:rsidR="00210EA2" w:rsidRDefault="00210EA2" w:rsidP="0019708F">
      <w:pPr>
        <w:autoSpaceDE w:val="0"/>
        <w:autoSpaceDN w:val="0"/>
        <w:adjustRightInd w:val="0"/>
        <w:spacing w:after="0" w:line="240" w:lineRule="auto"/>
        <w:rPr>
          <w:rFonts w:ascii="Times New Roman" w:eastAsiaTheme="minorEastAsia" w:hAnsi="Times New Roman" w:cs="Times New Roman"/>
          <w:color w:val="000000"/>
          <w:kern w:val="0"/>
          <w:sz w:val="20"/>
          <w:szCs w:val="20"/>
        </w:rPr>
      </w:pPr>
    </w:p>
    <w:p w:rsidR="008F4CAB" w:rsidRDefault="008F4CAB" w:rsidP="0019708F">
      <w:pPr>
        <w:autoSpaceDE w:val="0"/>
        <w:autoSpaceDN w:val="0"/>
        <w:adjustRightInd w:val="0"/>
        <w:spacing w:after="0" w:line="240" w:lineRule="auto"/>
        <w:rPr>
          <w:rFonts w:ascii="Times New Roman" w:eastAsiaTheme="minorEastAsia" w:hAnsi="Times New Roman" w:cs="Times New Roman"/>
          <w:color w:val="000000"/>
          <w:kern w:val="0"/>
          <w:sz w:val="20"/>
          <w:szCs w:val="20"/>
        </w:rPr>
      </w:pPr>
    </w:p>
    <w:p w:rsidR="007C7399" w:rsidRPr="007C7399" w:rsidRDefault="007C7399" w:rsidP="007C7399">
      <w:pPr>
        <w:autoSpaceDE w:val="0"/>
        <w:autoSpaceDN w:val="0"/>
        <w:adjustRightInd w:val="0"/>
        <w:spacing w:after="0" w:line="240" w:lineRule="auto"/>
        <w:rPr>
          <w:rFonts w:ascii="Times New Roman" w:hAnsi="Times New Roman" w:cs="Times New Roman"/>
          <w:color w:val="000000"/>
          <w:kern w:val="0"/>
          <w:sz w:val="24"/>
          <w:szCs w:val="24"/>
        </w:rPr>
      </w:pPr>
    </w:p>
    <w:p w:rsidR="00BE5BB5" w:rsidRPr="00BE5BB5" w:rsidRDefault="007C7399" w:rsidP="00BE5BB5">
      <w:pPr>
        <w:autoSpaceDE w:val="0"/>
        <w:autoSpaceDN w:val="0"/>
        <w:adjustRightInd w:val="0"/>
        <w:spacing w:after="0" w:line="240" w:lineRule="auto"/>
        <w:rPr>
          <w:rFonts w:ascii="Times New Roman" w:hAnsi="Times New Roman" w:cs="Times New Roman"/>
          <w:color w:val="000000"/>
          <w:kern w:val="0"/>
          <w:sz w:val="28"/>
          <w:szCs w:val="28"/>
        </w:rPr>
      </w:pPr>
      <w:r w:rsidRPr="00BE5BB5">
        <w:rPr>
          <w:rFonts w:ascii="Times New Roman" w:hAnsi="Times New Roman" w:cs="Times New Roman"/>
          <w:sz w:val="28"/>
          <w:szCs w:val="28"/>
        </w:rPr>
        <w:t xml:space="preserve">Sani, </w:t>
      </w:r>
      <w:r w:rsidR="00563720" w:rsidRPr="00BE5BB5">
        <w:rPr>
          <w:rFonts w:ascii="Times New Roman" w:hAnsi="Times New Roman" w:cs="Times New Roman"/>
          <w:sz w:val="28"/>
          <w:szCs w:val="28"/>
        </w:rPr>
        <w:t>Arfah,</w:t>
      </w:r>
      <w:r w:rsidRPr="00BE5BB5">
        <w:rPr>
          <w:rFonts w:ascii="Times New Roman" w:hAnsi="Times New Roman" w:cs="Times New Roman"/>
          <w:sz w:val="28"/>
          <w:szCs w:val="28"/>
        </w:rPr>
        <w:t xml:space="preserve"> Meera &amp; </w:t>
      </w:r>
      <w:r w:rsidR="00563720" w:rsidRPr="00BE5BB5">
        <w:rPr>
          <w:rFonts w:ascii="Times New Roman" w:hAnsi="Times New Roman" w:cs="Times New Roman"/>
          <w:sz w:val="28"/>
          <w:szCs w:val="28"/>
        </w:rPr>
        <w:t>Aziuddin in their paper</w:t>
      </w:r>
      <w:r w:rsidRPr="00BE5BB5">
        <w:rPr>
          <w:rFonts w:ascii="Times New Roman" w:hAnsi="Times New Roman" w:cs="Times New Roman"/>
          <w:sz w:val="28"/>
          <w:szCs w:val="28"/>
        </w:rPr>
        <w:t xml:space="preserve"> </w:t>
      </w:r>
      <w:r w:rsidRPr="00BE5BB5">
        <w:rPr>
          <w:rFonts w:ascii="Times New Roman" w:eastAsiaTheme="minorEastAsia" w:hAnsi="Times New Roman" w:cs="Times New Roman"/>
          <w:color w:val="000000"/>
          <w:kern w:val="0"/>
          <w:sz w:val="28"/>
          <w:szCs w:val="28"/>
        </w:rPr>
        <w:t>“</w:t>
      </w:r>
      <w:r w:rsidRPr="00BE5BB5">
        <w:rPr>
          <w:rFonts w:ascii="Times New Roman" w:hAnsi="Times New Roman" w:cs="Times New Roman"/>
          <w:color w:val="000000"/>
          <w:kern w:val="0"/>
          <w:sz w:val="28"/>
          <w:szCs w:val="28"/>
        </w:rPr>
        <w:t>Fractional Reserve Banking and Maqasid al-shariah: An incompatible Practice”</w:t>
      </w:r>
      <w:r w:rsidR="00563720" w:rsidRPr="00BE5BB5">
        <w:rPr>
          <w:rFonts w:ascii="Times New Roman" w:hAnsi="Times New Roman" w:cs="Times New Roman"/>
          <w:sz w:val="28"/>
          <w:szCs w:val="28"/>
        </w:rPr>
        <w:t>, used “logical deductions from Qur‟an and Hadith to show how fractional reserve banking violates the objectives of shariah (maqasid al-shariah)”; and they further revealed that Fractional Reserve Banking (FRB)</w:t>
      </w:r>
      <w:r w:rsidRPr="00BE5BB5">
        <w:rPr>
          <w:rFonts w:ascii="Times New Roman" w:hAnsi="Times New Roman" w:cs="Times New Roman"/>
          <w:sz w:val="28"/>
          <w:szCs w:val="28"/>
        </w:rPr>
        <w:t xml:space="preserve"> </w:t>
      </w:r>
      <w:r w:rsidR="00563720" w:rsidRPr="00BE5BB5">
        <w:rPr>
          <w:rFonts w:ascii="Times New Roman" w:hAnsi="Times New Roman" w:cs="Times New Roman"/>
          <w:sz w:val="28"/>
          <w:szCs w:val="28"/>
        </w:rPr>
        <w:t>“</w:t>
      </w:r>
      <w:r w:rsidR="006F7F42" w:rsidRPr="00BE5BB5">
        <w:rPr>
          <w:rFonts w:ascii="Times New Roman" w:hAnsi="Times New Roman" w:cs="Times New Roman"/>
          <w:sz w:val="28"/>
          <w:szCs w:val="28"/>
        </w:rPr>
        <w:t>is practiced by all commercial b</w:t>
      </w:r>
      <w:r w:rsidR="00563720" w:rsidRPr="00BE5BB5">
        <w:rPr>
          <w:rFonts w:ascii="Times New Roman" w:hAnsi="Times New Roman" w:cs="Times New Roman"/>
          <w:sz w:val="28"/>
          <w:szCs w:val="28"/>
        </w:rPr>
        <w:t>anks (Islamic and conventional)” which is against the “objectives of Islamic law (maqasid al-shariah)”.</w:t>
      </w:r>
      <w:r w:rsidR="00BE5BB5" w:rsidRPr="00BE5BB5">
        <w:rPr>
          <w:rFonts w:ascii="Times New Roman" w:hAnsi="Times New Roman" w:cs="Times New Roman"/>
          <w:sz w:val="28"/>
          <w:szCs w:val="28"/>
        </w:rPr>
        <w:t xml:space="preserve"> Nevertheless, literatures and mathematical models of Islamic finance/banking is presented under the current system of FRB notwithstanding the </w:t>
      </w:r>
      <w:r w:rsidR="00BE5BB5" w:rsidRPr="00BE5BB5">
        <w:rPr>
          <w:rFonts w:ascii="Times New Roman" w:hAnsi="Times New Roman" w:cs="Times New Roman"/>
          <w:color w:val="000000"/>
          <w:kern w:val="0"/>
          <w:sz w:val="28"/>
          <w:szCs w:val="28"/>
        </w:rPr>
        <w:t>Islamic Banking System Under The Gold Dinar (100% Commodity Backed Money) model that is presented under Section D. of this paper.</w:t>
      </w:r>
      <w:r w:rsidR="00911F0E">
        <w:rPr>
          <w:rFonts w:ascii="Times New Roman" w:hAnsi="Times New Roman" w:cs="Times New Roman"/>
          <w:color w:val="000000"/>
          <w:kern w:val="0"/>
          <w:sz w:val="28"/>
          <w:szCs w:val="28"/>
        </w:rPr>
        <w:t xml:space="preserve"> </w:t>
      </w:r>
      <w:r w:rsidR="00911F0E">
        <w:rPr>
          <w:rFonts w:ascii="Times New Roman" w:hAnsi="Times New Roman" w:cs="Times New Roman"/>
          <w:kern w:val="0"/>
          <w:sz w:val="28"/>
          <w:szCs w:val="28"/>
        </w:rPr>
        <w:t>Meera &amp; Labrani (2009 p: 243-244) in their paper “Gold Dinar: The Next Component in Islamic Economics, Banking and Finance”</w:t>
      </w:r>
      <w:r w:rsidR="00E562BF">
        <w:rPr>
          <w:rFonts w:ascii="Times New Roman" w:hAnsi="Times New Roman" w:cs="Times New Roman"/>
          <w:kern w:val="0"/>
          <w:sz w:val="28"/>
          <w:szCs w:val="28"/>
        </w:rPr>
        <w:t xml:space="preserve"> submitted that “operating within the fiat money and fractional reserve banking system, the Islamic bank, just like its conventional counterpart, also does create money out of thin air, but lend out the money using Islamic principles though. Islamic banks are, therefore, also responsible for the numerous socio-economic problems caused by fiat monetary system, instead of being solution providers. The fiat money is also a major cause for inflation and destabilization of the current global economy because it allowed the United States to accumulate huge trade deficits which otherwise would have been impossible under the gold standard. Additionally, the introduction of fiat money into the economy in the form of debt (i.e. through multiple credit creation) has significant implications on the </w:t>
      </w:r>
      <w:r w:rsidR="00E562BF">
        <w:rPr>
          <w:rFonts w:ascii="Times New Roman" w:hAnsi="Times New Roman" w:cs="Times New Roman"/>
          <w:kern w:val="0"/>
          <w:sz w:val="28"/>
          <w:szCs w:val="28"/>
        </w:rPr>
        <w:lastRenderedPageBreak/>
        <w:t>overall capital structure in an economy. Corporations and governments would ultimately fall into the debt trap.”.</w:t>
      </w:r>
    </w:p>
    <w:p w:rsidR="006F7F42" w:rsidRPr="00563720" w:rsidRDefault="006F7F42" w:rsidP="00563720">
      <w:pPr>
        <w:pStyle w:val="Default"/>
        <w:rPr>
          <w:sz w:val="28"/>
          <w:szCs w:val="28"/>
        </w:rPr>
      </w:pPr>
    </w:p>
    <w:p w:rsidR="006F7F42" w:rsidRDefault="006F7F42" w:rsidP="0019708F">
      <w:pPr>
        <w:autoSpaceDE w:val="0"/>
        <w:autoSpaceDN w:val="0"/>
        <w:adjustRightInd w:val="0"/>
        <w:spacing w:after="0" w:line="240" w:lineRule="auto"/>
        <w:rPr>
          <w:rFonts w:ascii="Times New Roman" w:eastAsiaTheme="minorEastAsia" w:hAnsi="Times New Roman" w:cs="Times New Roman"/>
          <w:color w:val="000000"/>
          <w:kern w:val="0"/>
          <w:sz w:val="20"/>
          <w:szCs w:val="20"/>
        </w:rPr>
      </w:pPr>
    </w:p>
    <w:p w:rsidR="00210EA2" w:rsidRDefault="00210EA2" w:rsidP="0019708F">
      <w:pPr>
        <w:autoSpaceDE w:val="0"/>
        <w:autoSpaceDN w:val="0"/>
        <w:adjustRightInd w:val="0"/>
        <w:spacing w:after="0" w:line="240" w:lineRule="auto"/>
        <w:rPr>
          <w:rFonts w:ascii="Times New Roman" w:eastAsiaTheme="minorEastAsia" w:hAnsi="Times New Roman" w:cs="Times New Roman"/>
          <w:color w:val="000000"/>
          <w:kern w:val="0"/>
          <w:sz w:val="20"/>
          <w:szCs w:val="20"/>
        </w:rPr>
      </w:pPr>
    </w:p>
    <w:p w:rsidR="000C4E16" w:rsidRPr="000C4E16" w:rsidRDefault="000C4E16" w:rsidP="000C4E16">
      <w:pPr>
        <w:autoSpaceDE w:val="0"/>
        <w:autoSpaceDN w:val="0"/>
        <w:adjustRightInd w:val="0"/>
        <w:spacing w:after="0" w:line="240" w:lineRule="auto"/>
        <w:rPr>
          <w:rFonts w:ascii="Times New Roman" w:hAnsi="Times New Roman" w:cs="Times New Roman"/>
          <w:color w:val="000000"/>
          <w:kern w:val="0"/>
          <w:sz w:val="28"/>
          <w:szCs w:val="28"/>
        </w:rPr>
      </w:pPr>
      <w:r w:rsidRPr="000C4E16">
        <w:rPr>
          <w:rFonts w:ascii="Times New Roman" w:hAnsi="Times New Roman" w:cs="Times New Roman"/>
          <w:bCs/>
          <w:kern w:val="0"/>
          <w:sz w:val="28"/>
          <w:szCs w:val="28"/>
        </w:rPr>
        <w:t xml:space="preserve">Siyanbola (2013: p.71-74) quoting </w:t>
      </w:r>
      <w:r w:rsidRPr="000C4E16">
        <w:rPr>
          <w:rFonts w:ascii="Times New Roman" w:hAnsi="Times New Roman" w:cs="Times New Roman"/>
          <w:kern w:val="0"/>
          <w:sz w:val="28"/>
          <w:szCs w:val="28"/>
        </w:rPr>
        <w:t xml:space="preserve">Visser, et al, (1998) and Birnie (1958) in his study tiled: </w:t>
      </w:r>
      <w:r w:rsidRPr="000C4E16">
        <w:rPr>
          <w:rFonts w:ascii="Times New Roman" w:hAnsi="Times New Roman" w:cs="Times New Roman"/>
          <w:bCs/>
          <w:kern w:val="0"/>
          <w:sz w:val="28"/>
          <w:szCs w:val="28"/>
        </w:rPr>
        <w:t xml:space="preserve">"ISLAMIC BANKING AS A PANACEA FOR ECONOMIC INSTABILITY IN NIGERIA" disclosed that religious establishments of </w:t>
      </w:r>
      <w:r w:rsidRPr="000C4E16">
        <w:rPr>
          <w:rFonts w:ascii="Times New Roman" w:hAnsi="Times New Roman" w:cs="Times New Roman"/>
          <w:kern w:val="0"/>
          <w:sz w:val="28"/>
          <w:szCs w:val="28"/>
        </w:rPr>
        <w:t>Buddhisim,</w:t>
      </w:r>
      <w:r w:rsidRPr="000C4E16">
        <w:rPr>
          <w:rFonts w:ascii="Times New Roman" w:hAnsi="Times New Roman" w:cs="Times New Roman"/>
          <w:bCs/>
          <w:kern w:val="0"/>
          <w:sz w:val="28"/>
          <w:szCs w:val="28"/>
        </w:rPr>
        <w:t xml:space="preserve"> Christianity, </w:t>
      </w:r>
      <w:r w:rsidRPr="000C4E16">
        <w:rPr>
          <w:rFonts w:ascii="Times New Roman" w:hAnsi="Times New Roman" w:cs="Times New Roman"/>
          <w:kern w:val="0"/>
          <w:sz w:val="28"/>
          <w:szCs w:val="28"/>
        </w:rPr>
        <w:t>Hinduism, Islam and Judaism; philosophers i.e. Aristotle, Cicero, Plato, Plutarch, Seneca; and economist i.e. Margrif Kennedy amongst others criticise usury (interest). Siyanbola concluded that interest free banking i.e. Islamic Finance "is a just financial system that promotes equity and income redistribution, it is also a veritable alternative framework that can protect Nigeria and the entire world from the economic meltdown and debt burden as it is a right step towards a desirable financial sector in the country."</w:t>
      </w:r>
    </w:p>
    <w:p w:rsidR="000C4E16" w:rsidRDefault="000C4E16" w:rsidP="000C4E16">
      <w:pPr>
        <w:widowControl w:val="0"/>
        <w:autoSpaceDE w:val="0"/>
        <w:autoSpaceDN w:val="0"/>
        <w:adjustRightInd w:val="0"/>
        <w:spacing w:after="0" w:line="240" w:lineRule="auto"/>
        <w:rPr>
          <w:rFonts w:ascii="Times New Roman" w:hAnsi="Times New Roman" w:cs="Times New Roman"/>
          <w:kern w:val="0"/>
          <w:sz w:val="28"/>
          <w:szCs w:val="28"/>
        </w:rPr>
      </w:pPr>
    </w:p>
    <w:p w:rsidR="003A5067" w:rsidRPr="000C4E16" w:rsidRDefault="003A5067" w:rsidP="000C4E16">
      <w:pPr>
        <w:widowControl w:val="0"/>
        <w:autoSpaceDE w:val="0"/>
        <w:autoSpaceDN w:val="0"/>
        <w:adjustRightInd w:val="0"/>
        <w:spacing w:after="0" w:line="240" w:lineRule="auto"/>
        <w:rPr>
          <w:rFonts w:ascii="Times New Roman" w:hAnsi="Times New Roman" w:cs="Times New Roman"/>
          <w:kern w:val="0"/>
          <w:sz w:val="28"/>
          <w:szCs w:val="28"/>
        </w:rPr>
      </w:pPr>
    </w:p>
    <w:p w:rsidR="000C4E16" w:rsidRPr="000C4E16" w:rsidRDefault="000C4E16" w:rsidP="000C4E16">
      <w:pPr>
        <w:widowControl w:val="0"/>
        <w:autoSpaceDE w:val="0"/>
        <w:autoSpaceDN w:val="0"/>
        <w:adjustRightInd w:val="0"/>
        <w:spacing w:after="0" w:line="240" w:lineRule="auto"/>
        <w:rPr>
          <w:rFonts w:ascii="Times New Roman" w:hAnsi="Times New Roman" w:cs="Times New Roman"/>
          <w:kern w:val="0"/>
          <w:sz w:val="28"/>
          <w:szCs w:val="28"/>
        </w:rPr>
      </w:pPr>
      <w:r w:rsidRPr="000C4E16">
        <w:rPr>
          <w:rFonts w:ascii="Times New Roman" w:hAnsi="Times New Roman" w:cs="Times New Roman"/>
          <w:kern w:val="0"/>
          <w:sz w:val="28"/>
          <w:szCs w:val="28"/>
        </w:rPr>
        <w:t>Ascarya (2013: 8-9) quoting other studies in his study: "</w:t>
      </w:r>
      <w:r w:rsidRPr="000C4E16">
        <w:rPr>
          <w:rFonts w:ascii="Times New Roman" w:hAnsi="Times New Roman" w:cs="Times New Roman"/>
          <w:bCs/>
          <w:kern w:val="0"/>
          <w:sz w:val="28"/>
          <w:szCs w:val="28"/>
        </w:rPr>
        <w:t>SOLUTIONS TO PREVENT FINANCIAL CRISIS IN ISLAMIC ECONOMIC PERSPECTIVE: ANP APPROACH", listed five (5)</w:t>
      </w:r>
      <w:r w:rsidR="004B00C4">
        <w:rPr>
          <w:rFonts w:ascii="Times New Roman" w:hAnsi="Times New Roman" w:cs="Times New Roman"/>
          <w:bCs/>
          <w:kern w:val="0"/>
          <w:sz w:val="28"/>
          <w:szCs w:val="28"/>
        </w:rPr>
        <w:t xml:space="preserve"> Islamic solution to financial crisis, as follows:</w:t>
      </w:r>
    </w:p>
    <w:p w:rsidR="000C4E16" w:rsidRPr="000C4E16" w:rsidRDefault="004B00C4" w:rsidP="000C4E16">
      <w:pPr>
        <w:autoSpaceDE w:val="0"/>
        <w:autoSpaceDN w:val="0"/>
        <w:adjustRightInd w:val="0"/>
        <w:spacing w:after="0" w:line="240" w:lineRule="auto"/>
        <w:rPr>
          <w:rFonts w:ascii="Times New Roman" w:hAnsi="Times New Roman" w:cs="Times New Roman"/>
          <w:kern w:val="0"/>
          <w:sz w:val="28"/>
          <w:szCs w:val="28"/>
        </w:rPr>
      </w:pPr>
      <w:r>
        <w:rPr>
          <w:rFonts w:ascii="Times New Roman" w:hAnsi="Times New Roman" w:cs="Times New Roman"/>
          <w:bCs/>
          <w:kern w:val="0"/>
          <w:sz w:val="28"/>
          <w:szCs w:val="28"/>
        </w:rPr>
        <w:t>“</w:t>
      </w:r>
      <w:r w:rsidR="000C4E16" w:rsidRPr="000C4E16">
        <w:rPr>
          <w:rFonts w:ascii="Times New Roman" w:hAnsi="Times New Roman" w:cs="Times New Roman"/>
          <w:kern w:val="0"/>
          <w:sz w:val="28"/>
          <w:szCs w:val="28"/>
        </w:rPr>
        <w:t>1) behavior control, including education-</w:t>
      </w:r>
      <w:r w:rsidR="000C4E16" w:rsidRPr="000C4E16">
        <w:rPr>
          <w:rFonts w:ascii="Times New Roman" w:hAnsi="Times New Roman" w:cs="Times New Roman"/>
          <w:i/>
          <w:iCs/>
          <w:kern w:val="0"/>
          <w:sz w:val="28"/>
          <w:szCs w:val="28"/>
        </w:rPr>
        <w:t>dakwah</w:t>
      </w:r>
      <w:r w:rsidR="000C4E16" w:rsidRPr="000C4E16">
        <w:rPr>
          <w:rFonts w:ascii="Times New Roman" w:hAnsi="Times New Roman" w:cs="Times New Roman"/>
          <w:kern w:val="0"/>
          <w:sz w:val="28"/>
          <w:szCs w:val="28"/>
        </w:rPr>
        <w:t xml:space="preserve">, enforcement and supervision of regulation in Islamic market conduct, self-control, avoid debt, and encouragement of </w:t>
      </w:r>
      <w:r w:rsidR="000C4E16" w:rsidRPr="000C4E16">
        <w:rPr>
          <w:rFonts w:ascii="Times New Roman" w:hAnsi="Times New Roman" w:cs="Times New Roman"/>
          <w:i/>
          <w:iCs/>
          <w:kern w:val="0"/>
          <w:sz w:val="28"/>
          <w:szCs w:val="28"/>
        </w:rPr>
        <w:t>infaq</w:t>
      </w:r>
      <w:r w:rsidR="000C4E16" w:rsidRPr="000C4E16">
        <w:rPr>
          <w:rFonts w:ascii="Times New Roman" w:hAnsi="Times New Roman" w:cs="Times New Roman"/>
          <w:kern w:val="0"/>
          <w:sz w:val="28"/>
          <w:szCs w:val="28"/>
        </w:rPr>
        <w:t>-</w:t>
      </w:r>
      <w:r w:rsidR="000C4E16" w:rsidRPr="000C4E16">
        <w:rPr>
          <w:rFonts w:ascii="Times New Roman" w:hAnsi="Times New Roman" w:cs="Times New Roman"/>
          <w:i/>
          <w:iCs/>
          <w:kern w:val="0"/>
          <w:sz w:val="28"/>
          <w:szCs w:val="28"/>
        </w:rPr>
        <w:t xml:space="preserve">sadaqah </w:t>
      </w:r>
      <w:r w:rsidR="000C4E16" w:rsidRPr="000C4E16">
        <w:rPr>
          <w:rFonts w:ascii="Times New Roman" w:hAnsi="Times New Roman" w:cs="Times New Roman"/>
          <w:kern w:val="0"/>
          <w:sz w:val="28"/>
          <w:szCs w:val="28"/>
        </w:rPr>
        <w:t xml:space="preserve">(Chapra, 2008; Iqbal and Khan, 2004); 2) external control, including disaster-crisis management, fair international trade, capital flow management, Islamic free trade area, Islamic economic union, and international gold standard (Khan and Thaut, 2008; Ali, 2006-2007; Meera and Larbani, 2004; Ahmed, 2001); 3) good governance, including transparency, credibility, accountability, internal control, establishment of </w:t>
      </w:r>
      <w:r w:rsidR="000C4E16" w:rsidRPr="000C4E16">
        <w:rPr>
          <w:rFonts w:ascii="Times New Roman" w:hAnsi="Times New Roman" w:cs="Times New Roman"/>
          <w:i/>
          <w:iCs/>
          <w:kern w:val="0"/>
          <w:sz w:val="28"/>
          <w:szCs w:val="28"/>
        </w:rPr>
        <w:t xml:space="preserve">hisbah </w:t>
      </w:r>
      <w:r w:rsidR="000C4E16" w:rsidRPr="000C4E16">
        <w:rPr>
          <w:rFonts w:ascii="Times New Roman" w:hAnsi="Times New Roman" w:cs="Times New Roman"/>
          <w:kern w:val="0"/>
          <w:sz w:val="28"/>
          <w:szCs w:val="28"/>
        </w:rPr>
        <w:t xml:space="preserve">institution, and assignment of the right man in the right place (Othman, </w:t>
      </w:r>
      <w:r w:rsidR="000C4E16" w:rsidRPr="000C4E16">
        <w:rPr>
          <w:rFonts w:ascii="Times New Roman" w:hAnsi="Times New Roman" w:cs="Times New Roman"/>
          <w:i/>
          <w:iCs/>
          <w:kern w:val="0"/>
          <w:sz w:val="28"/>
          <w:szCs w:val="28"/>
        </w:rPr>
        <w:t>et al.</w:t>
      </w:r>
      <w:r w:rsidR="000C4E16" w:rsidRPr="000C4E16">
        <w:rPr>
          <w:rFonts w:ascii="Times New Roman" w:hAnsi="Times New Roman" w:cs="Times New Roman"/>
          <w:kern w:val="0"/>
          <w:sz w:val="28"/>
          <w:szCs w:val="28"/>
        </w:rPr>
        <w:t xml:space="preserve">, 2012; Smolo and Mirakhor, 2010; Khan, 2001); 4) stable monetary system, including prohibition of </w:t>
      </w:r>
      <w:r w:rsidR="000C4E16" w:rsidRPr="000C4E16">
        <w:rPr>
          <w:rFonts w:ascii="Times New Roman" w:hAnsi="Times New Roman" w:cs="Times New Roman"/>
          <w:i/>
          <w:iCs/>
          <w:kern w:val="0"/>
          <w:sz w:val="28"/>
          <w:szCs w:val="28"/>
        </w:rPr>
        <w:t>ribā</w:t>
      </w:r>
      <w:r w:rsidR="000C4E16" w:rsidRPr="000C4E16">
        <w:rPr>
          <w:rFonts w:ascii="Times New Roman" w:hAnsi="Times New Roman" w:cs="Times New Roman"/>
          <w:kern w:val="0"/>
          <w:sz w:val="28"/>
          <w:szCs w:val="28"/>
        </w:rPr>
        <w:t xml:space="preserve">, international single currency system with gold (backed) standard, Islamic narrow banking system, prohibition of </w:t>
      </w:r>
      <w:r w:rsidR="000C4E16" w:rsidRPr="000C4E16">
        <w:rPr>
          <w:rFonts w:ascii="Times New Roman" w:hAnsi="Times New Roman" w:cs="Times New Roman"/>
          <w:i/>
          <w:iCs/>
          <w:kern w:val="0"/>
          <w:sz w:val="28"/>
          <w:szCs w:val="28"/>
        </w:rPr>
        <w:t>maysir</w:t>
      </w:r>
      <w:r w:rsidR="000C4E16" w:rsidRPr="000C4E16">
        <w:rPr>
          <w:rFonts w:ascii="Times New Roman" w:hAnsi="Times New Roman" w:cs="Times New Roman"/>
          <w:kern w:val="0"/>
          <w:sz w:val="28"/>
          <w:szCs w:val="28"/>
        </w:rPr>
        <w:t xml:space="preserve">, securities should be asset backed, and debit card to replace credit card (Othman, </w:t>
      </w:r>
      <w:r w:rsidR="000C4E16" w:rsidRPr="000C4E16">
        <w:rPr>
          <w:rFonts w:ascii="Times New Roman" w:hAnsi="Times New Roman" w:cs="Times New Roman"/>
          <w:i/>
          <w:iCs/>
          <w:kern w:val="0"/>
          <w:sz w:val="28"/>
          <w:szCs w:val="28"/>
        </w:rPr>
        <w:t>et al.</w:t>
      </w:r>
      <w:r w:rsidR="000C4E16" w:rsidRPr="000C4E16">
        <w:rPr>
          <w:rFonts w:ascii="Times New Roman" w:hAnsi="Times New Roman" w:cs="Times New Roman"/>
          <w:kern w:val="0"/>
          <w:sz w:val="28"/>
          <w:szCs w:val="28"/>
        </w:rPr>
        <w:t xml:space="preserve">, 2012; Al-Masri, 2009; Obaidullah, 2005); and 5) sustainable fiscal system, including obligatory zakat system, redistribution of idle assets, Islamic tax system if necessary, balanced budget, inventory management of strategic commodities, and PLS domestic </w:t>
      </w:r>
      <w:r w:rsidR="000C4E16" w:rsidRPr="000C4E16">
        <w:rPr>
          <w:rFonts w:ascii="Times New Roman" w:hAnsi="Times New Roman" w:cs="Times New Roman"/>
          <w:i/>
          <w:iCs/>
          <w:kern w:val="0"/>
          <w:sz w:val="28"/>
          <w:szCs w:val="28"/>
        </w:rPr>
        <w:t xml:space="preserve">sukuk </w:t>
      </w:r>
      <w:r w:rsidR="000C4E16" w:rsidRPr="000C4E16">
        <w:rPr>
          <w:rFonts w:ascii="Times New Roman" w:hAnsi="Times New Roman" w:cs="Times New Roman"/>
          <w:kern w:val="0"/>
          <w:sz w:val="28"/>
          <w:szCs w:val="28"/>
        </w:rPr>
        <w:t>if necessary to finance infrastructure projects (Iqbal and Khan, 2004; Kahf, 2000; Oguz and Tabakoglu, 1991)"</w:t>
      </w:r>
    </w:p>
    <w:p w:rsidR="003778D2" w:rsidRDefault="003778D2" w:rsidP="0019708F">
      <w:pPr>
        <w:autoSpaceDE w:val="0"/>
        <w:autoSpaceDN w:val="0"/>
        <w:adjustRightInd w:val="0"/>
        <w:spacing w:after="0" w:line="240" w:lineRule="auto"/>
        <w:rPr>
          <w:rFonts w:ascii="Times New Roman" w:hAnsi="Times New Roman" w:cs="Times New Roman"/>
          <w:sz w:val="28"/>
          <w:szCs w:val="28"/>
        </w:rPr>
      </w:pPr>
    </w:p>
    <w:p w:rsidR="003778D2" w:rsidRDefault="003778D2" w:rsidP="003778D2">
      <w:pPr>
        <w:pStyle w:val="Default"/>
      </w:pPr>
    </w:p>
    <w:p w:rsidR="00002252" w:rsidRDefault="003778D2" w:rsidP="00002252">
      <w:pPr>
        <w:pStyle w:val="Default"/>
      </w:pPr>
      <w:r>
        <w:t xml:space="preserve"> </w:t>
      </w:r>
    </w:p>
    <w:p w:rsidR="003778D2" w:rsidRPr="0029247B" w:rsidRDefault="00002252" w:rsidP="00002252">
      <w:pPr>
        <w:pStyle w:val="Default"/>
        <w:rPr>
          <w:sz w:val="28"/>
          <w:szCs w:val="28"/>
        </w:rPr>
      </w:pPr>
      <w:r w:rsidRPr="0029247B">
        <w:rPr>
          <w:sz w:val="28"/>
          <w:szCs w:val="28"/>
        </w:rPr>
        <w:lastRenderedPageBreak/>
        <w:t>A</w:t>
      </w:r>
      <w:r w:rsidR="003C522F" w:rsidRPr="0029247B">
        <w:rPr>
          <w:sz w:val="28"/>
          <w:szCs w:val="28"/>
        </w:rPr>
        <w:t>bdul Wahab, A. O. et al. (2014) in their paper</w:t>
      </w:r>
      <w:r w:rsidRPr="0029247B">
        <w:rPr>
          <w:sz w:val="28"/>
          <w:szCs w:val="28"/>
        </w:rPr>
        <w:t xml:space="preserve"> </w:t>
      </w:r>
      <w:r w:rsidR="003C522F" w:rsidRPr="0029247B">
        <w:rPr>
          <w:sz w:val="28"/>
          <w:szCs w:val="28"/>
        </w:rPr>
        <w:t>“</w:t>
      </w:r>
      <w:r w:rsidRPr="0029247B">
        <w:rPr>
          <w:sz w:val="28"/>
          <w:szCs w:val="28"/>
        </w:rPr>
        <w:t>A comparative study of Islamic financial system and conventional financial system</w:t>
      </w:r>
      <w:r w:rsidR="003C522F" w:rsidRPr="0029247B">
        <w:rPr>
          <w:sz w:val="28"/>
          <w:szCs w:val="28"/>
        </w:rPr>
        <w:t>” gave a succinct comparison and distinction</w:t>
      </w:r>
      <w:r w:rsidR="00774AF2" w:rsidRPr="0029247B">
        <w:rPr>
          <w:sz w:val="28"/>
          <w:szCs w:val="28"/>
        </w:rPr>
        <w:t xml:space="preserve"> (i.e. that “</w:t>
      </w:r>
      <w:r w:rsidR="0029247B" w:rsidRPr="0029247B">
        <w:rPr>
          <w:sz w:val="28"/>
          <w:szCs w:val="28"/>
        </w:rPr>
        <w:t>i</w:t>
      </w:r>
      <w:r w:rsidR="00774AF2" w:rsidRPr="0029247B">
        <w:rPr>
          <w:sz w:val="28"/>
          <w:szCs w:val="28"/>
        </w:rPr>
        <w:t xml:space="preserve">t is obvious that Islamic financial institution offer more opportunity for Muslim to participate in Islamic financial market that complied with </w:t>
      </w:r>
      <w:r w:rsidR="00774AF2" w:rsidRPr="0029247B">
        <w:rPr>
          <w:iCs/>
          <w:sz w:val="28"/>
          <w:szCs w:val="28"/>
        </w:rPr>
        <w:t>Shari’ah” and that the “</w:t>
      </w:r>
      <w:r w:rsidR="00774AF2" w:rsidRPr="0029247B">
        <w:rPr>
          <w:sz w:val="28"/>
          <w:szCs w:val="28"/>
        </w:rPr>
        <w:t xml:space="preserve">emergence of Islamic financial market has benefitted the entire global economy which provide comprehensive </w:t>
      </w:r>
      <w:r w:rsidR="00774AF2" w:rsidRPr="0029247B">
        <w:rPr>
          <w:iCs/>
          <w:sz w:val="28"/>
          <w:szCs w:val="28"/>
        </w:rPr>
        <w:t xml:space="preserve">Shari’ah </w:t>
      </w:r>
      <w:r w:rsidR="00774AF2" w:rsidRPr="0029247B">
        <w:rPr>
          <w:sz w:val="28"/>
          <w:szCs w:val="28"/>
        </w:rPr>
        <w:t>compliance products”)</w:t>
      </w:r>
      <w:r w:rsidR="003C522F" w:rsidRPr="0029247B">
        <w:rPr>
          <w:sz w:val="28"/>
          <w:szCs w:val="28"/>
        </w:rPr>
        <w:t xml:space="preserve"> of Islamic banking to conventional banking system products as follows: a) deposits; b) financing and investments; c) overdrafts/credit cards; d) short terms loans; e) medium to long term loans; f) leasing; g) agricultural loan; h) housing financing; </w:t>
      </w:r>
      <w:r w:rsidR="0029247B" w:rsidRPr="0029247B">
        <w:rPr>
          <w:sz w:val="28"/>
          <w:szCs w:val="28"/>
        </w:rPr>
        <w:t xml:space="preserve">and </w:t>
      </w:r>
      <w:r w:rsidR="003C522F" w:rsidRPr="0029247B">
        <w:rPr>
          <w:sz w:val="28"/>
          <w:szCs w:val="28"/>
        </w:rPr>
        <w:t>i) investment</w:t>
      </w:r>
      <w:r w:rsidR="0029247B" w:rsidRPr="0029247B">
        <w:rPr>
          <w:sz w:val="28"/>
          <w:szCs w:val="28"/>
        </w:rPr>
        <w:t>.</w:t>
      </w:r>
      <w:r w:rsidR="003C522F" w:rsidRPr="0029247B">
        <w:rPr>
          <w:sz w:val="28"/>
          <w:szCs w:val="28"/>
        </w:rPr>
        <w:t xml:space="preserve"> </w:t>
      </w:r>
    </w:p>
    <w:p w:rsidR="008F4CAB" w:rsidRDefault="008F4CAB" w:rsidP="0019708F">
      <w:pPr>
        <w:autoSpaceDE w:val="0"/>
        <w:autoSpaceDN w:val="0"/>
        <w:adjustRightInd w:val="0"/>
        <w:spacing w:after="0" w:line="240" w:lineRule="auto"/>
        <w:rPr>
          <w:rFonts w:ascii="Times New Roman" w:hAnsi="Times New Roman" w:cs="Times New Roman"/>
          <w:sz w:val="28"/>
          <w:szCs w:val="28"/>
        </w:rPr>
      </w:pPr>
    </w:p>
    <w:p w:rsidR="00085324" w:rsidRDefault="00085324" w:rsidP="0019708F">
      <w:pPr>
        <w:autoSpaceDE w:val="0"/>
        <w:autoSpaceDN w:val="0"/>
        <w:adjustRightInd w:val="0"/>
        <w:spacing w:after="0" w:line="240" w:lineRule="auto"/>
        <w:rPr>
          <w:rFonts w:ascii="Times New Roman" w:hAnsi="Times New Roman" w:cs="Times New Roman"/>
          <w:sz w:val="28"/>
          <w:szCs w:val="28"/>
        </w:rPr>
      </w:pPr>
    </w:p>
    <w:p w:rsidR="00C906FC" w:rsidRDefault="003778D2" w:rsidP="0019708F">
      <w:pPr>
        <w:autoSpaceDE w:val="0"/>
        <w:autoSpaceDN w:val="0"/>
        <w:adjustRightInd w:val="0"/>
        <w:spacing w:after="0" w:line="240" w:lineRule="auto"/>
        <w:rPr>
          <w:rFonts w:ascii="Times New Roman" w:hAnsi="Times New Roman" w:cs="Times New Roman"/>
          <w:kern w:val="0"/>
          <w:sz w:val="28"/>
          <w:szCs w:val="28"/>
        </w:rPr>
      </w:pPr>
      <w:r>
        <w:rPr>
          <w:rFonts w:ascii="Times New Roman" w:hAnsi="Times New Roman" w:cs="Times New Roman"/>
          <w:sz w:val="28"/>
          <w:szCs w:val="28"/>
        </w:rPr>
        <w:t>Similarly, t</w:t>
      </w:r>
      <w:r w:rsidR="008F4CAB">
        <w:rPr>
          <w:rFonts w:ascii="Times New Roman" w:hAnsi="Times New Roman" w:cs="Times New Roman"/>
          <w:sz w:val="28"/>
          <w:szCs w:val="28"/>
        </w:rPr>
        <w:t xml:space="preserve">here are numerous literatures on Islamic Banking that are relevant to buttress the model </w:t>
      </w:r>
      <w:r w:rsidR="001167BB">
        <w:rPr>
          <w:rFonts w:ascii="Times New Roman" w:hAnsi="Times New Roman" w:cs="Times New Roman"/>
          <w:sz w:val="28"/>
          <w:szCs w:val="28"/>
        </w:rPr>
        <w:t>presented herein. Nevertheless, further reference is made</w:t>
      </w:r>
      <w:r w:rsidR="00C906FC">
        <w:rPr>
          <w:rFonts w:ascii="Times New Roman" w:hAnsi="Times New Roman" w:cs="Times New Roman"/>
          <w:sz w:val="28"/>
          <w:szCs w:val="28"/>
        </w:rPr>
        <w:t xml:space="preserve"> herein</w:t>
      </w:r>
      <w:r w:rsidR="001167BB">
        <w:rPr>
          <w:rFonts w:ascii="Times New Roman" w:hAnsi="Times New Roman" w:cs="Times New Roman"/>
          <w:sz w:val="28"/>
          <w:szCs w:val="28"/>
        </w:rPr>
        <w:t xml:space="preserve"> to</w:t>
      </w:r>
      <w:r w:rsidR="00345581">
        <w:rPr>
          <w:rFonts w:ascii="Times New Roman" w:hAnsi="Times New Roman" w:cs="Times New Roman"/>
          <w:sz w:val="28"/>
          <w:szCs w:val="28"/>
        </w:rPr>
        <w:t xml:space="preserve"> Islamic Banking Products that makes Islamic Banking distinct and preferred choice. </w:t>
      </w:r>
      <w:r w:rsidR="00C906FC">
        <w:rPr>
          <w:rFonts w:ascii="Times New Roman" w:hAnsi="Times New Roman" w:cs="Times New Roman"/>
          <w:sz w:val="28"/>
          <w:szCs w:val="28"/>
        </w:rPr>
        <w:t xml:space="preserve"> Amongst them are: </w:t>
      </w:r>
      <w:r w:rsidR="00C906FC" w:rsidRPr="005D3974">
        <w:rPr>
          <w:rFonts w:ascii="Times New Roman" w:hAnsi="Times New Roman" w:cs="Times New Roman"/>
          <w:bCs/>
          <w:kern w:val="0"/>
          <w:sz w:val="28"/>
          <w:szCs w:val="28"/>
        </w:rPr>
        <w:t xml:space="preserve">Bai’al inah (Sale and Buy-back agreement), Bai’bithaman ajil (deffered payment sale), Bai’muajjal (Credit Sale), Musharakah (Joint Venture), Mudharabah (Profit sharing), </w:t>
      </w:r>
      <w:r w:rsidR="00C906FC">
        <w:rPr>
          <w:rFonts w:ascii="Times New Roman" w:hAnsi="Times New Roman" w:cs="Times New Roman"/>
          <w:bCs/>
          <w:kern w:val="0"/>
          <w:sz w:val="28"/>
          <w:szCs w:val="28"/>
        </w:rPr>
        <w:t xml:space="preserve">Musawamah, </w:t>
      </w:r>
      <w:r w:rsidR="00C906FC" w:rsidRPr="005D3974">
        <w:rPr>
          <w:rFonts w:ascii="Times New Roman" w:hAnsi="Times New Roman" w:cs="Times New Roman"/>
          <w:bCs/>
          <w:kern w:val="0"/>
          <w:sz w:val="28"/>
          <w:szCs w:val="28"/>
        </w:rPr>
        <w:t xml:space="preserve">Hibab (Gift), </w:t>
      </w:r>
      <w:r w:rsidR="00C906FC">
        <w:rPr>
          <w:rFonts w:ascii="Times New Roman" w:hAnsi="Times New Roman" w:cs="Times New Roman"/>
          <w:bCs/>
          <w:kern w:val="0"/>
          <w:sz w:val="28"/>
          <w:szCs w:val="28"/>
        </w:rPr>
        <w:t>Ijarah (Lease (</w:t>
      </w:r>
      <w:r w:rsidR="00C906FC" w:rsidRPr="005D3974">
        <w:rPr>
          <w:rFonts w:ascii="Times New Roman" w:hAnsi="Times New Roman" w:cs="Times New Roman"/>
          <w:bCs/>
          <w:kern w:val="0"/>
          <w:sz w:val="28"/>
          <w:szCs w:val="28"/>
        </w:rPr>
        <w:t>Ijarah Thuma al bai (Hire Purchase), Ijarah-wal-iqtina</w:t>
      </w:r>
      <w:r w:rsidR="00C906FC">
        <w:rPr>
          <w:rFonts w:ascii="Times New Roman" w:hAnsi="Times New Roman" w:cs="Times New Roman"/>
          <w:bCs/>
          <w:kern w:val="0"/>
          <w:sz w:val="28"/>
          <w:szCs w:val="28"/>
        </w:rPr>
        <w:t>))</w:t>
      </w:r>
      <w:r w:rsidR="00C906FC" w:rsidRPr="005D3974">
        <w:rPr>
          <w:rFonts w:ascii="Times New Roman" w:hAnsi="Times New Roman" w:cs="Times New Roman"/>
          <w:bCs/>
          <w:kern w:val="0"/>
          <w:sz w:val="28"/>
          <w:szCs w:val="28"/>
        </w:rPr>
        <w:t>, Qard Hassan/Q</w:t>
      </w:r>
      <w:r w:rsidR="00C906FC">
        <w:rPr>
          <w:rFonts w:ascii="Times New Roman" w:hAnsi="Times New Roman" w:cs="Times New Roman"/>
          <w:bCs/>
          <w:kern w:val="0"/>
          <w:sz w:val="28"/>
          <w:szCs w:val="28"/>
        </w:rPr>
        <w:t xml:space="preserve">ardul Hassan (Benevolent loan), </w:t>
      </w:r>
      <w:r w:rsidR="00C906FC" w:rsidRPr="005D3974">
        <w:rPr>
          <w:rFonts w:ascii="Times New Roman" w:hAnsi="Times New Roman" w:cs="Times New Roman"/>
          <w:bCs/>
          <w:kern w:val="0"/>
          <w:sz w:val="28"/>
          <w:szCs w:val="28"/>
        </w:rPr>
        <w:t>Takaful (Islamic Insurance), Wadiah (Safekeeping), Siyanbola (2013:</w:t>
      </w:r>
      <w:r w:rsidR="00C906FC" w:rsidRPr="005D3974">
        <w:rPr>
          <w:rFonts w:ascii="Times New Roman" w:hAnsi="Times New Roman" w:cs="Times New Roman"/>
          <w:color w:val="000000"/>
          <w:kern w:val="0"/>
          <w:sz w:val="28"/>
          <w:szCs w:val="28"/>
        </w:rPr>
        <w:t xml:space="preserve"> p 80-83)</w:t>
      </w:r>
      <w:r w:rsidR="00C906FC">
        <w:rPr>
          <w:rFonts w:ascii="Times New Roman" w:hAnsi="Times New Roman" w:cs="Times New Roman"/>
          <w:color w:val="000000"/>
          <w:kern w:val="0"/>
          <w:sz w:val="28"/>
          <w:szCs w:val="28"/>
        </w:rPr>
        <w:t>.</w:t>
      </w:r>
      <w:r w:rsidR="00C906FC">
        <w:rPr>
          <w:rFonts w:ascii="Times New Roman" w:eastAsiaTheme="minorEastAsia" w:hAnsi="Times New Roman" w:cs="Times New Roman"/>
          <w:color w:val="000000"/>
          <w:kern w:val="0"/>
          <w:sz w:val="28"/>
          <w:szCs w:val="28"/>
        </w:rPr>
        <w:t xml:space="preserve"> Furthermore, </w:t>
      </w:r>
      <w:r w:rsidR="00C906FC" w:rsidRPr="008F1E6A">
        <w:rPr>
          <w:rFonts w:ascii="Times New Roman" w:hAnsi="Times New Roman" w:cs="Times New Roman"/>
          <w:kern w:val="0"/>
          <w:sz w:val="28"/>
          <w:szCs w:val="28"/>
        </w:rPr>
        <w:t xml:space="preserve">Murabaha </w:t>
      </w:r>
      <w:r w:rsidR="00C906FC" w:rsidRPr="008F1E6A">
        <w:rPr>
          <w:rFonts w:ascii="Times New Roman" w:hAnsi="Times New Roman" w:cs="Times New Roman"/>
          <w:iCs/>
          <w:kern w:val="0"/>
          <w:sz w:val="28"/>
          <w:szCs w:val="28"/>
        </w:rPr>
        <w:t xml:space="preserve">(cost-plus financing), </w:t>
      </w:r>
      <w:r w:rsidR="00C906FC" w:rsidRPr="008F1E6A">
        <w:rPr>
          <w:rFonts w:ascii="Times New Roman" w:hAnsi="Times New Roman" w:cs="Times New Roman"/>
          <w:kern w:val="0"/>
          <w:sz w:val="28"/>
          <w:szCs w:val="28"/>
        </w:rPr>
        <w:t xml:space="preserve">Salam </w:t>
      </w:r>
      <w:r w:rsidR="00C906FC" w:rsidRPr="008F1E6A">
        <w:rPr>
          <w:rFonts w:ascii="Times New Roman" w:hAnsi="Times New Roman" w:cs="Times New Roman"/>
          <w:iCs/>
          <w:kern w:val="0"/>
          <w:sz w:val="28"/>
          <w:szCs w:val="28"/>
        </w:rPr>
        <w:t xml:space="preserve">(advance purchase), </w:t>
      </w:r>
      <w:r w:rsidR="00C906FC" w:rsidRPr="008F1E6A">
        <w:rPr>
          <w:rFonts w:ascii="Times New Roman" w:hAnsi="Times New Roman" w:cs="Times New Roman"/>
          <w:kern w:val="0"/>
          <w:sz w:val="28"/>
          <w:szCs w:val="28"/>
        </w:rPr>
        <w:t xml:space="preserve">Bai bi-thamin ajil </w:t>
      </w:r>
      <w:r w:rsidR="00C906FC" w:rsidRPr="008F1E6A">
        <w:rPr>
          <w:rFonts w:ascii="Times New Roman" w:hAnsi="Times New Roman" w:cs="Times New Roman"/>
          <w:iCs/>
          <w:kern w:val="0"/>
          <w:sz w:val="28"/>
          <w:szCs w:val="28"/>
        </w:rPr>
        <w:t xml:space="preserve">(deferred payment financing), </w:t>
      </w:r>
      <w:r w:rsidR="00C906FC" w:rsidRPr="008F1E6A">
        <w:rPr>
          <w:rFonts w:ascii="Times New Roman" w:hAnsi="Times New Roman" w:cs="Times New Roman"/>
          <w:kern w:val="0"/>
          <w:sz w:val="28"/>
          <w:szCs w:val="28"/>
        </w:rPr>
        <w:t xml:space="preserve">Istisnaa </w:t>
      </w:r>
      <w:r w:rsidR="00C906FC" w:rsidRPr="008F1E6A">
        <w:rPr>
          <w:rFonts w:ascii="Times New Roman" w:hAnsi="Times New Roman" w:cs="Times New Roman"/>
          <w:iCs/>
          <w:kern w:val="0"/>
          <w:sz w:val="28"/>
          <w:szCs w:val="28"/>
        </w:rPr>
        <w:t xml:space="preserve">(commissioned manufacture), </w:t>
      </w:r>
      <w:r w:rsidR="00C906FC" w:rsidRPr="008F1E6A">
        <w:rPr>
          <w:rFonts w:ascii="Times New Roman" w:hAnsi="Times New Roman" w:cs="Times New Roman"/>
          <w:kern w:val="0"/>
          <w:sz w:val="28"/>
          <w:szCs w:val="28"/>
        </w:rPr>
        <w:t xml:space="preserve">Sukuk </w:t>
      </w:r>
      <w:r w:rsidR="00C906FC">
        <w:rPr>
          <w:rFonts w:ascii="Times New Roman" w:hAnsi="Times New Roman" w:cs="Times New Roman"/>
          <w:iCs/>
          <w:kern w:val="0"/>
          <w:sz w:val="28"/>
          <w:szCs w:val="28"/>
        </w:rPr>
        <w:t>(participation securities (bond) (</w:t>
      </w:r>
      <w:r w:rsidR="00C906FC" w:rsidRPr="008F1E6A">
        <w:rPr>
          <w:rFonts w:ascii="Times New Roman" w:hAnsi="Times New Roman" w:cs="Times New Roman"/>
          <w:kern w:val="0"/>
          <w:sz w:val="28"/>
          <w:szCs w:val="28"/>
        </w:rPr>
        <w:t>Ijara sukuk, Mudaraba sukak, Musharaka sukuk</w:t>
      </w:r>
      <w:r w:rsidR="00C906FC" w:rsidRPr="008F1E6A">
        <w:rPr>
          <w:rFonts w:ascii="Times New Roman" w:hAnsi="Times New Roman" w:cs="Times New Roman"/>
          <w:iCs/>
          <w:kern w:val="0"/>
          <w:sz w:val="28"/>
          <w:szCs w:val="28"/>
        </w:rPr>
        <w:t xml:space="preserve">, </w:t>
      </w:r>
      <w:r w:rsidR="00C906FC" w:rsidRPr="008F1E6A">
        <w:rPr>
          <w:rFonts w:ascii="Times New Roman" w:hAnsi="Times New Roman" w:cs="Times New Roman"/>
          <w:kern w:val="0"/>
          <w:sz w:val="28"/>
          <w:szCs w:val="28"/>
        </w:rPr>
        <w:t>Murabaha sukuk</w:t>
      </w:r>
      <w:r w:rsidR="00C906FC">
        <w:rPr>
          <w:rFonts w:ascii="Times New Roman" w:hAnsi="Times New Roman" w:cs="Times New Roman"/>
          <w:iCs/>
          <w:kern w:val="0"/>
          <w:sz w:val="28"/>
          <w:szCs w:val="28"/>
        </w:rPr>
        <w:t>))</w:t>
      </w:r>
      <w:r w:rsidR="00C906FC" w:rsidRPr="008F1E6A">
        <w:rPr>
          <w:rFonts w:ascii="Times New Roman" w:hAnsi="Times New Roman" w:cs="Times New Roman"/>
          <w:kern w:val="0"/>
          <w:sz w:val="28"/>
          <w:szCs w:val="28"/>
        </w:rPr>
        <w:t>, Lewis, (2007: p 51-59) "Handbook of Islamic Banking”.</w:t>
      </w:r>
    </w:p>
    <w:p w:rsidR="00C906FC" w:rsidRDefault="00C906FC" w:rsidP="0019708F">
      <w:pPr>
        <w:autoSpaceDE w:val="0"/>
        <w:autoSpaceDN w:val="0"/>
        <w:adjustRightInd w:val="0"/>
        <w:spacing w:after="0" w:line="240" w:lineRule="auto"/>
        <w:rPr>
          <w:rFonts w:ascii="Times New Roman" w:hAnsi="Times New Roman" w:cs="Times New Roman"/>
          <w:kern w:val="0"/>
          <w:sz w:val="28"/>
          <w:szCs w:val="28"/>
        </w:rPr>
      </w:pPr>
    </w:p>
    <w:p w:rsidR="005A1978" w:rsidRDefault="005A1978" w:rsidP="0019708F">
      <w:pPr>
        <w:autoSpaceDE w:val="0"/>
        <w:autoSpaceDN w:val="0"/>
        <w:adjustRightInd w:val="0"/>
        <w:spacing w:after="0" w:line="240" w:lineRule="auto"/>
        <w:rPr>
          <w:rFonts w:ascii="Times New Roman" w:hAnsi="Times New Roman" w:cs="Times New Roman"/>
          <w:kern w:val="0"/>
          <w:sz w:val="28"/>
          <w:szCs w:val="28"/>
        </w:rPr>
      </w:pPr>
    </w:p>
    <w:p w:rsidR="008F4CAB" w:rsidRDefault="00345581" w:rsidP="0019708F">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The </w:t>
      </w:r>
      <w:r w:rsidR="00C906FC">
        <w:rPr>
          <w:rFonts w:ascii="Times New Roman" w:hAnsi="Times New Roman" w:cs="Times New Roman"/>
          <w:sz w:val="28"/>
          <w:szCs w:val="28"/>
        </w:rPr>
        <w:t xml:space="preserve">mathematical representation of these </w:t>
      </w:r>
      <w:r>
        <w:rPr>
          <w:rFonts w:ascii="Times New Roman" w:hAnsi="Times New Roman" w:cs="Times New Roman"/>
          <w:sz w:val="28"/>
          <w:szCs w:val="28"/>
        </w:rPr>
        <w:t>models are follows:</w:t>
      </w:r>
    </w:p>
    <w:p w:rsidR="00F573C8" w:rsidRDefault="00F573C8" w:rsidP="0019708F">
      <w:pPr>
        <w:autoSpaceDE w:val="0"/>
        <w:autoSpaceDN w:val="0"/>
        <w:adjustRightInd w:val="0"/>
        <w:spacing w:after="0" w:line="240" w:lineRule="auto"/>
        <w:rPr>
          <w:rFonts w:ascii="Times New Roman" w:hAnsi="Times New Roman" w:cs="Times New Roman"/>
          <w:sz w:val="28"/>
          <w:szCs w:val="28"/>
        </w:rPr>
      </w:pPr>
    </w:p>
    <w:p w:rsidR="005A1978" w:rsidRDefault="005A1978" w:rsidP="0019708F">
      <w:pPr>
        <w:autoSpaceDE w:val="0"/>
        <w:autoSpaceDN w:val="0"/>
        <w:adjustRightInd w:val="0"/>
        <w:spacing w:after="0" w:line="240" w:lineRule="auto"/>
        <w:rPr>
          <w:rFonts w:ascii="Times New Roman" w:hAnsi="Times New Roman" w:cs="Times New Roman"/>
          <w:sz w:val="28"/>
          <w:szCs w:val="28"/>
        </w:rPr>
      </w:pPr>
    </w:p>
    <w:p w:rsidR="00F573C8" w:rsidRDefault="00345581" w:rsidP="00F573C8">
      <w:pPr>
        <w:autoSpaceDE w:val="0"/>
        <w:autoSpaceDN w:val="0"/>
        <w:adjustRightInd w:val="0"/>
        <w:spacing w:after="0" w:line="240" w:lineRule="auto"/>
        <w:rPr>
          <w:rFonts w:ascii="Times New Roman" w:eastAsiaTheme="minorEastAsia" w:hAnsi="Times New Roman" w:cs="Times New Roman"/>
          <w:color w:val="000000"/>
          <w:kern w:val="0"/>
          <w:sz w:val="28"/>
          <w:szCs w:val="28"/>
        </w:rPr>
      </w:pPr>
      <w:r>
        <w:rPr>
          <w:rFonts w:ascii="Times New Roman" w:eastAsiaTheme="minorEastAsia" w:hAnsi="Times New Roman" w:cs="Times New Roman"/>
          <w:color w:val="000000"/>
          <w:kern w:val="0"/>
          <w:sz w:val="28"/>
          <w:szCs w:val="28"/>
        </w:rPr>
        <w:t>Inyat (1993: p 87-</w:t>
      </w:r>
      <w:r w:rsidR="00465718">
        <w:rPr>
          <w:rFonts w:ascii="Times New Roman" w:eastAsiaTheme="minorEastAsia" w:hAnsi="Times New Roman" w:cs="Times New Roman"/>
          <w:color w:val="000000"/>
          <w:kern w:val="0"/>
          <w:sz w:val="28"/>
          <w:szCs w:val="28"/>
        </w:rPr>
        <w:t>122) in his doctoral thesis</w:t>
      </w:r>
      <w:r>
        <w:rPr>
          <w:rFonts w:ascii="Times New Roman" w:eastAsiaTheme="minorEastAsia" w:hAnsi="Times New Roman" w:cs="Times New Roman"/>
          <w:color w:val="000000"/>
          <w:kern w:val="0"/>
          <w:sz w:val="28"/>
          <w:szCs w:val="28"/>
        </w:rPr>
        <w:t xml:space="preserve"> “THEORY AND PRACTICE </w:t>
      </w:r>
      <w:r w:rsidR="00465718">
        <w:rPr>
          <w:rFonts w:ascii="Times New Roman" w:eastAsiaTheme="minorEastAsia" w:hAnsi="Times New Roman" w:cs="Times New Roman"/>
          <w:color w:val="000000"/>
          <w:kern w:val="0"/>
          <w:sz w:val="28"/>
          <w:szCs w:val="28"/>
        </w:rPr>
        <w:t>OF ISLAMIC BANKING IN PAKISTAN” developed a model of “interest free Islamic economic system using micro economic foundations for macro economic analysis.”</w:t>
      </w:r>
      <w:r w:rsidR="009B3FF4">
        <w:rPr>
          <w:rFonts w:ascii="Times New Roman" w:eastAsiaTheme="minorEastAsia" w:hAnsi="Times New Roman" w:cs="Times New Roman"/>
          <w:color w:val="000000"/>
          <w:kern w:val="0"/>
          <w:sz w:val="28"/>
          <w:szCs w:val="28"/>
        </w:rPr>
        <w:t xml:space="preserve"> Inyat adopted the “the conventional utility maximization approach” that shows “that the marginal productivity of the lender and the borrower is similar in nature and analogous to western theories of fixed interest case.” He further revealed that the “micro foundation” of his model analyzed on the “Keynesian framework” “replacing the institution of interest by Musharakah finance,…is operative on variable return on capital instead of fixed pre-determined return.”</w:t>
      </w:r>
      <w:r w:rsidR="007C322C">
        <w:rPr>
          <w:rFonts w:ascii="Times New Roman" w:eastAsiaTheme="minorEastAsia" w:hAnsi="Times New Roman" w:cs="Times New Roman"/>
          <w:color w:val="000000"/>
          <w:kern w:val="0"/>
          <w:sz w:val="28"/>
          <w:szCs w:val="28"/>
        </w:rPr>
        <w:t>. Inyat presented Musharakah “case” as follows:</w:t>
      </w:r>
    </w:p>
    <w:p w:rsidR="00CA2207" w:rsidRDefault="00CA2207" w:rsidP="0019708F">
      <w:pPr>
        <w:autoSpaceDE w:val="0"/>
        <w:autoSpaceDN w:val="0"/>
        <w:adjustRightInd w:val="0"/>
        <w:spacing w:after="0" w:line="240" w:lineRule="auto"/>
        <w:rPr>
          <w:rFonts w:ascii="Times New Roman" w:hAnsi="Times New Roman" w:cs="Times New Roman"/>
          <w:sz w:val="28"/>
          <w:szCs w:val="28"/>
        </w:rPr>
      </w:pPr>
    </w:p>
    <w:p w:rsidR="007C322C" w:rsidRDefault="007C322C" w:rsidP="0019708F">
      <w:pPr>
        <w:autoSpaceDE w:val="0"/>
        <w:autoSpaceDN w:val="0"/>
        <w:adjustRightInd w:val="0"/>
        <w:spacing w:after="0" w:line="240" w:lineRule="auto"/>
        <w:rPr>
          <w:rFonts w:ascii="Times New Roman" w:hAnsi="Times New Roman" w:cs="Times New Roman"/>
          <w:sz w:val="28"/>
          <w:szCs w:val="28"/>
        </w:rPr>
      </w:pPr>
    </w:p>
    <w:p w:rsidR="00CA2207" w:rsidRPr="007B2E69" w:rsidRDefault="00CA2207" w:rsidP="0019708F">
      <w:pPr>
        <w:autoSpaceDE w:val="0"/>
        <w:autoSpaceDN w:val="0"/>
        <w:adjustRightInd w:val="0"/>
        <w:spacing w:after="0" w:line="240" w:lineRule="auto"/>
        <w:rPr>
          <w:rFonts w:ascii="Times New Roman" w:eastAsiaTheme="minorEastAsia" w:hAnsi="Times New Roman" w:cs="Times New Roman"/>
          <w:color w:val="000000"/>
          <w:kern w:val="0"/>
          <w:sz w:val="28"/>
          <w:szCs w:val="28"/>
        </w:rPr>
      </w:pPr>
      <m:oMathPara>
        <m:oMath>
          <m:r>
            <w:rPr>
              <w:rFonts w:ascii="Cambria Math" w:eastAsiaTheme="minorEastAsia" w:hAnsi="Cambria Math" w:cs="Times New Roman"/>
              <w:color w:val="000000"/>
              <w:kern w:val="0"/>
              <w:sz w:val="28"/>
              <w:szCs w:val="28"/>
            </w:rPr>
            <m:t>Max  U</m:t>
          </m:r>
          <m:d>
            <m:dPr>
              <m:ctrlPr>
                <w:rPr>
                  <w:rFonts w:ascii="Cambria Math" w:eastAsiaTheme="minorEastAsia" w:hAnsi="Cambria Math" w:cs="Times New Roman"/>
                  <w:i/>
                  <w:color w:val="000000"/>
                  <w:kern w:val="0"/>
                  <w:sz w:val="28"/>
                  <w:szCs w:val="28"/>
                </w:rPr>
              </m:ctrlPr>
            </m:dPr>
            <m:e>
              <m:r>
                <w:rPr>
                  <w:rFonts w:ascii="Cambria Math" w:eastAsiaTheme="minorEastAsia" w:hAnsi="Cambria Math" w:cs="Times New Roman"/>
                  <w:color w:val="000000"/>
                  <w:kern w:val="0"/>
                  <w:sz w:val="28"/>
                  <w:szCs w:val="28"/>
                </w:rPr>
                <m:t>C1</m:t>
              </m:r>
            </m:e>
          </m:d>
          <m:r>
            <w:rPr>
              <w:rFonts w:ascii="Cambria Math" w:eastAsiaTheme="minorEastAsia" w:hAnsi="Cambria Math" w:cs="Times New Roman"/>
              <w:color w:val="000000"/>
              <w:kern w:val="0"/>
              <w:sz w:val="28"/>
              <w:szCs w:val="28"/>
            </w:rPr>
            <m:t>+  ∝ U(C2)</m:t>
          </m:r>
        </m:oMath>
      </m:oMathPara>
    </w:p>
    <w:p w:rsidR="00210EA2" w:rsidRPr="00930140" w:rsidRDefault="00930140" w:rsidP="0019708F">
      <w:pPr>
        <w:autoSpaceDE w:val="0"/>
        <w:autoSpaceDN w:val="0"/>
        <w:adjustRightInd w:val="0"/>
        <w:spacing w:after="0" w:line="240" w:lineRule="auto"/>
        <w:rPr>
          <w:rFonts w:ascii="Times New Roman" w:eastAsiaTheme="minorEastAsia" w:hAnsi="Times New Roman" w:cs="Times New Roman"/>
          <w:color w:val="000000"/>
          <w:kern w:val="0"/>
          <w:sz w:val="28"/>
          <w:szCs w:val="28"/>
        </w:rPr>
      </w:pPr>
      <w:r>
        <w:rPr>
          <w:rFonts w:ascii="Times New Roman" w:eastAsiaTheme="minorEastAsia" w:hAnsi="Times New Roman" w:cs="Times New Roman"/>
          <w:color w:val="000000"/>
          <w:kern w:val="0"/>
          <w:sz w:val="28"/>
          <w:szCs w:val="28"/>
        </w:rPr>
        <w:t xml:space="preserve">                                                                                                                </w:t>
      </w:r>
      <w:r w:rsidR="00BF7E75">
        <w:rPr>
          <w:rFonts w:ascii="Times New Roman" w:eastAsiaTheme="minorEastAsia" w:hAnsi="Times New Roman" w:cs="Times New Roman"/>
          <w:color w:val="000000"/>
          <w:kern w:val="0"/>
          <w:sz w:val="28"/>
          <w:szCs w:val="28"/>
        </w:rPr>
        <w:t>[9</w:t>
      </w:r>
      <w:r w:rsidRPr="00930140">
        <w:rPr>
          <w:rFonts w:ascii="Times New Roman" w:eastAsiaTheme="minorEastAsia" w:hAnsi="Times New Roman" w:cs="Times New Roman"/>
          <w:color w:val="000000"/>
          <w:kern w:val="0"/>
          <w:sz w:val="28"/>
          <w:szCs w:val="28"/>
        </w:rPr>
        <w:t>]</w:t>
      </w:r>
    </w:p>
    <w:p w:rsidR="000C4E16" w:rsidRPr="00930140" w:rsidRDefault="00930140" w:rsidP="0019708F">
      <w:pPr>
        <w:autoSpaceDE w:val="0"/>
        <w:autoSpaceDN w:val="0"/>
        <w:adjustRightInd w:val="0"/>
        <w:spacing w:after="0" w:line="240" w:lineRule="auto"/>
        <w:rPr>
          <w:rFonts w:ascii="Times New Roman" w:eastAsiaTheme="minorEastAsia" w:hAnsi="Times New Roman" w:cs="Times New Roman"/>
          <w:color w:val="000000"/>
          <w:kern w:val="0"/>
          <w:sz w:val="28"/>
          <w:szCs w:val="28"/>
        </w:rPr>
      </w:pPr>
      <w:r w:rsidRPr="00930140">
        <w:rPr>
          <w:rFonts w:ascii="Times New Roman" w:eastAsiaTheme="minorEastAsia" w:hAnsi="Times New Roman" w:cs="Times New Roman"/>
          <w:color w:val="000000"/>
          <w:kern w:val="0"/>
          <w:sz w:val="28"/>
          <w:szCs w:val="28"/>
        </w:rPr>
        <w:t xml:space="preserve">                                                                                                                                                         </w:t>
      </w:r>
      <w:r>
        <w:rPr>
          <w:rFonts w:ascii="Times New Roman" w:eastAsiaTheme="minorEastAsia" w:hAnsi="Times New Roman" w:cs="Times New Roman"/>
          <w:color w:val="000000"/>
          <w:kern w:val="0"/>
          <w:sz w:val="28"/>
          <w:szCs w:val="28"/>
        </w:rPr>
        <w:t xml:space="preserve">                                                   </w:t>
      </w:r>
    </w:p>
    <w:p w:rsidR="003C1815" w:rsidRDefault="003C1815" w:rsidP="0019708F">
      <w:pPr>
        <w:autoSpaceDE w:val="0"/>
        <w:autoSpaceDN w:val="0"/>
        <w:adjustRightInd w:val="0"/>
        <w:spacing w:after="0" w:line="240" w:lineRule="auto"/>
        <w:rPr>
          <w:rFonts w:ascii="Times New Roman" w:eastAsiaTheme="minorEastAsia" w:hAnsi="Times New Roman" w:cs="Times New Roman"/>
          <w:color w:val="000000"/>
          <w:kern w:val="0"/>
          <w:sz w:val="28"/>
          <w:szCs w:val="28"/>
        </w:rPr>
      </w:pPr>
      <w:r w:rsidRPr="003C1815">
        <w:rPr>
          <w:rFonts w:ascii="Times New Roman" w:eastAsiaTheme="minorEastAsia" w:hAnsi="Times New Roman" w:cs="Times New Roman"/>
          <w:color w:val="000000"/>
          <w:kern w:val="0"/>
          <w:sz w:val="28"/>
          <w:szCs w:val="28"/>
        </w:rPr>
        <w:t>Subject to:</w:t>
      </w:r>
    </w:p>
    <w:p w:rsidR="003C1815" w:rsidRDefault="003C1815" w:rsidP="0019708F">
      <w:pPr>
        <w:autoSpaceDE w:val="0"/>
        <w:autoSpaceDN w:val="0"/>
        <w:adjustRightInd w:val="0"/>
        <w:spacing w:after="0" w:line="240" w:lineRule="auto"/>
        <w:rPr>
          <w:rFonts w:ascii="Times New Roman" w:eastAsiaTheme="minorEastAsia" w:hAnsi="Times New Roman" w:cs="Times New Roman"/>
          <w:color w:val="000000"/>
          <w:kern w:val="0"/>
          <w:sz w:val="28"/>
          <w:szCs w:val="28"/>
        </w:rPr>
      </w:pPr>
    </w:p>
    <w:p w:rsidR="003C1815" w:rsidRDefault="003C1815" w:rsidP="0019708F">
      <w:pPr>
        <w:autoSpaceDE w:val="0"/>
        <w:autoSpaceDN w:val="0"/>
        <w:adjustRightInd w:val="0"/>
        <w:spacing w:after="0" w:line="240" w:lineRule="auto"/>
        <w:rPr>
          <w:rFonts w:ascii="Times New Roman" w:eastAsiaTheme="minorEastAsia" w:hAnsi="Times New Roman" w:cs="Times New Roman"/>
          <w:color w:val="000000"/>
          <w:kern w:val="0"/>
          <w:sz w:val="28"/>
          <w:szCs w:val="28"/>
        </w:rPr>
      </w:pPr>
      <w:r>
        <w:rPr>
          <w:rFonts w:ascii="Times New Roman" w:eastAsiaTheme="minorEastAsia" w:hAnsi="Times New Roman" w:cs="Times New Roman"/>
          <w:color w:val="000000"/>
          <w:kern w:val="0"/>
          <w:sz w:val="28"/>
          <w:szCs w:val="28"/>
        </w:rPr>
        <w:t xml:space="preserve">                                                 </w:t>
      </w:r>
      <m:oMath>
        <m:r>
          <w:rPr>
            <w:rFonts w:ascii="Cambria Math" w:eastAsiaTheme="minorEastAsia" w:hAnsi="Cambria Math" w:cs="Times New Roman"/>
            <w:color w:val="000000"/>
            <w:kern w:val="0"/>
            <w:sz w:val="28"/>
            <w:szCs w:val="28"/>
          </w:rPr>
          <m:t>C1 =m1+B-Q</m:t>
        </m:r>
      </m:oMath>
    </w:p>
    <w:p w:rsidR="003C1815" w:rsidRDefault="00930140" w:rsidP="0019708F">
      <w:pPr>
        <w:autoSpaceDE w:val="0"/>
        <w:autoSpaceDN w:val="0"/>
        <w:adjustRightInd w:val="0"/>
        <w:spacing w:after="0" w:line="240" w:lineRule="auto"/>
        <w:rPr>
          <w:rFonts w:ascii="Times New Roman" w:eastAsiaTheme="minorEastAsia" w:hAnsi="Times New Roman" w:cs="Times New Roman"/>
          <w:color w:val="000000"/>
          <w:kern w:val="0"/>
          <w:sz w:val="28"/>
          <w:szCs w:val="28"/>
        </w:rPr>
      </w:pPr>
      <w:r>
        <w:rPr>
          <w:rFonts w:ascii="Times New Roman" w:eastAsiaTheme="minorEastAsia" w:hAnsi="Times New Roman" w:cs="Times New Roman"/>
          <w:color w:val="000000"/>
          <w:kern w:val="0"/>
          <w:sz w:val="28"/>
          <w:szCs w:val="28"/>
        </w:rPr>
        <w:t xml:space="preserve">                                                                                      </w:t>
      </w:r>
      <w:r w:rsidR="00BF7E75">
        <w:rPr>
          <w:rFonts w:ascii="Times New Roman" w:eastAsiaTheme="minorEastAsia" w:hAnsi="Times New Roman" w:cs="Times New Roman"/>
          <w:color w:val="000000"/>
          <w:kern w:val="0"/>
          <w:sz w:val="28"/>
          <w:szCs w:val="28"/>
        </w:rPr>
        <w:t xml:space="preserve">                          [10</w:t>
      </w:r>
      <w:r>
        <w:rPr>
          <w:rFonts w:ascii="Times New Roman" w:eastAsiaTheme="minorEastAsia" w:hAnsi="Times New Roman" w:cs="Times New Roman"/>
          <w:color w:val="000000"/>
          <w:kern w:val="0"/>
          <w:sz w:val="28"/>
          <w:szCs w:val="28"/>
        </w:rPr>
        <w:t>]</w:t>
      </w:r>
    </w:p>
    <w:p w:rsidR="003C1815" w:rsidRDefault="003C1815" w:rsidP="0019708F">
      <w:pPr>
        <w:autoSpaceDE w:val="0"/>
        <w:autoSpaceDN w:val="0"/>
        <w:adjustRightInd w:val="0"/>
        <w:spacing w:after="0" w:line="240" w:lineRule="auto"/>
        <w:rPr>
          <w:rFonts w:ascii="Times New Roman" w:eastAsiaTheme="minorEastAsia" w:hAnsi="Times New Roman" w:cs="Times New Roman"/>
          <w:color w:val="000000"/>
          <w:kern w:val="0"/>
          <w:sz w:val="28"/>
          <w:szCs w:val="28"/>
        </w:rPr>
      </w:pPr>
    </w:p>
    <w:p w:rsidR="003C1815" w:rsidRDefault="003C1815" w:rsidP="0019708F">
      <w:pPr>
        <w:autoSpaceDE w:val="0"/>
        <w:autoSpaceDN w:val="0"/>
        <w:adjustRightInd w:val="0"/>
        <w:spacing w:after="0" w:line="240" w:lineRule="auto"/>
        <w:rPr>
          <w:rFonts w:ascii="Times New Roman" w:eastAsiaTheme="minorEastAsia" w:hAnsi="Times New Roman" w:cs="Times New Roman"/>
          <w:color w:val="000000"/>
          <w:kern w:val="0"/>
          <w:sz w:val="28"/>
          <w:szCs w:val="28"/>
        </w:rPr>
      </w:pPr>
      <w:r>
        <w:rPr>
          <w:rFonts w:ascii="Times New Roman" w:eastAsiaTheme="minorEastAsia" w:hAnsi="Times New Roman" w:cs="Times New Roman"/>
          <w:color w:val="000000"/>
          <w:kern w:val="0"/>
          <w:sz w:val="28"/>
          <w:szCs w:val="28"/>
        </w:rPr>
        <w:t xml:space="preserve">                                         </w:t>
      </w:r>
      <m:oMath>
        <m:r>
          <w:rPr>
            <w:rFonts w:ascii="Cambria Math" w:eastAsiaTheme="minorEastAsia" w:hAnsi="Cambria Math" w:cs="Times New Roman"/>
            <w:color w:val="000000"/>
            <w:kern w:val="0"/>
            <w:sz w:val="28"/>
            <w:szCs w:val="28"/>
          </w:rPr>
          <m:t>C2=f</m:t>
        </m:r>
        <m:d>
          <m:dPr>
            <m:ctrlPr>
              <w:rPr>
                <w:rFonts w:ascii="Cambria Math" w:eastAsiaTheme="minorEastAsia" w:hAnsi="Cambria Math" w:cs="Times New Roman"/>
                <w:i/>
                <w:color w:val="000000"/>
                <w:kern w:val="0"/>
                <w:sz w:val="28"/>
                <w:szCs w:val="28"/>
              </w:rPr>
            </m:ctrlPr>
          </m:dPr>
          <m:e>
            <m:r>
              <w:rPr>
                <w:rFonts w:ascii="Cambria Math" w:eastAsiaTheme="minorEastAsia" w:hAnsi="Cambria Math" w:cs="Times New Roman"/>
                <w:color w:val="000000"/>
                <w:kern w:val="0"/>
                <w:sz w:val="28"/>
                <w:szCs w:val="28"/>
              </w:rPr>
              <m:t>Q</m:t>
            </m:r>
          </m:e>
        </m:d>
        <m:r>
          <w:rPr>
            <w:rFonts w:ascii="Cambria Math" w:eastAsiaTheme="minorEastAsia" w:hAnsi="Cambria Math" w:cs="Times New Roman"/>
            <w:color w:val="000000"/>
            <w:kern w:val="0"/>
            <w:sz w:val="28"/>
            <w:szCs w:val="28"/>
          </w:rPr>
          <m:t>-S</m:t>
        </m:r>
        <m:d>
          <m:dPr>
            <m:begChr m:val="["/>
            <m:endChr m:val="]"/>
            <m:ctrlPr>
              <w:rPr>
                <w:rFonts w:ascii="Cambria Math" w:eastAsiaTheme="minorEastAsia" w:hAnsi="Cambria Math" w:cs="Times New Roman"/>
                <w:i/>
                <w:color w:val="000000"/>
                <w:kern w:val="0"/>
                <w:sz w:val="28"/>
                <w:szCs w:val="28"/>
              </w:rPr>
            </m:ctrlPr>
          </m:dPr>
          <m:e>
            <m:r>
              <w:rPr>
                <w:rFonts w:ascii="Cambria Math" w:eastAsiaTheme="minorEastAsia" w:hAnsi="Cambria Math" w:cs="Times New Roman"/>
                <w:color w:val="000000"/>
                <w:kern w:val="0"/>
                <w:sz w:val="28"/>
                <w:szCs w:val="28"/>
              </w:rPr>
              <m:t>f</m:t>
            </m:r>
            <m:d>
              <m:dPr>
                <m:ctrlPr>
                  <w:rPr>
                    <w:rFonts w:ascii="Cambria Math" w:eastAsiaTheme="minorEastAsia" w:hAnsi="Cambria Math" w:cs="Times New Roman"/>
                    <w:i/>
                    <w:color w:val="000000"/>
                    <w:kern w:val="0"/>
                    <w:sz w:val="28"/>
                    <w:szCs w:val="28"/>
                  </w:rPr>
                </m:ctrlPr>
              </m:dPr>
              <m:e>
                <m:r>
                  <w:rPr>
                    <w:rFonts w:ascii="Cambria Math" w:eastAsiaTheme="minorEastAsia" w:hAnsi="Cambria Math" w:cs="Times New Roman"/>
                    <w:color w:val="000000"/>
                    <w:kern w:val="0"/>
                    <w:sz w:val="28"/>
                    <w:szCs w:val="28"/>
                  </w:rPr>
                  <m:t>Q</m:t>
                </m:r>
              </m:e>
            </m:d>
            <m:r>
              <w:rPr>
                <w:rFonts w:ascii="Cambria Math" w:eastAsiaTheme="minorEastAsia" w:hAnsi="Cambria Math" w:cs="Times New Roman"/>
                <w:color w:val="000000"/>
                <w:kern w:val="0"/>
                <w:sz w:val="28"/>
                <w:szCs w:val="28"/>
              </w:rPr>
              <m:t>-Q</m:t>
            </m:r>
          </m:e>
        </m:d>
        <m:r>
          <w:rPr>
            <w:rFonts w:ascii="Cambria Math" w:eastAsiaTheme="minorEastAsia" w:hAnsi="Cambria Math" w:cs="Times New Roman"/>
            <w:color w:val="000000"/>
            <w:kern w:val="0"/>
            <w:sz w:val="28"/>
            <w:szCs w:val="28"/>
          </w:rPr>
          <m:t>-B</m:t>
        </m:r>
      </m:oMath>
    </w:p>
    <w:p w:rsidR="00CB6083" w:rsidRDefault="00930140" w:rsidP="0019708F">
      <w:pPr>
        <w:autoSpaceDE w:val="0"/>
        <w:autoSpaceDN w:val="0"/>
        <w:adjustRightInd w:val="0"/>
        <w:spacing w:after="0" w:line="240" w:lineRule="auto"/>
        <w:rPr>
          <w:rFonts w:ascii="Times New Roman" w:eastAsiaTheme="minorEastAsia" w:hAnsi="Times New Roman" w:cs="Times New Roman"/>
          <w:color w:val="000000"/>
          <w:kern w:val="0"/>
          <w:sz w:val="28"/>
          <w:szCs w:val="28"/>
        </w:rPr>
      </w:pPr>
      <w:r>
        <w:rPr>
          <w:rFonts w:ascii="Times New Roman" w:eastAsiaTheme="minorEastAsia" w:hAnsi="Times New Roman" w:cs="Times New Roman"/>
          <w:color w:val="000000"/>
          <w:kern w:val="0"/>
          <w:sz w:val="28"/>
          <w:szCs w:val="28"/>
        </w:rPr>
        <w:t xml:space="preserve">                                                                                    </w:t>
      </w:r>
      <w:r w:rsidR="00BF7E75">
        <w:rPr>
          <w:rFonts w:ascii="Times New Roman" w:eastAsiaTheme="minorEastAsia" w:hAnsi="Times New Roman" w:cs="Times New Roman"/>
          <w:color w:val="000000"/>
          <w:kern w:val="0"/>
          <w:sz w:val="28"/>
          <w:szCs w:val="28"/>
        </w:rPr>
        <w:t xml:space="preserve">                             [11</w:t>
      </w:r>
      <w:r>
        <w:rPr>
          <w:rFonts w:ascii="Times New Roman" w:eastAsiaTheme="minorEastAsia" w:hAnsi="Times New Roman" w:cs="Times New Roman"/>
          <w:color w:val="000000"/>
          <w:kern w:val="0"/>
          <w:sz w:val="28"/>
          <w:szCs w:val="28"/>
        </w:rPr>
        <w:t>]</w:t>
      </w:r>
    </w:p>
    <w:p w:rsidR="00CB6083" w:rsidRDefault="00CB6083" w:rsidP="0019708F">
      <w:pPr>
        <w:autoSpaceDE w:val="0"/>
        <w:autoSpaceDN w:val="0"/>
        <w:adjustRightInd w:val="0"/>
        <w:spacing w:after="0" w:line="240" w:lineRule="auto"/>
        <w:rPr>
          <w:rFonts w:ascii="Times New Roman" w:eastAsiaTheme="minorEastAsia" w:hAnsi="Times New Roman" w:cs="Times New Roman"/>
          <w:color w:val="000000"/>
          <w:kern w:val="0"/>
          <w:sz w:val="28"/>
          <w:szCs w:val="28"/>
        </w:rPr>
      </w:pPr>
      <w:r>
        <w:rPr>
          <w:rFonts w:ascii="Times New Roman" w:eastAsiaTheme="minorEastAsia" w:hAnsi="Times New Roman" w:cs="Times New Roman"/>
          <w:color w:val="000000"/>
          <w:kern w:val="0"/>
          <w:sz w:val="28"/>
          <w:szCs w:val="28"/>
        </w:rPr>
        <w:t xml:space="preserve">Where S is the share of profit to the lender in the second period and is a function of Q such that S’ (Q) </w:t>
      </w:r>
      <m:oMath>
        <m:r>
          <w:rPr>
            <w:rFonts w:ascii="Cambria Math" w:eastAsiaTheme="minorEastAsia" w:hAnsi="Cambria Math" w:cs="Times New Roman"/>
            <w:color w:val="000000"/>
            <w:kern w:val="0"/>
            <w:sz w:val="28"/>
            <w:szCs w:val="28"/>
          </w:rPr>
          <m:t>&gt;0</m:t>
        </m:r>
      </m:oMath>
      <w:r w:rsidR="00CD123E">
        <w:rPr>
          <w:rFonts w:ascii="Times New Roman" w:eastAsiaTheme="minorEastAsia" w:hAnsi="Times New Roman" w:cs="Times New Roman"/>
          <w:color w:val="000000"/>
          <w:kern w:val="0"/>
          <w:sz w:val="28"/>
          <w:szCs w:val="28"/>
        </w:rPr>
        <w:t>”</w:t>
      </w:r>
    </w:p>
    <w:p w:rsidR="00CD123E" w:rsidRDefault="00CD123E" w:rsidP="0019708F">
      <w:pPr>
        <w:autoSpaceDE w:val="0"/>
        <w:autoSpaceDN w:val="0"/>
        <w:adjustRightInd w:val="0"/>
        <w:spacing w:after="0" w:line="240" w:lineRule="auto"/>
        <w:rPr>
          <w:rFonts w:ascii="Times New Roman" w:eastAsiaTheme="minorEastAsia" w:hAnsi="Times New Roman" w:cs="Times New Roman"/>
          <w:color w:val="000000"/>
          <w:kern w:val="0"/>
          <w:sz w:val="28"/>
          <w:szCs w:val="28"/>
        </w:rPr>
      </w:pPr>
    </w:p>
    <w:p w:rsidR="00CD123E" w:rsidRDefault="00CD123E" w:rsidP="0019708F">
      <w:pPr>
        <w:autoSpaceDE w:val="0"/>
        <w:autoSpaceDN w:val="0"/>
        <w:adjustRightInd w:val="0"/>
        <w:spacing w:after="0" w:line="240" w:lineRule="auto"/>
        <w:rPr>
          <w:rFonts w:ascii="Times New Roman" w:eastAsiaTheme="minorEastAsia" w:hAnsi="Times New Roman" w:cs="Times New Roman"/>
          <w:color w:val="000000"/>
          <w:kern w:val="0"/>
          <w:sz w:val="28"/>
          <w:szCs w:val="28"/>
        </w:rPr>
      </w:pPr>
    </w:p>
    <w:p w:rsidR="00CD123E" w:rsidRDefault="00875D40" w:rsidP="0019708F">
      <w:pPr>
        <w:autoSpaceDE w:val="0"/>
        <w:autoSpaceDN w:val="0"/>
        <w:adjustRightInd w:val="0"/>
        <w:spacing w:after="0" w:line="240" w:lineRule="auto"/>
        <w:rPr>
          <w:rFonts w:ascii="Times New Roman" w:eastAsiaTheme="minorEastAsia" w:hAnsi="Times New Roman" w:cs="Times New Roman"/>
          <w:color w:val="000000"/>
          <w:kern w:val="0"/>
          <w:sz w:val="28"/>
          <w:szCs w:val="28"/>
        </w:rPr>
      </w:pPr>
      <w:r>
        <w:rPr>
          <w:rFonts w:ascii="Times New Roman" w:eastAsiaTheme="minorEastAsia" w:hAnsi="Times New Roman" w:cs="Times New Roman"/>
          <w:color w:val="000000"/>
          <w:kern w:val="0"/>
          <w:sz w:val="28"/>
          <w:szCs w:val="28"/>
        </w:rPr>
        <w:t>Inyat defines the</w:t>
      </w:r>
      <w:r w:rsidR="00CD123E">
        <w:rPr>
          <w:rFonts w:ascii="Times New Roman" w:eastAsiaTheme="minorEastAsia" w:hAnsi="Times New Roman" w:cs="Times New Roman"/>
          <w:color w:val="000000"/>
          <w:kern w:val="0"/>
          <w:sz w:val="28"/>
          <w:szCs w:val="28"/>
        </w:rPr>
        <w:t xml:space="preserve"> constraint of </w:t>
      </w:r>
      <w:r>
        <w:rPr>
          <w:rFonts w:ascii="Times New Roman" w:eastAsiaTheme="minorEastAsia" w:hAnsi="Times New Roman" w:cs="Times New Roman"/>
          <w:color w:val="000000"/>
          <w:kern w:val="0"/>
          <w:sz w:val="28"/>
          <w:szCs w:val="28"/>
        </w:rPr>
        <w:t>the lender (bank)</w:t>
      </w:r>
      <w:r w:rsidR="00CD123E">
        <w:rPr>
          <w:rFonts w:ascii="Times New Roman" w:eastAsiaTheme="minorEastAsia" w:hAnsi="Times New Roman" w:cs="Times New Roman"/>
          <w:color w:val="000000"/>
          <w:kern w:val="0"/>
          <w:sz w:val="28"/>
          <w:szCs w:val="28"/>
        </w:rPr>
        <w:t xml:space="preserve"> as:</w:t>
      </w:r>
    </w:p>
    <w:p w:rsidR="00CD123E" w:rsidRDefault="00CD123E" w:rsidP="0019708F">
      <w:pPr>
        <w:autoSpaceDE w:val="0"/>
        <w:autoSpaceDN w:val="0"/>
        <w:adjustRightInd w:val="0"/>
        <w:spacing w:after="0" w:line="240" w:lineRule="auto"/>
        <w:rPr>
          <w:rFonts w:ascii="Times New Roman" w:eastAsiaTheme="minorEastAsia" w:hAnsi="Times New Roman" w:cs="Times New Roman"/>
          <w:color w:val="000000"/>
          <w:kern w:val="0"/>
          <w:sz w:val="28"/>
          <w:szCs w:val="28"/>
        </w:rPr>
      </w:pPr>
    </w:p>
    <w:p w:rsidR="00CD123E" w:rsidRDefault="00CD123E" w:rsidP="0019708F">
      <w:pPr>
        <w:autoSpaceDE w:val="0"/>
        <w:autoSpaceDN w:val="0"/>
        <w:adjustRightInd w:val="0"/>
        <w:spacing w:after="0" w:line="240" w:lineRule="auto"/>
        <w:rPr>
          <w:rFonts w:ascii="Times New Roman" w:eastAsiaTheme="minorEastAsia" w:hAnsi="Times New Roman" w:cs="Times New Roman"/>
          <w:color w:val="000000"/>
          <w:kern w:val="0"/>
          <w:sz w:val="28"/>
          <w:szCs w:val="28"/>
        </w:rPr>
      </w:pPr>
      <w:r>
        <w:rPr>
          <w:rFonts w:ascii="Times New Roman" w:eastAsiaTheme="minorEastAsia" w:hAnsi="Times New Roman" w:cs="Times New Roman"/>
          <w:color w:val="000000"/>
          <w:kern w:val="0"/>
          <w:sz w:val="28"/>
          <w:szCs w:val="28"/>
        </w:rPr>
        <w:t xml:space="preserve">                                                      </w:t>
      </w:r>
      <m:oMath>
        <m:r>
          <w:rPr>
            <w:rFonts w:ascii="Cambria Math" w:eastAsiaTheme="minorEastAsia" w:hAnsi="Cambria Math" w:cs="Times New Roman"/>
            <w:color w:val="000000"/>
            <w:kern w:val="0"/>
            <w:sz w:val="28"/>
            <w:szCs w:val="28"/>
          </w:rPr>
          <m:t>Max  U</m:t>
        </m:r>
        <m:d>
          <m:dPr>
            <m:ctrlPr>
              <w:rPr>
                <w:rFonts w:ascii="Cambria Math" w:eastAsiaTheme="minorEastAsia" w:hAnsi="Cambria Math" w:cs="Times New Roman"/>
                <w:i/>
                <w:color w:val="000000"/>
                <w:kern w:val="0"/>
                <w:sz w:val="28"/>
                <w:szCs w:val="28"/>
              </w:rPr>
            </m:ctrlPr>
          </m:dPr>
          <m:e>
            <m:r>
              <w:rPr>
                <w:rFonts w:ascii="Cambria Math" w:eastAsiaTheme="minorEastAsia" w:hAnsi="Cambria Math" w:cs="Times New Roman"/>
                <w:color w:val="000000"/>
                <w:kern w:val="0"/>
                <w:sz w:val="28"/>
                <w:szCs w:val="28"/>
              </w:rPr>
              <m:t>C1</m:t>
            </m:r>
          </m:e>
        </m:d>
        <m:r>
          <w:rPr>
            <w:rFonts w:ascii="Cambria Math" w:eastAsiaTheme="minorEastAsia" w:hAnsi="Cambria Math" w:cs="Times New Roman"/>
            <w:color w:val="000000"/>
            <w:kern w:val="0"/>
            <w:sz w:val="28"/>
            <w:szCs w:val="28"/>
          </w:rPr>
          <m:t>+ ∝U(C2)</m:t>
        </m:r>
      </m:oMath>
    </w:p>
    <w:p w:rsidR="00CD123E" w:rsidRDefault="00CD123E" w:rsidP="0019708F">
      <w:pPr>
        <w:autoSpaceDE w:val="0"/>
        <w:autoSpaceDN w:val="0"/>
        <w:adjustRightInd w:val="0"/>
        <w:spacing w:after="0" w:line="240" w:lineRule="auto"/>
        <w:rPr>
          <w:rFonts w:ascii="Times New Roman" w:eastAsiaTheme="minorEastAsia" w:hAnsi="Times New Roman" w:cs="Times New Roman"/>
          <w:color w:val="000000"/>
          <w:kern w:val="0"/>
          <w:sz w:val="28"/>
          <w:szCs w:val="28"/>
        </w:rPr>
      </w:pPr>
    </w:p>
    <w:p w:rsidR="00CD123E" w:rsidRDefault="00930140" w:rsidP="0019708F">
      <w:pPr>
        <w:autoSpaceDE w:val="0"/>
        <w:autoSpaceDN w:val="0"/>
        <w:adjustRightInd w:val="0"/>
        <w:spacing w:after="0" w:line="240" w:lineRule="auto"/>
        <w:rPr>
          <w:rFonts w:ascii="Times New Roman" w:eastAsiaTheme="minorEastAsia" w:hAnsi="Times New Roman" w:cs="Times New Roman"/>
          <w:color w:val="000000"/>
          <w:kern w:val="0"/>
          <w:sz w:val="28"/>
          <w:szCs w:val="28"/>
        </w:rPr>
      </w:pPr>
      <w:r>
        <w:rPr>
          <w:rFonts w:ascii="Times New Roman" w:eastAsiaTheme="minorEastAsia" w:hAnsi="Times New Roman" w:cs="Times New Roman"/>
          <w:color w:val="000000"/>
          <w:kern w:val="0"/>
          <w:sz w:val="28"/>
          <w:szCs w:val="28"/>
        </w:rPr>
        <w:t xml:space="preserve">                                                                                    </w:t>
      </w:r>
      <w:r w:rsidR="00BF7E75">
        <w:rPr>
          <w:rFonts w:ascii="Times New Roman" w:eastAsiaTheme="minorEastAsia" w:hAnsi="Times New Roman" w:cs="Times New Roman"/>
          <w:color w:val="000000"/>
          <w:kern w:val="0"/>
          <w:sz w:val="28"/>
          <w:szCs w:val="28"/>
        </w:rPr>
        <w:t xml:space="preserve">                             [12</w:t>
      </w:r>
      <w:r>
        <w:rPr>
          <w:rFonts w:ascii="Times New Roman" w:eastAsiaTheme="minorEastAsia" w:hAnsi="Times New Roman" w:cs="Times New Roman"/>
          <w:color w:val="000000"/>
          <w:kern w:val="0"/>
          <w:sz w:val="28"/>
          <w:szCs w:val="28"/>
        </w:rPr>
        <w:t>]</w:t>
      </w:r>
    </w:p>
    <w:p w:rsidR="00CD123E" w:rsidRDefault="00CD123E" w:rsidP="0019708F">
      <w:pPr>
        <w:autoSpaceDE w:val="0"/>
        <w:autoSpaceDN w:val="0"/>
        <w:adjustRightInd w:val="0"/>
        <w:spacing w:after="0" w:line="240" w:lineRule="auto"/>
        <w:rPr>
          <w:rFonts w:ascii="Times New Roman" w:eastAsiaTheme="minorEastAsia" w:hAnsi="Times New Roman" w:cs="Times New Roman"/>
          <w:color w:val="000000"/>
          <w:kern w:val="0"/>
          <w:sz w:val="28"/>
          <w:szCs w:val="28"/>
        </w:rPr>
      </w:pPr>
      <w:r>
        <w:rPr>
          <w:rFonts w:ascii="Times New Roman" w:eastAsiaTheme="minorEastAsia" w:hAnsi="Times New Roman" w:cs="Times New Roman"/>
          <w:color w:val="000000"/>
          <w:kern w:val="0"/>
          <w:sz w:val="28"/>
          <w:szCs w:val="28"/>
        </w:rPr>
        <w:t>Subject to:</w:t>
      </w:r>
    </w:p>
    <w:p w:rsidR="00CD123E" w:rsidRDefault="00CD123E" w:rsidP="0019708F">
      <w:pPr>
        <w:autoSpaceDE w:val="0"/>
        <w:autoSpaceDN w:val="0"/>
        <w:adjustRightInd w:val="0"/>
        <w:spacing w:after="0" w:line="240" w:lineRule="auto"/>
        <w:rPr>
          <w:rFonts w:ascii="Times New Roman" w:eastAsiaTheme="minorEastAsia" w:hAnsi="Times New Roman" w:cs="Times New Roman"/>
          <w:color w:val="000000"/>
          <w:kern w:val="0"/>
          <w:sz w:val="28"/>
          <w:szCs w:val="28"/>
        </w:rPr>
      </w:pPr>
    </w:p>
    <w:p w:rsidR="00CD123E" w:rsidRDefault="00CD123E" w:rsidP="0019708F">
      <w:pPr>
        <w:autoSpaceDE w:val="0"/>
        <w:autoSpaceDN w:val="0"/>
        <w:adjustRightInd w:val="0"/>
        <w:spacing w:after="0" w:line="240" w:lineRule="auto"/>
        <w:rPr>
          <w:rFonts w:ascii="Times New Roman" w:eastAsiaTheme="minorEastAsia" w:hAnsi="Times New Roman" w:cs="Times New Roman"/>
          <w:color w:val="000000"/>
          <w:kern w:val="0"/>
          <w:sz w:val="28"/>
          <w:szCs w:val="28"/>
        </w:rPr>
      </w:pPr>
    </w:p>
    <w:p w:rsidR="00CD123E" w:rsidRDefault="00CD123E" w:rsidP="0019708F">
      <w:pPr>
        <w:autoSpaceDE w:val="0"/>
        <w:autoSpaceDN w:val="0"/>
        <w:adjustRightInd w:val="0"/>
        <w:spacing w:after="0" w:line="240" w:lineRule="auto"/>
        <w:rPr>
          <w:rFonts w:ascii="Times New Roman" w:eastAsiaTheme="minorEastAsia" w:hAnsi="Times New Roman" w:cs="Times New Roman"/>
          <w:color w:val="000000"/>
          <w:kern w:val="0"/>
          <w:sz w:val="28"/>
          <w:szCs w:val="28"/>
        </w:rPr>
      </w:pPr>
      <w:r>
        <w:rPr>
          <w:rFonts w:ascii="Times New Roman" w:eastAsiaTheme="minorEastAsia" w:hAnsi="Times New Roman" w:cs="Times New Roman"/>
          <w:color w:val="000000"/>
          <w:kern w:val="0"/>
          <w:sz w:val="28"/>
          <w:szCs w:val="28"/>
        </w:rPr>
        <w:t xml:space="preserve">                                        C1 = m1 – Q</w:t>
      </w:r>
    </w:p>
    <w:p w:rsidR="00CD123E" w:rsidRDefault="00CD123E" w:rsidP="0019708F">
      <w:pPr>
        <w:autoSpaceDE w:val="0"/>
        <w:autoSpaceDN w:val="0"/>
        <w:adjustRightInd w:val="0"/>
        <w:spacing w:after="0" w:line="240" w:lineRule="auto"/>
        <w:rPr>
          <w:rFonts w:ascii="Times New Roman" w:eastAsiaTheme="minorEastAsia" w:hAnsi="Times New Roman" w:cs="Times New Roman"/>
          <w:color w:val="000000"/>
          <w:kern w:val="0"/>
          <w:sz w:val="28"/>
          <w:szCs w:val="28"/>
        </w:rPr>
      </w:pPr>
    </w:p>
    <w:p w:rsidR="00CD123E" w:rsidRDefault="00930140" w:rsidP="0019708F">
      <w:pPr>
        <w:autoSpaceDE w:val="0"/>
        <w:autoSpaceDN w:val="0"/>
        <w:adjustRightInd w:val="0"/>
        <w:spacing w:after="0" w:line="240" w:lineRule="auto"/>
        <w:rPr>
          <w:rFonts w:ascii="Times New Roman" w:eastAsiaTheme="minorEastAsia" w:hAnsi="Times New Roman" w:cs="Times New Roman"/>
          <w:color w:val="000000"/>
          <w:kern w:val="0"/>
          <w:sz w:val="28"/>
          <w:szCs w:val="28"/>
        </w:rPr>
      </w:pPr>
      <w:r>
        <w:rPr>
          <w:rFonts w:ascii="Times New Roman" w:eastAsiaTheme="minorEastAsia" w:hAnsi="Times New Roman" w:cs="Times New Roman"/>
          <w:color w:val="000000"/>
          <w:kern w:val="0"/>
          <w:sz w:val="28"/>
          <w:szCs w:val="28"/>
        </w:rPr>
        <w:t xml:space="preserve">                                                                                                                  [1</w:t>
      </w:r>
      <w:r w:rsidR="00BF7E75">
        <w:rPr>
          <w:rFonts w:ascii="Times New Roman" w:eastAsiaTheme="minorEastAsia" w:hAnsi="Times New Roman" w:cs="Times New Roman"/>
          <w:color w:val="000000"/>
          <w:kern w:val="0"/>
          <w:sz w:val="28"/>
          <w:szCs w:val="28"/>
        </w:rPr>
        <w:t>3</w:t>
      </w:r>
      <w:r>
        <w:rPr>
          <w:rFonts w:ascii="Times New Roman" w:eastAsiaTheme="minorEastAsia" w:hAnsi="Times New Roman" w:cs="Times New Roman"/>
          <w:color w:val="000000"/>
          <w:kern w:val="0"/>
          <w:sz w:val="28"/>
          <w:szCs w:val="28"/>
        </w:rPr>
        <w:t>]</w:t>
      </w:r>
    </w:p>
    <w:p w:rsidR="00A73140" w:rsidRDefault="00CD123E" w:rsidP="0019708F">
      <w:pPr>
        <w:autoSpaceDE w:val="0"/>
        <w:autoSpaceDN w:val="0"/>
        <w:adjustRightInd w:val="0"/>
        <w:spacing w:after="0" w:line="240" w:lineRule="auto"/>
        <w:rPr>
          <w:rFonts w:ascii="Times New Roman" w:eastAsiaTheme="minorEastAsia" w:hAnsi="Times New Roman" w:cs="Times New Roman"/>
          <w:color w:val="000000"/>
          <w:kern w:val="0"/>
          <w:sz w:val="28"/>
          <w:szCs w:val="28"/>
        </w:rPr>
      </w:pPr>
      <w:r>
        <w:rPr>
          <w:rFonts w:ascii="Times New Roman" w:eastAsiaTheme="minorEastAsia" w:hAnsi="Times New Roman" w:cs="Times New Roman"/>
          <w:color w:val="000000"/>
          <w:kern w:val="0"/>
          <w:sz w:val="28"/>
          <w:szCs w:val="28"/>
        </w:rPr>
        <w:t xml:space="preserve">                                         C2 = f(Q) + B – S [f(Q) – Q]</w:t>
      </w:r>
      <w:r w:rsidR="00A73140">
        <w:rPr>
          <w:rFonts w:ascii="Times New Roman" w:eastAsiaTheme="minorEastAsia" w:hAnsi="Times New Roman" w:cs="Times New Roman"/>
          <w:color w:val="000000"/>
          <w:kern w:val="0"/>
          <w:sz w:val="28"/>
          <w:szCs w:val="28"/>
        </w:rPr>
        <w:t>”</w:t>
      </w:r>
    </w:p>
    <w:p w:rsidR="00A73140" w:rsidRDefault="00A73140" w:rsidP="0019708F">
      <w:pPr>
        <w:autoSpaceDE w:val="0"/>
        <w:autoSpaceDN w:val="0"/>
        <w:adjustRightInd w:val="0"/>
        <w:spacing w:after="0" w:line="240" w:lineRule="auto"/>
        <w:rPr>
          <w:rFonts w:ascii="Times New Roman" w:eastAsiaTheme="minorEastAsia" w:hAnsi="Times New Roman" w:cs="Times New Roman"/>
          <w:color w:val="000000"/>
          <w:kern w:val="0"/>
          <w:sz w:val="28"/>
          <w:szCs w:val="28"/>
        </w:rPr>
      </w:pPr>
    </w:p>
    <w:p w:rsidR="00A73140" w:rsidRDefault="00A73140" w:rsidP="0019708F">
      <w:pPr>
        <w:autoSpaceDE w:val="0"/>
        <w:autoSpaceDN w:val="0"/>
        <w:adjustRightInd w:val="0"/>
        <w:spacing w:after="0" w:line="240" w:lineRule="auto"/>
        <w:rPr>
          <w:rFonts w:ascii="Times New Roman" w:eastAsiaTheme="minorEastAsia" w:hAnsi="Times New Roman" w:cs="Times New Roman"/>
          <w:color w:val="000000"/>
          <w:kern w:val="0"/>
          <w:sz w:val="28"/>
          <w:szCs w:val="28"/>
        </w:rPr>
      </w:pPr>
      <w:r>
        <w:rPr>
          <w:rFonts w:ascii="Times New Roman" w:eastAsiaTheme="minorEastAsia" w:hAnsi="Times New Roman" w:cs="Times New Roman"/>
          <w:color w:val="000000"/>
          <w:kern w:val="0"/>
          <w:sz w:val="28"/>
          <w:szCs w:val="28"/>
        </w:rPr>
        <w:t>Equilibrium in money market:</w:t>
      </w:r>
    </w:p>
    <w:p w:rsidR="00A73140" w:rsidRDefault="00A73140" w:rsidP="0019708F">
      <w:pPr>
        <w:autoSpaceDE w:val="0"/>
        <w:autoSpaceDN w:val="0"/>
        <w:adjustRightInd w:val="0"/>
        <w:spacing w:after="0" w:line="240" w:lineRule="auto"/>
        <w:rPr>
          <w:rFonts w:ascii="Times New Roman" w:eastAsiaTheme="minorEastAsia" w:hAnsi="Times New Roman" w:cs="Times New Roman"/>
          <w:color w:val="000000"/>
          <w:kern w:val="0"/>
          <w:sz w:val="28"/>
          <w:szCs w:val="28"/>
        </w:rPr>
      </w:pPr>
    </w:p>
    <w:p w:rsidR="00A73140" w:rsidRDefault="00A73140" w:rsidP="0019708F">
      <w:pPr>
        <w:autoSpaceDE w:val="0"/>
        <w:autoSpaceDN w:val="0"/>
        <w:adjustRightInd w:val="0"/>
        <w:spacing w:after="0" w:line="240" w:lineRule="auto"/>
        <w:rPr>
          <w:rFonts w:ascii="Times New Roman" w:eastAsiaTheme="minorEastAsia" w:hAnsi="Times New Roman" w:cs="Times New Roman"/>
          <w:color w:val="000000"/>
          <w:kern w:val="0"/>
          <w:sz w:val="28"/>
          <w:szCs w:val="28"/>
        </w:rPr>
      </w:pPr>
    </w:p>
    <w:p w:rsidR="00CD123E" w:rsidRDefault="00A73140" w:rsidP="0019708F">
      <w:pPr>
        <w:autoSpaceDE w:val="0"/>
        <w:autoSpaceDN w:val="0"/>
        <w:adjustRightInd w:val="0"/>
        <w:spacing w:after="0" w:line="240" w:lineRule="auto"/>
        <w:rPr>
          <w:rFonts w:ascii="Times New Roman" w:eastAsiaTheme="minorEastAsia" w:hAnsi="Times New Roman" w:cs="Times New Roman"/>
          <w:color w:val="000000"/>
          <w:kern w:val="0"/>
          <w:sz w:val="28"/>
          <w:szCs w:val="28"/>
        </w:rPr>
      </w:pPr>
      <w:r>
        <w:rPr>
          <w:rFonts w:ascii="Times New Roman" w:eastAsiaTheme="minorEastAsia" w:hAnsi="Times New Roman" w:cs="Times New Roman"/>
          <w:color w:val="000000"/>
          <w:kern w:val="0"/>
          <w:sz w:val="28"/>
          <w:szCs w:val="28"/>
        </w:rPr>
        <w:t xml:space="preserve">                                        </w:t>
      </w:r>
      <m:oMath>
        <m:r>
          <w:rPr>
            <w:rFonts w:ascii="Cambria Math" w:eastAsiaTheme="minorEastAsia" w:hAnsi="Cambria Math" w:cs="Times New Roman"/>
            <w:color w:val="000000"/>
            <w:kern w:val="0"/>
            <w:sz w:val="28"/>
            <w:szCs w:val="28"/>
          </w:rPr>
          <m:t>Md=f(Y, S)</m:t>
        </m:r>
      </m:oMath>
      <w:r w:rsidR="00CD123E">
        <w:rPr>
          <w:rFonts w:ascii="Times New Roman" w:eastAsiaTheme="minorEastAsia" w:hAnsi="Times New Roman" w:cs="Times New Roman"/>
          <w:color w:val="000000"/>
          <w:kern w:val="0"/>
          <w:sz w:val="28"/>
          <w:szCs w:val="28"/>
        </w:rPr>
        <w:t xml:space="preserve"> </w:t>
      </w:r>
    </w:p>
    <w:p w:rsidR="00A73140" w:rsidRDefault="00930140" w:rsidP="0019708F">
      <w:pPr>
        <w:autoSpaceDE w:val="0"/>
        <w:autoSpaceDN w:val="0"/>
        <w:adjustRightInd w:val="0"/>
        <w:spacing w:after="0" w:line="240" w:lineRule="auto"/>
        <w:rPr>
          <w:rFonts w:ascii="Times New Roman" w:eastAsiaTheme="minorEastAsia" w:hAnsi="Times New Roman" w:cs="Times New Roman"/>
          <w:color w:val="000000"/>
          <w:kern w:val="0"/>
          <w:sz w:val="28"/>
          <w:szCs w:val="28"/>
        </w:rPr>
      </w:pPr>
      <w:r>
        <w:rPr>
          <w:rFonts w:ascii="Times New Roman" w:eastAsiaTheme="minorEastAsia" w:hAnsi="Times New Roman" w:cs="Times New Roman"/>
          <w:color w:val="000000"/>
          <w:kern w:val="0"/>
          <w:sz w:val="28"/>
          <w:szCs w:val="28"/>
        </w:rPr>
        <w:t xml:space="preserve">                                                                                     </w:t>
      </w:r>
      <w:r w:rsidR="00BF7E75">
        <w:rPr>
          <w:rFonts w:ascii="Times New Roman" w:eastAsiaTheme="minorEastAsia" w:hAnsi="Times New Roman" w:cs="Times New Roman"/>
          <w:color w:val="000000"/>
          <w:kern w:val="0"/>
          <w:sz w:val="28"/>
          <w:szCs w:val="28"/>
        </w:rPr>
        <w:t xml:space="preserve">                             [14</w:t>
      </w:r>
      <w:r>
        <w:rPr>
          <w:rFonts w:ascii="Times New Roman" w:eastAsiaTheme="minorEastAsia" w:hAnsi="Times New Roman" w:cs="Times New Roman"/>
          <w:color w:val="000000"/>
          <w:kern w:val="0"/>
          <w:sz w:val="28"/>
          <w:szCs w:val="28"/>
        </w:rPr>
        <w:t>]</w:t>
      </w:r>
    </w:p>
    <w:p w:rsidR="00A73140" w:rsidRDefault="00A73140" w:rsidP="0019708F">
      <w:pPr>
        <w:autoSpaceDE w:val="0"/>
        <w:autoSpaceDN w:val="0"/>
        <w:adjustRightInd w:val="0"/>
        <w:spacing w:after="0" w:line="240" w:lineRule="auto"/>
        <w:rPr>
          <w:rFonts w:ascii="Times New Roman" w:eastAsiaTheme="minorEastAsia" w:hAnsi="Times New Roman" w:cs="Times New Roman"/>
          <w:color w:val="000000"/>
          <w:kern w:val="0"/>
          <w:sz w:val="28"/>
          <w:szCs w:val="28"/>
        </w:rPr>
      </w:pPr>
      <w:r>
        <w:rPr>
          <w:rFonts w:ascii="Times New Roman" w:eastAsiaTheme="minorEastAsia" w:hAnsi="Times New Roman" w:cs="Times New Roman"/>
          <w:color w:val="000000"/>
          <w:kern w:val="0"/>
          <w:sz w:val="28"/>
          <w:szCs w:val="28"/>
        </w:rPr>
        <w:t xml:space="preserve">Where          </w:t>
      </w:r>
      <m:oMath>
        <m:f>
          <m:fPr>
            <m:ctrlPr>
              <w:rPr>
                <w:rFonts w:ascii="Cambria Math" w:eastAsiaTheme="minorEastAsia" w:hAnsi="Cambria Math" w:cs="Times New Roman"/>
                <w:i/>
                <w:color w:val="000000"/>
                <w:kern w:val="0"/>
                <w:sz w:val="28"/>
                <w:szCs w:val="28"/>
              </w:rPr>
            </m:ctrlPr>
          </m:fPr>
          <m:num>
            <m:r>
              <w:rPr>
                <w:rFonts w:ascii="Cambria Math" w:hAnsi="Cambria Math" w:cs="Times New Roman"/>
                <w:color w:val="000000"/>
                <w:kern w:val="0"/>
                <w:sz w:val="28"/>
                <w:szCs w:val="28"/>
              </w:rPr>
              <m:t xml:space="preserve">∝M </m:t>
            </m:r>
          </m:num>
          <m:den>
            <m:r>
              <w:rPr>
                <w:rFonts w:ascii="Cambria Math" w:hAnsi="Cambria Math" w:cs="Times New Roman"/>
                <w:color w:val="000000"/>
                <w:kern w:val="0"/>
                <w:sz w:val="28"/>
                <w:szCs w:val="28"/>
              </w:rPr>
              <m:t>∝Y</m:t>
            </m:r>
          </m:den>
        </m:f>
        <m:r>
          <w:rPr>
            <w:rFonts w:ascii="Cambria Math" w:eastAsiaTheme="minorEastAsia" w:hAnsi="Cambria Math" w:cs="Times New Roman"/>
            <w:color w:val="000000"/>
            <w:kern w:val="0"/>
            <w:sz w:val="28"/>
            <w:szCs w:val="28"/>
          </w:rPr>
          <m:t>&gt;</m:t>
        </m:r>
      </m:oMath>
      <w:r>
        <w:rPr>
          <w:rFonts w:ascii="Times New Roman" w:eastAsiaTheme="minorEastAsia" w:hAnsi="Times New Roman" w:cs="Times New Roman"/>
          <w:color w:val="000000"/>
          <w:kern w:val="0"/>
          <w:sz w:val="28"/>
          <w:szCs w:val="28"/>
        </w:rPr>
        <w:t xml:space="preserve">0       and      </w:t>
      </w:r>
      <m:oMath>
        <m:f>
          <m:fPr>
            <m:ctrlPr>
              <w:rPr>
                <w:rFonts w:ascii="Cambria Math" w:eastAsiaTheme="minorEastAsia" w:hAnsi="Cambria Math" w:cs="Times New Roman"/>
                <w:i/>
                <w:color w:val="000000"/>
                <w:kern w:val="0"/>
                <w:sz w:val="28"/>
                <w:szCs w:val="28"/>
              </w:rPr>
            </m:ctrlPr>
          </m:fPr>
          <m:num>
            <m:r>
              <w:rPr>
                <w:rFonts w:ascii="Cambria Math" w:hAnsi="Cambria Math" w:cs="Times New Roman"/>
                <w:color w:val="000000"/>
                <w:kern w:val="0"/>
                <w:sz w:val="28"/>
                <w:szCs w:val="28"/>
              </w:rPr>
              <m:t>∝M</m:t>
            </m:r>
          </m:num>
          <m:den>
            <m:r>
              <w:rPr>
                <w:rFonts w:ascii="Cambria Math" w:hAnsi="Cambria Math" w:cs="Times New Roman"/>
                <w:color w:val="000000"/>
                <w:kern w:val="0"/>
                <w:sz w:val="28"/>
                <w:szCs w:val="28"/>
              </w:rPr>
              <m:t>∝S</m:t>
            </m:r>
          </m:den>
        </m:f>
        <m:r>
          <w:rPr>
            <w:rFonts w:ascii="Cambria Math" w:eastAsiaTheme="minorEastAsia" w:hAnsi="Cambria Math" w:cs="Times New Roman"/>
            <w:color w:val="000000"/>
            <w:kern w:val="0"/>
            <w:sz w:val="28"/>
            <w:szCs w:val="28"/>
          </w:rPr>
          <m:t>&lt;</m:t>
        </m:r>
      </m:oMath>
      <w:r w:rsidR="00A3274A">
        <w:rPr>
          <w:rFonts w:ascii="Times New Roman" w:eastAsiaTheme="minorEastAsia" w:hAnsi="Times New Roman" w:cs="Times New Roman"/>
          <w:color w:val="000000"/>
          <w:kern w:val="0"/>
          <w:sz w:val="28"/>
          <w:szCs w:val="28"/>
        </w:rPr>
        <w:t>0   . In linear form thus</w:t>
      </w:r>
    </w:p>
    <w:p w:rsidR="00CD123E" w:rsidRDefault="00CD123E" w:rsidP="0019708F">
      <w:pPr>
        <w:autoSpaceDE w:val="0"/>
        <w:autoSpaceDN w:val="0"/>
        <w:adjustRightInd w:val="0"/>
        <w:spacing w:after="0" w:line="240" w:lineRule="auto"/>
        <w:rPr>
          <w:rFonts w:ascii="Times New Roman" w:eastAsiaTheme="minorEastAsia" w:hAnsi="Times New Roman" w:cs="Times New Roman"/>
          <w:color w:val="000000"/>
          <w:kern w:val="0"/>
          <w:sz w:val="28"/>
          <w:szCs w:val="28"/>
        </w:rPr>
      </w:pPr>
    </w:p>
    <w:p w:rsidR="00CB6083" w:rsidRDefault="00CB6083" w:rsidP="0019708F">
      <w:pPr>
        <w:autoSpaceDE w:val="0"/>
        <w:autoSpaceDN w:val="0"/>
        <w:adjustRightInd w:val="0"/>
        <w:spacing w:after="0" w:line="240" w:lineRule="auto"/>
        <w:rPr>
          <w:rFonts w:ascii="Times New Roman" w:eastAsiaTheme="minorEastAsia" w:hAnsi="Times New Roman" w:cs="Times New Roman"/>
          <w:color w:val="000000"/>
          <w:kern w:val="0"/>
          <w:sz w:val="28"/>
          <w:szCs w:val="28"/>
        </w:rPr>
      </w:pPr>
    </w:p>
    <w:p w:rsidR="00A3274A" w:rsidRDefault="00A3274A" w:rsidP="0019708F">
      <w:pPr>
        <w:autoSpaceDE w:val="0"/>
        <w:autoSpaceDN w:val="0"/>
        <w:adjustRightInd w:val="0"/>
        <w:spacing w:after="0" w:line="240" w:lineRule="auto"/>
        <w:rPr>
          <w:rFonts w:ascii="Times New Roman" w:eastAsiaTheme="minorEastAsia" w:hAnsi="Times New Roman" w:cs="Times New Roman"/>
          <w:color w:val="000000"/>
          <w:kern w:val="0"/>
          <w:sz w:val="28"/>
          <w:szCs w:val="28"/>
        </w:rPr>
      </w:pPr>
      <w:r>
        <w:rPr>
          <w:rFonts w:ascii="Times New Roman" w:eastAsiaTheme="minorEastAsia" w:hAnsi="Times New Roman" w:cs="Times New Roman"/>
          <w:color w:val="000000"/>
          <w:kern w:val="0"/>
          <w:sz w:val="28"/>
          <w:szCs w:val="28"/>
        </w:rPr>
        <w:t xml:space="preserve">                                             </w:t>
      </w:r>
      <m:oMath>
        <m:r>
          <w:rPr>
            <w:rFonts w:ascii="Cambria Math" w:eastAsiaTheme="minorEastAsia" w:hAnsi="Cambria Math" w:cs="Times New Roman"/>
            <w:color w:val="000000"/>
            <w:kern w:val="0"/>
            <w:sz w:val="28"/>
            <w:szCs w:val="28"/>
          </w:rPr>
          <m:t>Md =  Ky+IS</m:t>
        </m:r>
      </m:oMath>
    </w:p>
    <w:p w:rsidR="00A3274A" w:rsidRDefault="005349CD" w:rsidP="0019708F">
      <w:pPr>
        <w:autoSpaceDE w:val="0"/>
        <w:autoSpaceDN w:val="0"/>
        <w:adjustRightInd w:val="0"/>
        <w:spacing w:after="0" w:line="240" w:lineRule="auto"/>
        <w:rPr>
          <w:rFonts w:ascii="Times New Roman" w:eastAsiaTheme="minorEastAsia" w:hAnsi="Times New Roman" w:cs="Times New Roman"/>
          <w:color w:val="000000"/>
          <w:kern w:val="0"/>
          <w:sz w:val="28"/>
          <w:szCs w:val="28"/>
        </w:rPr>
      </w:pPr>
      <w:r>
        <w:rPr>
          <w:rFonts w:ascii="Times New Roman" w:eastAsiaTheme="minorEastAsia" w:hAnsi="Times New Roman" w:cs="Times New Roman"/>
          <w:color w:val="000000"/>
          <w:kern w:val="0"/>
          <w:sz w:val="28"/>
          <w:szCs w:val="28"/>
        </w:rPr>
        <w:t xml:space="preserve">                                                                                      </w:t>
      </w:r>
      <w:r w:rsidR="00BF7E75">
        <w:rPr>
          <w:rFonts w:ascii="Times New Roman" w:eastAsiaTheme="minorEastAsia" w:hAnsi="Times New Roman" w:cs="Times New Roman"/>
          <w:color w:val="000000"/>
          <w:kern w:val="0"/>
          <w:sz w:val="28"/>
          <w:szCs w:val="28"/>
        </w:rPr>
        <w:t xml:space="preserve">                             [15</w:t>
      </w:r>
      <w:r>
        <w:rPr>
          <w:rFonts w:ascii="Times New Roman" w:eastAsiaTheme="minorEastAsia" w:hAnsi="Times New Roman" w:cs="Times New Roman"/>
          <w:color w:val="000000"/>
          <w:kern w:val="0"/>
          <w:sz w:val="28"/>
          <w:szCs w:val="28"/>
        </w:rPr>
        <w:t>]</w:t>
      </w:r>
    </w:p>
    <w:p w:rsidR="00A3274A" w:rsidRDefault="00A3274A" w:rsidP="0019708F">
      <w:pPr>
        <w:autoSpaceDE w:val="0"/>
        <w:autoSpaceDN w:val="0"/>
        <w:adjustRightInd w:val="0"/>
        <w:spacing w:after="0" w:line="240" w:lineRule="auto"/>
        <w:rPr>
          <w:rFonts w:ascii="Times New Roman" w:eastAsiaTheme="minorEastAsia" w:hAnsi="Times New Roman" w:cs="Times New Roman"/>
          <w:color w:val="000000"/>
          <w:kern w:val="0"/>
          <w:sz w:val="28"/>
          <w:szCs w:val="28"/>
        </w:rPr>
      </w:pPr>
    </w:p>
    <w:p w:rsidR="00A3274A" w:rsidRDefault="00A3274A" w:rsidP="0019708F">
      <w:pPr>
        <w:autoSpaceDE w:val="0"/>
        <w:autoSpaceDN w:val="0"/>
        <w:adjustRightInd w:val="0"/>
        <w:spacing w:after="0" w:line="240" w:lineRule="auto"/>
        <w:rPr>
          <w:rFonts w:ascii="Times New Roman" w:eastAsiaTheme="minorEastAsia" w:hAnsi="Times New Roman" w:cs="Times New Roman"/>
          <w:color w:val="000000"/>
          <w:kern w:val="0"/>
          <w:sz w:val="28"/>
          <w:szCs w:val="28"/>
        </w:rPr>
      </w:pPr>
      <w:r>
        <w:rPr>
          <w:rFonts w:ascii="Times New Roman" w:eastAsiaTheme="minorEastAsia" w:hAnsi="Times New Roman" w:cs="Times New Roman"/>
          <w:color w:val="000000"/>
          <w:kern w:val="0"/>
          <w:sz w:val="28"/>
          <w:szCs w:val="28"/>
        </w:rPr>
        <w:t xml:space="preserve">The supply of money is assumed to be determined </w:t>
      </w:r>
      <w:r w:rsidR="004E1F78">
        <w:rPr>
          <w:rFonts w:ascii="Times New Roman" w:eastAsiaTheme="minorEastAsia" w:hAnsi="Times New Roman" w:cs="Times New Roman"/>
          <w:color w:val="000000"/>
          <w:kern w:val="0"/>
          <w:sz w:val="28"/>
          <w:szCs w:val="28"/>
        </w:rPr>
        <w:t xml:space="preserve">by </w:t>
      </w:r>
      <w:r>
        <w:rPr>
          <w:rFonts w:ascii="Times New Roman" w:eastAsiaTheme="minorEastAsia" w:hAnsi="Times New Roman" w:cs="Times New Roman"/>
          <w:color w:val="000000"/>
          <w:kern w:val="0"/>
          <w:sz w:val="28"/>
          <w:szCs w:val="28"/>
        </w:rPr>
        <w:t>the monetary authorities and is exogenously given such that:</w:t>
      </w:r>
    </w:p>
    <w:p w:rsidR="00A3274A" w:rsidRDefault="00A3274A" w:rsidP="0019708F">
      <w:pPr>
        <w:autoSpaceDE w:val="0"/>
        <w:autoSpaceDN w:val="0"/>
        <w:adjustRightInd w:val="0"/>
        <w:spacing w:after="0" w:line="240" w:lineRule="auto"/>
        <w:rPr>
          <w:rFonts w:ascii="Times New Roman" w:eastAsiaTheme="minorEastAsia" w:hAnsi="Times New Roman" w:cs="Times New Roman"/>
          <w:color w:val="000000"/>
          <w:kern w:val="0"/>
          <w:sz w:val="28"/>
          <w:szCs w:val="28"/>
        </w:rPr>
      </w:pPr>
    </w:p>
    <w:p w:rsidR="00A3274A" w:rsidRDefault="00A3274A" w:rsidP="0019708F">
      <w:pPr>
        <w:autoSpaceDE w:val="0"/>
        <w:autoSpaceDN w:val="0"/>
        <w:adjustRightInd w:val="0"/>
        <w:spacing w:after="0" w:line="240" w:lineRule="auto"/>
        <w:rPr>
          <w:rFonts w:ascii="Times New Roman" w:eastAsiaTheme="minorEastAsia" w:hAnsi="Times New Roman" w:cs="Times New Roman"/>
          <w:color w:val="000000"/>
          <w:kern w:val="0"/>
          <w:sz w:val="28"/>
          <w:szCs w:val="28"/>
        </w:rPr>
      </w:pPr>
    </w:p>
    <w:p w:rsidR="00A3274A" w:rsidRDefault="00A3274A" w:rsidP="0019708F">
      <w:pPr>
        <w:autoSpaceDE w:val="0"/>
        <w:autoSpaceDN w:val="0"/>
        <w:adjustRightInd w:val="0"/>
        <w:spacing w:after="0" w:line="240" w:lineRule="auto"/>
        <w:rPr>
          <w:rFonts w:ascii="Times New Roman" w:eastAsiaTheme="minorEastAsia" w:hAnsi="Times New Roman" w:cs="Times New Roman"/>
          <w:color w:val="000000"/>
          <w:kern w:val="0"/>
          <w:sz w:val="28"/>
          <w:szCs w:val="28"/>
        </w:rPr>
      </w:pPr>
      <w:r>
        <w:rPr>
          <w:rFonts w:ascii="Times New Roman" w:eastAsiaTheme="minorEastAsia" w:hAnsi="Times New Roman" w:cs="Times New Roman"/>
          <w:color w:val="000000"/>
          <w:kern w:val="0"/>
          <w:sz w:val="28"/>
          <w:szCs w:val="28"/>
        </w:rPr>
        <w:t xml:space="preserve">                                                </w:t>
      </w:r>
      <m:oMath>
        <m:r>
          <w:rPr>
            <w:rFonts w:ascii="Cambria Math" w:eastAsiaTheme="minorEastAsia" w:hAnsi="Cambria Math" w:cs="Times New Roman"/>
            <w:color w:val="000000"/>
            <w:kern w:val="0"/>
            <w:sz w:val="28"/>
            <w:szCs w:val="28"/>
          </w:rPr>
          <m:t>Ms= Ms</m:t>
        </m:r>
      </m:oMath>
    </w:p>
    <w:p w:rsidR="00A3274A" w:rsidRDefault="00A3274A" w:rsidP="0019708F">
      <w:pPr>
        <w:autoSpaceDE w:val="0"/>
        <w:autoSpaceDN w:val="0"/>
        <w:adjustRightInd w:val="0"/>
        <w:spacing w:after="0" w:line="240" w:lineRule="auto"/>
        <w:rPr>
          <w:rFonts w:ascii="Times New Roman" w:eastAsiaTheme="minorEastAsia" w:hAnsi="Times New Roman" w:cs="Times New Roman"/>
          <w:color w:val="000000"/>
          <w:kern w:val="0"/>
          <w:sz w:val="28"/>
          <w:szCs w:val="28"/>
        </w:rPr>
      </w:pPr>
    </w:p>
    <w:p w:rsidR="00A3274A" w:rsidRDefault="00A44ECB" w:rsidP="0019708F">
      <w:pPr>
        <w:autoSpaceDE w:val="0"/>
        <w:autoSpaceDN w:val="0"/>
        <w:adjustRightInd w:val="0"/>
        <w:spacing w:after="0" w:line="240" w:lineRule="auto"/>
        <w:rPr>
          <w:rFonts w:ascii="Times New Roman" w:eastAsiaTheme="minorEastAsia" w:hAnsi="Times New Roman" w:cs="Times New Roman"/>
          <w:color w:val="000000"/>
          <w:kern w:val="0"/>
          <w:sz w:val="28"/>
          <w:szCs w:val="28"/>
        </w:rPr>
      </w:pPr>
      <w:r>
        <w:rPr>
          <w:rFonts w:ascii="Times New Roman" w:eastAsiaTheme="minorEastAsia" w:hAnsi="Times New Roman" w:cs="Times New Roman"/>
          <w:color w:val="000000"/>
          <w:kern w:val="0"/>
          <w:sz w:val="28"/>
          <w:szCs w:val="28"/>
        </w:rPr>
        <w:t xml:space="preserve">                                                                                       </w:t>
      </w:r>
      <w:r w:rsidR="00BF7E75">
        <w:rPr>
          <w:rFonts w:ascii="Times New Roman" w:eastAsiaTheme="minorEastAsia" w:hAnsi="Times New Roman" w:cs="Times New Roman"/>
          <w:color w:val="000000"/>
          <w:kern w:val="0"/>
          <w:sz w:val="28"/>
          <w:szCs w:val="28"/>
        </w:rPr>
        <w:t xml:space="preserve">                             [16</w:t>
      </w:r>
      <w:r>
        <w:rPr>
          <w:rFonts w:ascii="Times New Roman" w:eastAsiaTheme="minorEastAsia" w:hAnsi="Times New Roman" w:cs="Times New Roman"/>
          <w:color w:val="000000"/>
          <w:kern w:val="0"/>
          <w:sz w:val="28"/>
          <w:szCs w:val="28"/>
        </w:rPr>
        <w:t>]</w:t>
      </w:r>
    </w:p>
    <w:p w:rsidR="00A3274A" w:rsidRDefault="00BF0344" w:rsidP="0019708F">
      <w:pPr>
        <w:autoSpaceDE w:val="0"/>
        <w:autoSpaceDN w:val="0"/>
        <w:adjustRightInd w:val="0"/>
        <w:spacing w:after="0" w:line="240" w:lineRule="auto"/>
        <w:rPr>
          <w:rFonts w:ascii="Times New Roman" w:eastAsiaTheme="minorEastAsia" w:hAnsi="Times New Roman" w:cs="Times New Roman"/>
          <w:color w:val="000000"/>
          <w:kern w:val="0"/>
          <w:sz w:val="28"/>
          <w:szCs w:val="28"/>
        </w:rPr>
      </w:pPr>
      <w:r>
        <w:rPr>
          <w:rFonts w:ascii="Times New Roman" w:eastAsiaTheme="minorEastAsia" w:hAnsi="Times New Roman" w:cs="Times New Roman"/>
          <w:color w:val="000000"/>
          <w:kern w:val="0"/>
          <w:sz w:val="28"/>
          <w:szCs w:val="28"/>
        </w:rPr>
        <w:t>Inyat</w:t>
      </w:r>
      <w:r w:rsidR="00543545">
        <w:rPr>
          <w:rFonts w:ascii="Times New Roman" w:eastAsiaTheme="minorEastAsia" w:hAnsi="Times New Roman" w:cs="Times New Roman"/>
          <w:color w:val="000000"/>
          <w:kern w:val="0"/>
          <w:sz w:val="28"/>
          <w:szCs w:val="28"/>
        </w:rPr>
        <w:t xml:space="preserve"> presented the “</w:t>
      </w:r>
      <w:r w:rsidR="00A3274A">
        <w:rPr>
          <w:rFonts w:ascii="Times New Roman" w:eastAsiaTheme="minorEastAsia" w:hAnsi="Times New Roman" w:cs="Times New Roman"/>
          <w:color w:val="000000"/>
          <w:kern w:val="0"/>
          <w:sz w:val="28"/>
          <w:szCs w:val="28"/>
        </w:rPr>
        <w:t>equilibrium in money market</w:t>
      </w:r>
      <w:r w:rsidR="00543545">
        <w:rPr>
          <w:rFonts w:ascii="Times New Roman" w:eastAsiaTheme="minorEastAsia" w:hAnsi="Times New Roman" w:cs="Times New Roman"/>
          <w:color w:val="000000"/>
          <w:kern w:val="0"/>
          <w:sz w:val="28"/>
          <w:szCs w:val="28"/>
        </w:rPr>
        <w:t>” as follows:</w:t>
      </w:r>
    </w:p>
    <w:p w:rsidR="00543545" w:rsidRDefault="00543545" w:rsidP="0019708F">
      <w:pPr>
        <w:autoSpaceDE w:val="0"/>
        <w:autoSpaceDN w:val="0"/>
        <w:adjustRightInd w:val="0"/>
        <w:spacing w:after="0" w:line="240" w:lineRule="auto"/>
        <w:rPr>
          <w:rFonts w:ascii="Times New Roman" w:eastAsiaTheme="minorEastAsia" w:hAnsi="Times New Roman" w:cs="Times New Roman"/>
          <w:color w:val="000000"/>
          <w:kern w:val="0"/>
          <w:sz w:val="28"/>
          <w:szCs w:val="28"/>
        </w:rPr>
      </w:pPr>
    </w:p>
    <w:p w:rsidR="00A3274A" w:rsidRDefault="00A3274A" w:rsidP="0019708F">
      <w:pPr>
        <w:autoSpaceDE w:val="0"/>
        <w:autoSpaceDN w:val="0"/>
        <w:adjustRightInd w:val="0"/>
        <w:spacing w:after="0" w:line="240" w:lineRule="auto"/>
        <w:rPr>
          <w:rFonts w:ascii="Times New Roman" w:eastAsiaTheme="minorEastAsia" w:hAnsi="Times New Roman" w:cs="Times New Roman"/>
          <w:color w:val="000000"/>
          <w:kern w:val="0"/>
          <w:sz w:val="28"/>
          <w:szCs w:val="28"/>
        </w:rPr>
      </w:pPr>
      <w:r>
        <w:rPr>
          <w:rFonts w:ascii="Times New Roman" w:eastAsiaTheme="minorEastAsia" w:hAnsi="Times New Roman" w:cs="Times New Roman"/>
          <w:color w:val="000000"/>
          <w:kern w:val="0"/>
          <w:sz w:val="28"/>
          <w:szCs w:val="28"/>
        </w:rPr>
        <w:t xml:space="preserve">                       </w:t>
      </w:r>
      <m:oMath>
        <m:f>
          <m:fPr>
            <m:ctrlPr>
              <w:rPr>
                <w:rFonts w:ascii="Cambria Math" w:eastAsiaTheme="minorEastAsia" w:hAnsi="Cambria Math" w:cs="Times New Roman"/>
                <w:i/>
                <w:color w:val="000000"/>
                <w:kern w:val="0"/>
                <w:sz w:val="28"/>
                <w:szCs w:val="28"/>
              </w:rPr>
            </m:ctrlPr>
          </m:fPr>
          <m:num/>
          <m:den>
            <m:r>
              <w:rPr>
                <w:rFonts w:ascii="Cambria Math" w:hAnsi="Cambria Math" w:cs="Times New Roman"/>
                <w:color w:val="000000"/>
                <w:kern w:val="0"/>
                <w:sz w:val="28"/>
                <w:szCs w:val="28"/>
              </w:rPr>
              <m:t>M3</m:t>
            </m:r>
          </m:den>
        </m:f>
      </m:oMath>
      <w:r w:rsidR="004E1F78">
        <w:rPr>
          <w:rFonts w:ascii="Times New Roman" w:eastAsiaTheme="minorEastAsia" w:hAnsi="Times New Roman" w:cs="Times New Roman"/>
          <w:color w:val="000000"/>
          <w:kern w:val="0"/>
          <w:sz w:val="28"/>
          <w:szCs w:val="28"/>
        </w:rPr>
        <w:t xml:space="preserve">   =  </w:t>
      </w:r>
      <w:r>
        <w:rPr>
          <w:rFonts w:ascii="Times New Roman" w:eastAsiaTheme="minorEastAsia" w:hAnsi="Times New Roman" w:cs="Times New Roman"/>
          <w:color w:val="000000"/>
          <w:kern w:val="0"/>
          <w:sz w:val="28"/>
          <w:szCs w:val="28"/>
        </w:rPr>
        <w:t>Ky</w:t>
      </w:r>
      <w:r w:rsidR="006D795C">
        <w:rPr>
          <w:rFonts w:ascii="Times New Roman" w:eastAsiaTheme="minorEastAsia" w:hAnsi="Times New Roman" w:cs="Times New Roman"/>
          <w:color w:val="000000"/>
          <w:kern w:val="0"/>
          <w:sz w:val="28"/>
          <w:szCs w:val="28"/>
        </w:rPr>
        <w:t xml:space="preserve">    + IS</w:t>
      </w:r>
      <w:r w:rsidR="009B30BA">
        <w:rPr>
          <w:rFonts w:ascii="Times New Roman" w:eastAsiaTheme="minorEastAsia" w:hAnsi="Times New Roman" w:cs="Times New Roman"/>
          <w:color w:val="000000"/>
          <w:kern w:val="0"/>
          <w:sz w:val="28"/>
          <w:szCs w:val="28"/>
        </w:rPr>
        <w:t>”</w:t>
      </w:r>
    </w:p>
    <w:p w:rsidR="00A3274A" w:rsidRDefault="00A3274A" w:rsidP="0019708F">
      <w:pPr>
        <w:autoSpaceDE w:val="0"/>
        <w:autoSpaceDN w:val="0"/>
        <w:adjustRightInd w:val="0"/>
        <w:spacing w:after="0" w:line="240" w:lineRule="auto"/>
        <w:rPr>
          <w:rFonts w:ascii="Times New Roman" w:eastAsiaTheme="minorEastAsia" w:hAnsi="Times New Roman" w:cs="Times New Roman"/>
          <w:color w:val="000000"/>
          <w:kern w:val="0"/>
          <w:sz w:val="28"/>
          <w:szCs w:val="28"/>
        </w:rPr>
      </w:pPr>
    </w:p>
    <w:p w:rsidR="00BF2D42" w:rsidRDefault="00BF2D42" w:rsidP="0019708F">
      <w:pPr>
        <w:autoSpaceDE w:val="0"/>
        <w:autoSpaceDN w:val="0"/>
        <w:adjustRightInd w:val="0"/>
        <w:spacing w:after="0" w:line="240" w:lineRule="auto"/>
        <w:rPr>
          <w:rFonts w:ascii="Times New Roman" w:eastAsiaTheme="minorEastAsia" w:hAnsi="Times New Roman" w:cs="Times New Roman"/>
          <w:color w:val="000000"/>
          <w:kern w:val="0"/>
          <w:sz w:val="28"/>
          <w:szCs w:val="28"/>
        </w:rPr>
      </w:pPr>
    </w:p>
    <w:p w:rsidR="000162A9" w:rsidRDefault="000162A9" w:rsidP="0019708F">
      <w:pPr>
        <w:autoSpaceDE w:val="0"/>
        <w:autoSpaceDN w:val="0"/>
        <w:adjustRightInd w:val="0"/>
        <w:spacing w:after="0" w:line="240" w:lineRule="auto"/>
        <w:rPr>
          <w:rFonts w:ascii="Times New Roman" w:eastAsiaTheme="minorEastAsia" w:hAnsi="Times New Roman" w:cs="Times New Roman"/>
          <w:color w:val="000000"/>
          <w:kern w:val="0"/>
          <w:sz w:val="28"/>
          <w:szCs w:val="28"/>
        </w:rPr>
      </w:pPr>
    </w:p>
    <w:p w:rsidR="000162A9" w:rsidRDefault="000162A9" w:rsidP="0019708F">
      <w:pPr>
        <w:autoSpaceDE w:val="0"/>
        <w:autoSpaceDN w:val="0"/>
        <w:adjustRightInd w:val="0"/>
        <w:spacing w:after="0" w:line="240" w:lineRule="auto"/>
        <w:rPr>
          <w:rFonts w:ascii="Times New Roman" w:eastAsiaTheme="minorEastAsia" w:hAnsi="Times New Roman" w:cs="Times New Roman"/>
          <w:color w:val="000000"/>
          <w:kern w:val="0"/>
          <w:sz w:val="28"/>
          <w:szCs w:val="28"/>
        </w:rPr>
      </w:pPr>
    </w:p>
    <w:p w:rsidR="000162A9" w:rsidRDefault="000162A9" w:rsidP="0019708F">
      <w:pPr>
        <w:autoSpaceDE w:val="0"/>
        <w:autoSpaceDN w:val="0"/>
        <w:adjustRightInd w:val="0"/>
        <w:spacing w:after="0" w:line="240" w:lineRule="auto"/>
        <w:rPr>
          <w:rFonts w:ascii="Times New Roman" w:eastAsiaTheme="minorEastAsia" w:hAnsi="Times New Roman" w:cs="Times New Roman"/>
          <w:color w:val="000000"/>
          <w:kern w:val="0"/>
          <w:sz w:val="28"/>
          <w:szCs w:val="28"/>
        </w:rPr>
      </w:pPr>
    </w:p>
    <w:p w:rsidR="00EC4650" w:rsidRPr="00EC4650" w:rsidRDefault="00EC4650" w:rsidP="00EC4650">
      <w:pPr>
        <w:autoSpaceDE w:val="0"/>
        <w:autoSpaceDN w:val="0"/>
        <w:adjustRightInd w:val="0"/>
        <w:spacing w:after="0" w:line="240" w:lineRule="auto"/>
        <w:rPr>
          <w:rFonts w:ascii="Times New Roman" w:hAnsi="Times New Roman" w:cs="Times New Roman"/>
          <w:color w:val="000000"/>
          <w:kern w:val="0"/>
          <w:sz w:val="24"/>
          <w:szCs w:val="24"/>
        </w:rPr>
      </w:pPr>
    </w:p>
    <w:p w:rsidR="00EC4650" w:rsidRPr="00EC4650" w:rsidRDefault="00EC4650" w:rsidP="00EC4650">
      <w:pPr>
        <w:autoSpaceDE w:val="0"/>
        <w:autoSpaceDN w:val="0"/>
        <w:adjustRightInd w:val="0"/>
        <w:spacing w:after="0" w:line="240" w:lineRule="auto"/>
        <w:rPr>
          <w:rFonts w:ascii="Times New Roman" w:hAnsi="Times New Roman" w:cs="Times New Roman"/>
          <w:color w:val="000000"/>
          <w:kern w:val="0"/>
          <w:sz w:val="24"/>
          <w:szCs w:val="24"/>
        </w:rPr>
      </w:pPr>
    </w:p>
    <w:p w:rsidR="00FA135D" w:rsidRDefault="00F736DC" w:rsidP="00EC4650">
      <w:pPr>
        <w:pStyle w:val="Default"/>
        <w:rPr>
          <w:sz w:val="28"/>
          <w:szCs w:val="28"/>
        </w:rPr>
      </w:pPr>
      <w:r w:rsidRPr="00F736DC">
        <w:rPr>
          <w:sz w:val="28"/>
          <w:szCs w:val="28"/>
        </w:rPr>
        <w:t xml:space="preserve">Novriana Sumarti, </w:t>
      </w:r>
      <w:r w:rsidRPr="00F736DC">
        <w:rPr>
          <w:iCs/>
          <w:sz w:val="28"/>
          <w:szCs w:val="28"/>
        </w:rPr>
        <w:t>et al.</w:t>
      </w:r>
      <w:r w:rsidRPr="00F736DC">
        <w:rPr>
          <w:rFonts w:ascii="Times-Italic" w:hAnsi="Times-Italic" w:cs="Times-Italic"/>
          <w:iCs/>
          <w:sz w:val="28"/>
          <w:szCs w:val="28"/>
        </w:rPr>
        <w:t xml:space="preserve"> (</w:t>
      </w:r>
      <w:r>
        <w:rPr>
          <w:rFonts w:ascii="Times-Italic" w:hAnsi="Times-Italic" w:cs="Times-Italic"/>
          <w:iCs/>
          <w:sz w:val="28"/>
          <w:szCs w:val="28"/>
        </w:rPr>
        <w:t>2015</w:t>
      </w:r>
      <w:r w:rsidRPr="00F736DC">
        <w:rPr>
          <w:rFonts w:ascii="Times-Italic" w:hAnsi="Times-Italic" w:cs="Times-Italic"/>
          <w:iCs/>
          <w:sz w:val="28"/>
          <w:szCs w:val="28"/>
        </w:rPr>
        <w:t>)</w:t>
      </w:r>
      <w:r w:rsidR="00EC4650" w:rsidRPr="00EC4650">
        <w:rPr>
          <w:bCs/>
          <w:sz w:val="28"/>
          <w:szCs w:val="28"/>
        </w:rPr>
        <w:t xml:space="preserve"> </w:t>
      </w:r>
      <w:r>
        <w:rPr>
          <w:bCs/>
          <w:sz w:val="28"/>
          <w:szCs w:val="28"/>
        </w:rPr>
        <w:t xml:space="preserve">in their paper </w:t>
      </w:r>
      <w:r w:rsidR="00EC4650" w:rsidRPr="00EC4650">
        <w:rPr>
          <w:sz w:val="28"/>
          <w:szCs w:val="28"/>
        </w:rPr>
        <w:t>“</w:t>
      </w:r>
      <w:r w:rsidR="00EC4650" w:rsidRPr="00EC4650">
        <w:rPr>
          <w:bCs/>
          <w:sz w:val="28"/>
          <w:szCs w:val="28"/>
        </w:rPr>
        <w:t xml:space="preserve">Some Problems on the Making of Mathematical Modelling of a Profit-Loss Sharing Scheme Using Data Simulation” </w:t>
      </w:r>
      <w:r>
        <w:rPr>
          <w:bCs/>
          <w:sz w:val="28"/>
          <w:szCs w:val="28"/>
        </w:rPr>
        <w:t>enumerated “</w:t>
      </w:r>
      <w:r w:rsidRPr="00EC4650">
        <w:rPr>
          <w:sz w:val="28"/>
          <w:szCs w:val="28"/>
        </w:rPr>
        <w:t>three main problems in the process of formulating the mathematical model</w:t>
      </w:r>
      <w:r>
        <w:rPr>
          <w:sz w:val="28"/>
          <w:szCs w:val="28"/>
        </w:rPr>
        <w:t>”</w:t>
      </w:r>
      <w:r w:rsidR="00DC14BE">
        <w:rPr>
          <w:sz w:val="28"/>
          <w:szCs w:val="28"/>
        </w:rPr>
        <w:t xml:space="preserve"> of the Profit-Loss Sharing Scheme (PLS)</w:t>
      </w:r>
      <w:r w:rsidR="00FA135D">
        <w:rPr>
          <w:sz w:val="28"/>
          <w:szCs w:val="28"/>
        </w:rPr>
        <w:t xml:space="preserve"> which are: </w:t>
      </w:r>
    </w:p>
    <w:p w:rsidR="00FA135D" w:rsidRDefault="00FA135D" w:rsidP="00EC4650">
      <w:pPr>
        <w:pStyle w:val="Default"/>
        <w:rPr>
          <w:sz w:val="28"/>
          <w:szCs w:val="28"/>
        </w:rPr>
      </w:pPr>
    </w:p>
    <w:p w:rsidR="00EC4650" w:rsidRDefault="00FA135D" w:rsidP="00FA135D">
      <w:pPr>
        <w:pStyle w:val="Default"/>
        <w:numPr>
          <w:ilvl w:val="0"/>
          <w:numId w:val="7"/>
        </w:numPr>
        <w:rPr>
          <w:sz w:val="28"/>
          <w:szCs w:val="28"/>
        </w:rPr>
      </w:pPr>
      <w:r>
        <w:rPr>
          <w:sz w:val="28"/>
          <w:szCs w:val="28"/>
        </w:rPr>
        <w:t>“</w:t>
      </w:r>
      <w:r w:rsidRPr="00EC4650">
        <w:rPr>
          <w:sz w:val="28"/>
          <w:szCs w:val="28"/>
        </w:rPr>
        <w:t>providing the appropriate amount of data to be implemented in the model</w:t>
      </w:r>
      <w:r w:rsidR="003E29FE">
        <w:rPr>
          <w:sz w:val="28"/>
          <w:szCs w:val="28"/>
        </w:rPr>
        <w:t>”</w:t>
      </w:r>
      <w:r>
        <w:rPr>
          <w:sz w:val="28"/>
          <w:szCs w:val="28"/>
        </w:rPr>
        <w:t>;</w:t>
      </w:r>
    </w:p>
    <w:p w:rsidR="00FA135D" w:rsidRDefault="00FA135D" w:rsidP="00FA135D">
      <w:pPr>
        <w:pStyle w:val="Default"/>
        <w:ind w:left="720"/>
        <w:rPr>
          <w:sz w:val="28"/>
          <w:szCs w:val="28"/>
        </w:rPr>
      </w:pPr>
    </w:p>
    <w:p w:rsidR="00FA135D" w:rsidRDefault="00FA135D" w:rsidP="00FA135D">
      <w:pPr>
        <w:pStyle w:val="Default"/>
        <w:numPr>
          <w:ilvl w:val="0"/>
          <w:numId w:val="7"/>
        </w:numPr>
        <w:rPr>
          <w:sz w:val="28"/>
          <w:szCs w:val="28"/>
        </w:rPr>
      </w:pPr>
      <w:r>
        <w:rPr>
          <w:sz w:val="28"/>
          <w:szCs w:val="28"/>
        </w:rPr>
        <w:t>“</w:t>
      </w:r>
      <w:r w:rsidRPr="00EC4650">
        <w:rPr>
          <w:sz w:val="28"/>
          <w:szCs w:val="28"/>
        </w:rPr>
        <w:t>determining the objective function for the optimization of the portion of profit share</w:t>
      </w:r>
      <w:r>
        <w:rPr>
          <w:sz w:val="28"/>
          <w:szCs w:val="28"/>
        </w:rPr>
        <w:t>”;</w:t>
      </w:r>
    </w:p>
    <w:p w:rsidR="00FA135D" w:rsidRPr="00FA135D" w:rsidRDefault="00FA135D" w:rsidP="00FA135D">
      <w:pPr>
        <w:pStyle w:val="Default"/>
        <w:rPr>
          <w:sz w:val="28"/>
          <w:szCs w:val="28"/>
        </w:rPr>
      </w:pPr>
    </w:p>
    <w:p w:rsidR="00FA135D" w:rsidRDefault="00FA135D" w:rsidP="00FA135D">
      <w:pPr>
        <w:pStyle w:val="Default"/>
        <w:numPr>
          <w:ilvl w:val="0"/>
          <w:numId w:val="7"/>
        </w:numPr>
        <w:rPr>
          <w:sz w:val="28"/>
          <w:szCs w:val="28"/>
        </w:rPr>
      </w:pPr>
      <w:r>
        <w:rPr>
          <w:sz w:val="28"/>
          <w:szCs w:val="28"/>
        </w:rPr>
        <w:t>“</w:t>
      </w:r>
      <w:r w:rsidRPr="00EC4650">
        <w:rPr>
          <w:sz w:val="28"/>
          <w:szCs w:val="28"/>
        </w:rPr>
        <w:t>determining the appropriate values of the parameters for certain types of traders</w:t>
      </w:r>
      <w:r>
        <w:rPr>
          <w:sz w:val="28"/>
          <w:szCs w:val="28"/>
        </w:rPr>
        <w:t>”</w:t>
      </w:r>
    </w:p>
    <w:p w:rsidR="002265CF" w:rsidRDefault="002265CF" w:rsidP="00123D6C">
      <w:pPr>
        <w:autoSpaceDE w:val="0"/>
        <w:autoSpaceDN w:val="0"/>
        <w:adjustRightInd w:val="0"/>
        <w:spacing w:after="0" w:line="240" w:lineRule="auto"/>
        <w:rPr>
          <w:sz w:val="28"/>
          <w:szCs w:val="28"/>
        </w:rPr>
      </w:pPr>
    </w:p>
    <w:p w:rsidR="000162A9" w:rsidRDefault="00DC14BE" w:rsidP="0019708F">
      <w:pPr>
        <w:autoSpaceDE w:val="0"/>
        <w:autoSpaceDN w:val="0"/>
        <w:adjustRightInd w:val="0"/>
        <w:spacing w:after="0" w:line="240" w:lineRule="auto"/>
        <w:rPr>
          <w:rFonts w:ascii="Times New Roman" w:hAnsi="Times New Roman" w:cs="Times New Roman"/>
          <w:sz w:val="28"/>
          <w:szCs w:val="28"/>
        </w:rPr>
      </w:pPr>
      <w:r w:rsidRPr="002265CF">
        <w:rPr>
          <w:rFonts w:ascii="Times New Roman" w:hAnsi="Times New Roman" w:cs="Times New Roman"/>
          <w:sz w:val="28"/>
          <w:szCs w:val="28"/>
        </w:rPr>
        <w:t xml:space="preserve">The above named problems in the “process of making a </w:t>
      </w:r>
      <w:r w:rsidR="00FA135D" w:rsidRPr="002265CF">
        <w:rPr>
          <w:rFonts w:ascii="Times New Roman" w:hAnsi="Times New Roman" w:cs="Times New Roman"/>
          <w:sz w:val="28"/>
          <w:szCs w:val="28"/>
        </w:rPr>
        <w:t xml:space="preserve">mathematical model of micro-investments based on a </w:t>
      </w:r>
      <w:r w:rsidR="00FA135D" w:rsidRPr="002265CF">
        <w:rPr>
          <w:rFonts w:ascii="Times New Roman" w:hAnsi="Times New Roman" w:cs="Times New Roman"/>
          <w:iCs/>
          <w:sz w:val="28"/>
          <w:szCs w:val="28"/>
        </w:rPr>
        <w:t xml:space="preserve">musharakah </w:t>
      </w:r>
      <w:r w:rsidR="003E29FE">
        <w:rPr>
          <w:rFonts w:ascii="Times New Roman" w:hAnsi="Times New Roman" w:cs="Times New Roman"/>
          <w:sz w:val="28"/>
          <w:szCs w:val="28"/>
        </w:rPr>
        <w:t>PLS concept…</w:t>
      </w:r>
      <w:r w:rsidR="00FA135D" w:rsidRPr="002265CF">
        <w:rPr>
          <w:rFonts w:ascii="Times New Roman" w:hAnsi="Times New Roman" w:cs="Times New Roman"/>
          <w:sz w:val="28"/>
          <w:szCs w:val="28"/>
        </w:rPr>
        <w:t>implemented for low-income traders in a local traditional market</w:t>
      </w:r>
      <w:r w:rsidRPr="002265CF">
        <w:rPr>
          <w:rFonts w:ascii="Times New Roman" w:hAnsi="Times New Roman" w:cs="Times New Roman"/>
          <w:sz w:val="28"/>
          <w:szCs w:val="28"/>
        </w:rPr>
        <w:t>.”. Similarly, they discovered “</w:t>
      </w:r>
      <w:r w:rsidR="00EC4650" w:rsidRPr="002265CF">
        <w:rPr>
          <w:rFonts w:ascii="Times New Roman" w:hAnsi="Times New Roman" w:cs="Times New Roman"/>
          <w:color w:val="000000"/>
          <w:kern w:val="0"/>
          <w:sz w:val="28"/>
          <w:szCs w:val="28"/>
        </w:rPr>
        <w:t>a significant result in determining the appropriate values of the parameters that explain the potential capability of the traders in handling larger amounts of capital to be invested in order to achieve</w:t>
      </w:r>
      <w:r w:rsidRPr="002265CF">
        <w:rPr>
          <w:rFonts w:ascii="Times New Roman" w:hAnsi="Times New Roman" w:cs="Times New Roman"/>
          <w:sz w:val="28"/>
          <w:szCs w:val="28"/>
        </w:rPr>
        <w:t>” their</w:t>
      </w:r>
      <w:r w:rsidR="00EC4650" w:rsidRPr="002265CF">
        <w:rPr>
          <w:rFonts w:ascii="Times New Roman" w:hAnsi="Times New Roman" w:cs="Times New Roman"/>
          <w:color w:val="000000"/>
          <w:kern w:val="0"/>
          <w:sz w:val="28"/>
          <w:szCs w:val="28"/>
        </w:rPr>
        <w:t xml:space="preserve"> </w:t>
      </w:r>
      <w:r w:rsidRPr="002265CF">
        <w:rPr>
          <w:rFonts w:ascii="Times New Roman" w:hAnsi="Times New Roman" w:cs="Times New Roman"/>
          <w:sz w:val="28"/>
          <w:szCs w:val="28"/>
        </w:rPr>
        <w:t>“</w:t>
      </w:r>
      <w:r w:rsidR="00EC4650" w:rsidRPr="002265CF">
        <w:rPr>
          <w:rFonts w:ascii="Times New Roman" w:hAnsi="Times New Roman" w:cs="Times New Roman"/>
          <w:color w:val="000000"/>
          <w:kern w:val="0"/>
          <w:sz w:val="28"/>
          <w:szCs w:val="28"/>
        </w:rPr>
        <w:t>main goal.</w:t>
      </w:r>
      <w:r w:rsidRPr="002265CF">
        <w:rPr>
          <w:rFonts w:ascii="Times New Roman" w:hAnsi="Times New Roman" w:cs="Times New Roman"/>
          <w:sz w:val="28"/>
          <w:szCs w:val="28"/>
        </w:rPr>
        <w:t>”</w:t>
      </w:r>
      <w:r w:rsidR="00C6535C" w:rsidRPr="002265CF">
        <w:rPr>
          <w:rFonts w:ascii="Times New Roman" w:hAnsi="Times New Roman" w:cs="Times New Roman"/>
          <w:sz w:val="28"/>
          <w:szCs w:val="28"/>
        </w:rPr>
        <w:t xml:space="preserve">. In the same vain, </w:t>
      </w:r>
      <w:r w:rsidR="002265CF" w:rsidRPr="002265CF">
        <w:rPr>
          <w:rFonts w:ascii="Times New Roman" w:hAnsi="Times New Roman" w:cs="Times New Roman"/>
          <w:sz w:val="28"/>
          <w:szCs w:val="28"/>
        </w:rPr>
        <w:t xml:space="preserve">“a </w:t>
      </w:r>
      <w:r w:rsidR="002265CF" w:rsidRPr="002265CF">
        <w:rPr>
          <w:rFonts w:ascii="Times New Roman" w:hAnsi="Times New Roman" w:cs="Times New Roman"/>
          <w:kern w:val="0"/>
          <w:sz w:val="28"/>
          <w:szCs w:val="28"/>
        </w:rPr>
        <w:t xml:space="preserve">mathematical assessment on the robustness of profit and loss sharing (PLS) based contract against asymmetric information problems….” “show that PLS scheme has </w:t>
      </w:r>
      <w:r w:rsidR="002265CF" w:rsidRPr="002265CF">
        <w:rPr>
          <w:rFonts w:ascii="Times New Roman" w:hAnsi="Times New Roman" w:cs="Times New Roman"/>
          <w:kern w:val="0"/>
          <w:sz w:val="28"/>
          <w:szCs w:val="28"/>
        </w:rPr>
        <w:lastRenderedPageBreak/>
        <w:t xml:space="preserve">an inherent mechanism to overcome adverse selection and moral hazard problems. Specifically, it” was “shown that PLS contracts is relatively immune to the problems. This is due to the so called </w:t>
      </w:r>
      <w:r w:rsidR="002265CF" w:rsidRPr="002265CF">
        <w:rPr>
          <w:rFonts w:ascii="Times New Roman" w:hAnsi="Times New Roman" w:cs="Times New Roman"/>
          <w:iCs/>
          <w:kern w:val="0"/>
          <w:sz w:val="28"/>
          <w:szCs w:val="28"/>
        </w:rPr>
        <w:t>incentive</w:t>
      </w:r>
      <w:r w:rsidR="002265CF" w:rsidRPr="002265CF">
        <w:rPr>
          <w:rFonts w:ascii="Times New Roman" w:hAnsi="Times New Roman" w:cs="Times New Roman"/>
          <w:kern w:val="0"/>
          <w:sz w:val="28"/>
          <w:szCs w:val="28"/>
        </w:rPr>
        <w:t xml:space="preserve"> </w:t>
      </w:r>
      <w:r w:rsidR="002265CF" w:rsidRPr="002265CF">
        <w:rPr>
          <w:rFonts w:ascii="Times New Roman" w:hAnsi="Times New Roman" w:cs="Times New Roman"/>
          <w:iCs/>
          <w:kern w:val="0"/>
          <w:sz w:val="28"/>
          <w:szCs w:val="28"/>
        </w:rPr>
        <w:t xml:space="preserve">compatible </w:t>
      </w:r>
      <w:r w:rsidR="002265CF" w:rsidRPr="002265CF">
        <w:rPr>
          <w:rFonts w:ascii="Times New Roman" w:hAnsi="Times New Roman" w:cs="Times New Roman"/>
          <w:kern w:val="0"/>
          <w:sz w:val="28"/>
          <w:szCs w:val="28"/>
        </w:rPr>
        <w:t>mechanism provided by PLS contracts. The proposed “a risk-pooling mechanism to seize the risk exposure.”</w:t>
      </w:r>
      <w:r w:rsidR="002265CF" w:rsidRPr="002265CF">
        <w:rPr>
          <w:rFonts w:ascii="Times New Roman" w:hAnsi="Times New Roman" w:cs="Times New Roman"/>
          <w:sz w:val="28"/>
          <w:szCs w:val="28"/>
        </w:rPr>
        <w:t xml:space="preserve"> </w:t>
      </w:r>
      <w:r w:rsidR="00123D6C" w:rsidRPr="002265CF">
        <w:rPr>
          <w:rFonts w:ascii="Times New Roman" w:hAnsi="Times New Roman" w:cs="Times New Roman"/>
          <w:bCs/>
          <w:kern w:val="0"/>
          <w:sz w:val="28"/>
          <w:szCs w:val="28"/>
        </w:rPr>
        <w:t>Bakhtiar</w:t>
      </w:r>
      <w:r w:rsidR="00123D6C" w:rsidRPr="002265CF">
        <w:rPr>
          <w:rFonts w:ascii="Times New Roman" w:hAnsi="Times New Roman" w:cs="Times New Roman"/>
          <w:bCs/>
          <w:sz w:val="28"/>
          <w:szCs w:val="28"/>
        </w:rPr>
        <w:t xml:space="preserve">, </w:t>
      </w:r>
      <w:r w:rsidR="002265CF">
        <w:rPr>
          <w:rFonts w:ascii="Times New Roman" w:hAnsi="Times New Roman" w:cs="Times New Roman"/>
          <w:bCs/>
          <w:sz w:val="28"/>
          <w:szCs w:val="28"/>
        </w:rPr>
        <w:t>Sugema &amp; Irfany</w:t>
      </w:r>
      <w:r w:rsidR="00123D6C" w:rsidRPr="002265CF">
        <w:rPr>
          <w:rFonts w:ascii="Times New Roman" w:hAnsi="Times New Roman" w:cs="Times New Roman"/>
          <w:bCs/>
          <w:sz w:val="28"/>
          <w:szCs w:val="28"/>
        </w:rPr>
        <w:t xml:space="preserve"> (2014) </w:t>
      </w:r>
      <w:r w:rsidR="00C6535C" w:rsidRPr="002265CF">
        <w:rPr>
          <w:rFonts w:ascii="Times New Roman" w:hAnsi="Times New Roman" w:cs="Times New Roman"/>
          <w:sz w:val="28"/>
          <w:szCs w:val="28"/>
        </w:rPr>
        <w:t>“</w:t>
      </w:r>
      <w:r w:rsidR="00C6535C" w:rsidRPr="002265CF">
        <w:rPr>
          <w:rFonts w:ascii="Times New Roman" w:hAnsi="Times New Roman" w:cs="Times New Roman"/>
          <w:bCs/>
          <w:kern w:val="0"/>
          <w:sz w:val="28"/>
          <w:szCs w:val="28"/>
        </w:rPr>
        <w:t xml:space="preserve">Mathematical </w:t>
      </w:r>
      <w:r w:rsidR="00123D6C" w:rsidRPr="002265CF">
        <w:rPr>
          <w:rFonts w:ascii="Times New Roman" w:hAnsi="Times New Roman" w:cs="Times New Roman"/>
          <w:bCs/>
          <w:kern w:val="0"/>
          <w:sz w:val="28"/>
          <w:szCs w:val="28"/>
        </w:rPr>
        <w:t xml:space="preserve">Assessment on the Robustness of </w:t>
      </w:r>
      <w:r w:rsidR="00C6535C" w:rsidRPr="002265CF">
        <w:rPr>
          <w:rFonts w:ascii="Times New Roman" w:hAnsi="Times New Roman" w:cs="Times New Roman"/>
          <w:bCs/>
          <w:kern w:val="0"/>
          <w:sz w:val="28"/>
          <w:szCs w:val="28"/>
        </w:rPr>
        <w:t>PLS Mechanis</w:t>
      </w:r>
      <w:r w:rsidR="00123D6C" w:rsidRPr="002265CF">
        <w:rPr>
          <w:rFonts w:ascii="Times New Roman" w:hAnsi="Times New Roman" w:cs="Times New Roman"/>
          <w:bCs/>
          <w:kern w:val="0"/>
          <w:sz w:val="28"/>
          <w:szCs w:val="28"/>
        </w:rPr>
        <w:t xml:space="preserve">m Against Adverse Selection and </w:t>
      </w:r>
      <w:r w:rsidR="00C6535C" w:rsidRPr="002265CF">
        <w:rPr>
          <w:rFonts w:ascii="Times New Roman" w:hAnsi="Times New Roman" w:cs="Times New Roman"/>
          <w:bCs/>
          <w:kern w:val="0"/>
          <w:sz w:val="28"/>
          <w:szCs w:val="28"/>
        </w:rPr>
        <w:t>Moral Hazard Problems</w:t>
      </w:r>
      <w:r w:rsidR="00C6535C" w:rsidRPr="002265CF">
        <w:rPr>
          <w:rFonts w:ascii="Times New Roman" w:hAnsi="Times New Roman" w:cs="Times New Roman"/>
          <w:bCs/>
          <w:sz w:val="28"/>
          <w:szCs w:val="28"/>
        </w:rPr>
        <w:t>”</w:t>
      </w:r>
    </w:p>
    <w:p w:rsidR="002265CF" w:rsidRPr="002265CF" w:rsidRDefault="002265CF" w:rsidP="0019708F">
      <w:pPr>
        <w:autoSpaceDE w:val="0"/>
        <w:autoSpaceDN w:val="0"/>
        <w:adjustRightInd w:val="0"/>
        <w:spacing w:after="0" w:line="240" w:lineRule="auto"/>
        <w:rPr>
          <w:rFonts w:ascii="Times New Roman" w:hAnsi="Times New Roman" w:cs="Times New Roman"/>
          <w:sz w:val="28"/>
          <w:szCs w:val="28"/>
        </w:rPr>
      </w:pPr>
    </w:p>
    <w:p w:rsidR="0085523F" w:rsidRDefault="0085523F" w:rsidP="0019708F">
      <w:pPr>
        <w:autoSpaceDE w:val="0"/>
        <w:autoSpaceDN w:val="0"/>
        <w:adjustRightInd w:val="0"/>
        <w:spacing w:after="0" w:line="240" w:lineRule="auto"/>
        <w:rPr>
          <w:rFonts w:ascii="Times New Roman" w:eastAsiaTheme="minorEastAsia" w:hAnsi="Times New Roman" w:cs="Times New Roman"/>
          <w:color w:val="000000"/>
          <w:kern w:val="0"/>
          <w:sz w:val="28"/>
          <w:szCs w:val="28"/>
        </w:rPr>
      </w:pPr>
    </w:p>
    <w:p w:rsidR="0085523F" w:rsidRDefault="0085523F" w:rsidP="0085523F">
      <w:pPr>
        <w:autoSpaceDE w:val="0"/>
        <w:autoSpaceDN w:val="0"/>
        <w:adjustRightInd w:val="0"/>
        <w:spacing w:after="0" w:line="240" w:lineRule="auto"/>
        <w:rPr>
          <w:rFonts w:ascii="Times New Roman" w:hAnsi="Times New Roman" w:cs="Times New Roman"/>
          <w:iCs/>
          <w:kern w:val="0"/>
          <w:sz w:val="28"/>
          <w:szCs w:val="28"/>
        </w:rPr>
      </w:pPr>
      <w:r w:rsidRPr="00031B44">
        <w:rPr>
          <w:rFonts w:ascii="Times New Roman" w:hAnsi="Times New Roman" w:cs="Times New Roman"/>
          <w:bCs/>
          <w:kern w:val="0"/>
          <w:sz w:val="28"/>
          <w:szCs w:val="28"/>
        </w:rPr>
        <w:t>Meera</w:t>
      </w:r>
      <w:r w:rsidR="00BF2D42">
        <w:rPr>
          <w:rFonts w:ascii="Times New Roman" w:hAnsi="Times New Roman" w:cs="Times New Roman"/>
          <w:bCs/>
          <w:kern w:val="0"/>
          <w:sz w:val="28"/>
          <w:szCs w:val="28"/>
        </w:rPr>
        <w:t xml:space="preserve"> </w:t>
      </w:r>
      <w:r w:rsidRPr="00031B44">
        <w:rPr>
          <w:rFonts w:ascii="Times New Roman" w:hAnsi="Times New Roman" w:cs="Times New Roman"/>
          <w:bCs/>
          <w:kern w:val="0"/>
          <w:sz w:val="28"/>
          <w:szCs w:val="28"/>
        </w:rPr>
        <w:t>&amp; Abdul Razak</w:t>
      </w:r>
      <w:r w:rsidR="00BF2D42">
        <w:rPr>
          <w:rFonts w:ascii="Times New Roman" w:hAnsi="Times New Roman" w:cs="Times New Roman"/>
          <w:bCs/>
          <w:kern w:val="0"/>
          <w:sz w:val="28"/>
          <w:szCs w:val="28"/>
        </w:rPr>
        <w:t xml:space="preserve"> (2009) in their paper</w:t>
      </w:r>
      <w:r w:rsidRPr="00031B44">
        <w:rPr>
          <w:rFonts w:ascii="Times New Roman" w:hAnsi="Times New Roman" w:cs="Times New Roman"/>
          <w:bCs/>
          <w:kern w:val="0"/>
          <w:sz w:val="28"/>
          <w:szCs w:val="28"/>
        </w:rPr>
        <w:t xml:space="preserve"> </w:t>
      </w:r>
      <w:r w:rsidRPr="00031B44">
        <w:rPr>
          <w:rFonts w:ascii="Times New Roman" w:eastAsiaTheme="minorEastAsia" w:hAnsi="Times New Roman" w:cs="Times New Roman"/>
          <w:color w:val="000000"/>
          <w:kern w:val="0"/>
          <w:sz w:val="28"/>
          <w:szCs w:val="28"/>
        </w:rPr>
        <w:t>“</w:t>
      </w:r>
      <w:r w:rsidRPr="00031B44">
        <w:rPr>
          <w:rFonts w:ascii="Times New Roman" w:hAnsi="Times New Roman" w:cs="Times New Roman"/>
          <w:bCs/>
          <w:kern w:val="0"/>
          <w:sz w:val="28"/>
          <w:szCs w:val="28"/>
        </w:rPr>
        <w:t xml:space="preserve">Home Financing through the </w:t>
      </w:r>
      <w:r w:rsidRPr="00031B44">
        <w:rPr>
          <w:rFonts w:ascii="Times New Roman" w:hAnsi="Times New Roman" w:cs="Times New Roman"/>
          <w:bCs/>
          <w:iCs/>
          <w:kern w:val="0"/>
          <w:sz w:val="28"/>
          <w:szCs w:val="28"/>
        </w:rPr>
        <w:t xml:space="preserve">Musharakah Mutanaqisah </w:t>
      </w:r>
      <w:r w:rsidRPr="00031B44">
        <w:rPr>
          <w:rFonts w:ascii="Times New Roman" w:hAnsi="Times New Roman" w:cs="Times New Roman"/>
          <w:bCs/>
          <w:kern w:val="0"/>
          <w:sz w:val="28"/>
          <w:szCs w:val="28"/>
        </w:rPr>
        <w:t xml:space="preserve">Contracts: Some Practical Issues” </w:t>
      </w:r>
      <w:r w:rsidR="001F16D8">
        <w:rPr>
          <w:rFonts w:ascii="Times New Roman" w:hAnsi="Times New Roman" w:cs="Times New Roman"/>
          <w:bCs/>
          <w:kern w:val="0"/>
          <w:sz w:val="28"/>
          <w:szCs w:val="28"/>
        </w:rPr>
        <w:t xml:space="preserve">argued in their comparison of </w:t>
      </w:r>
      <w:r w:rsidR="001F16D8" w:rsidRPr="00407119">
        <w:rPr>
          <w:rFonts w:ascii="Times New Roman" w:hAnsi="Times New Roman" w:cs="Times New Roman"/>
          <w:i/>
          <w:iCs/>
          <w:kern w:val="0"/>
          <w:sz w:val="28"/>
          <w:szCs w:val="28"/>
        </w:rPr>
        <w:t>al-Bay</w:t>
      </w:r>
      <w:r w:rsidR="001F16D8" w:rsidRPr="00407119">
        <w:rPr>
          <w:rFonts w:ascii="TimesNewRoman,Italic" w:hAnsi="Times New Roman" w:cs="TimesNewRoman,Italic" w:hint="cs"/>
          <w:i/>
          <w:iCs/>
          <w:kern w:val="0"/>
          <w:sz w:val="28"/>
          <w:szCs w:val="28"/>
        </w:rPr>
        <w:t>’</w:t>
      </w:r>
      <w:r w:rsidR="001F16D8" w:rsidRPr="00407119">
        <w:rPr>
          <w:rFonts w:ascii="TimesNewRoman,Italic" w:hAnsi="Times New Roman" w:cs="TimesNewRoman,Italic"/>
          <w:i/>
          <w:iCs/>
          <w:kern w:val="0"/>
          <w:sz w:val="28"/>
          <w:szCs w:val="28"/>
        </w:rPr>
        <w:t xml:space="preserve"> </w:t>
      </w:r>
      <w:r w:rsidR="001F16D8" w:rsidRPr="00407119">
        <w:rPr>
          <w:rFonts w:ascii="Times New Roman" w:hAnsi="Times New Roman" w:cs="Times New Roman"/>
          <w:i/>
          <w:iCs/>
          <w:kern w:val="0"/>
          <w:sz w:val="28"/>
          <w:szCs w:val="28"/>
        </w:rPr>
        <w:t xml:space="preserve">Bithaman Ajil </w:t>
      </w:r>
      <w:r w:rsidR="001F16D8">
        <w:rPr>
          <w:rFonts w:ascii="Times New Roman" w:hAnsi="Times New Roman" w:cs="Times New Roman"/>
          <w:kern w:val="0"/>
          <w:sz w:val="28"/>
          <w:szCs w:val="28"/>
        </w:rPr>
        <w:t xml:space="preserve">(BBA) </w:t>
      </w:r>
      <w:r w:rsidR="001F16D8" w:rsidRPr="00407119">
        <w:rPr>
          <w:rFonts w:ascii="Times New Roman" w:hAnsi="Times New Roman" w:cs="Times New Roman"/>
          <w:kern w:val="0"/>
          <w:sz w:val="28"/>
          <w:szCs w:val="28"/>
        </w:rPr>
        <w:t xml:space="preserve">and the </w:t>
      </w:r>
      <w:r w:rsidR="001F16D8" w:rsidRPr="00407119">
        <w:rPr>
          <w:rFonts w:ascii="Times New Roman" w:hAnsi="Times New Roman" w:cs="Times New Roman"/>
          <w:i/>
          <w:iCs/>
          <w:kern w:val="0"/>
          <w:sz w:val="28"/>
          <w:szCs w:val="28"/>
        </w:rPr>
        <w:t xml:space="preserve">Musharakah Mutanaqisah Partnership </w:t>
      </w:r>
      <w:r w:rsidR="001F16D8" w:rsidRPr="00407119">
        <w:rPr>
          <w:rFonts w:ascii="Times New Roman" w:hAnsi="Times New Roman" w:cs="Times New Roman"/>
          <w:kern w:val="0"/>
          <w:sz w:val="28"/>
          <w:szCs w:val="28"/>
        </w:rPr>
        <w:t>(MMP) contracts</w:t>
      </w:r>
      <w:r w:rsidR="001F16D8">
        <w:rPr>
          <w:rFonts w:ascii="Times New Roman" w:hAnsi="Times New Roman" w:cs="Times New Roman"/>
          <w:bCs/>
          <w:kern w:val="0"/>
          <w:sz w:val="28"/>
          <w:szCs w:val="28"/>
        </w:rPr>
        <w:t xml:space="preserve"> that the BBA was inefficient and “unislamic” in long-term contract.</w:t>
      </w:r>
    </w:p>
    <w:p w:rsidR="00407119" w:rsidRDefault="00407119" w:rsidP="0019708F">
      <w:pPr>
        <w:autoSpaceDE w:val="0"/>
        <w:autoSpaceDN w:val="0"/>
        <w:adjustRightInd w:val="0"/>
        <w:spacing w:after="0" w:line="240" w:lineRule="auto"/>
        <w:rPr>
          <w:rFonts w:ascii="Times New Roman" w:eastAsiaTheme="minorEastAsia" w:hAnsi="Times New Roman" w:cs="Times New Roman"/>
          <w:color w:val="000000"/>
          <w:kern w:val="0"/>
          <w:sz w:val="28"/>
          <w:szCs w:val="28"/>
        </w:rPr>
      </w:pPr>
    </w:p>
    <w:p w:rsidR="00407119" w:rsidRDefault="00407119" w:rsidP="0019708F">
      <w:pPr>
        <w:autoSpaceDE w:val="0"/>
        <w:autoSpaceDN w:val="0"/>
        <w:adjustRightInd w:val="0"/>
        <w:spacing w:after="0" w:line="240" w:lineRule="auto"/>
        <w:rPr>
          <w:rFonts w:ascii="Times New Roman" w:eastAsiaTheme="minorEastAsia" w:hAnsi="Times New Roman" w:cs="Times New Roman"/>
          <w:color w:val="000000"/>
          <w:kern w:val="0"/>
          <w:sz w:val="28"/>
          <w:szCs w:val="28"/>
        </w:rPr>
      </w:pPr>
    </w:p>
    <w:p w:rsidR="00DA33BF" w:rsidRDefault="00C14827" w:rsidP="00EA00EE">
      <w:pPr>
        <w:autoSpaceDE w:val="0"/>
        <w:autoSpaceDN w:val="0"/>
        <w:adjustRightInd w:val="0"/>
        <w:spacing w:after="0" w:line="240" w:lineRule="auto"/>
        <w:rPr>
          <w:rFonts w:ascii="Times New Roman" w:hAnsi="Times New Roman" w:cs="Times New Roman"/>
          <w:iCs/>
          <w:kern w:val="0"/>
          <w:sz w:val="28"/>
          <w:szCs w:val="28"/>
        </w:rPr>
      </w:pPr>
      <w:r w:rsidRPr="005174B2">
        <w:rPr>
          <w:rFonts w:ascii="Times New Roman" w:hAnsi="Times New Roman" w:cs="Times New Roman"/>
          <w:kern w:val="0"/>
          <w:sz w:val="28"/>
          <w:szCs w:val="28"/>
        </w:rPr>
        <w:t>Abd Rajak</w:t>
      </w:r>
      <w:r w:rsidR="00266724" w:rsidRPr="005174B2">
        <w:rPr>
          <w:rFonts w:ascii="Times New Roman" w:hAnsi="Times New Roman" w:cs="Times New Roman"/>
          <w:kern w:val="0"/>
          <w:sz w:val="28"/>
          <w:szCs w:val="28"/>
        </w:rPr>
        <w:t xml:space="preserve"> &amp; Nurfadhlina (2014)</w:t>
      </w:r>
      <w:r w:rsidR="00A52128" w:rsidRPr="005174B2">
        <w:rPr>
          <w:rFonts w:ascii="Times New Roman" w:hAnsi="Times New Roman" w:cs="Times New Roman"/>
          <w:kern w:val="0"/>
          <w:sz w:val="28"/>
          <w:szCs w:val="28"/>
        </w:rPr>
        <w:t xml:space="preserve"> in their paper</w:t>
      </w:r>
      <w:r w:rsidR="00266724" w:rsidRPr="005174B2">
        <w:rPr>
          <w:rFonts w:ascii="Times New Roman" w:hAnsi="Times New Roman" w:cs="Times New Roman"/>
          <w:kern w:val="0"/>
          <w:sz w:val="28"/>
          <w:szCs w:val="28"/>
        </w:rPr>
        <w:t xml:space="preserve"> </w:t>
      </w:r>
      <w:r w:rsidR="009B30BA" w:rsidRPr="005174B2">
        <w:rPr>
          <w:rFonts w:ascii="Times New Roman" w:eastAsiaTheme="minorEastAsia" w:hAnsi="Times New Roman" w:cs="Times New Roman"/>
          <w:color w:val="000000"/>
          <w:kern w:val="0"/>
          <w:sz w:val="28"/>
          <w:szCs w:val="28"/>
        </w:rPr>
        <w:t>“</w:t>
      </w:r>
      <w:r w:rsidR="009B30BA" w:rsidRPr="005174B2">
        <w:rPr>
          <w:rFonts w:ascii="Times New Roman" w:hAnsi="Times New Roman" w:cs="Times New Roman"/>
          <w:kern w:val="0"/>
          <w:sz w:val="28"/>
          <w:szCs w:val="28"/>
        </w:rPr>
        <w:t xml:space="preserve">A Modification of Bai Bithaman Ajil Instrument through Musharakah </w:t>
      </w:r>
      <w:r w:rsidRPr="005174B2">
        <w:rPr>
          <w:rFonts w:ascii="Times New Roman" w:hAnsi="Times New Roman" w:cs="Times New Roman"/>
          <w:kern w:val="0"/>
          <w:sz w:val="28"/>
          <w:szCs w:val="28"/>
        </w:rPr>
        <w:t xml:space="preserve">Mutanaqisah: Fixation of Robust </w:t>
      </w:r>
      <w:r w:rsidR="009B30BA" w:rsidRPr="005174B2">
        <w:rPr>
          <w:rFonts w:ascii="Times New Roman" w:hAnsi="Times New Roman" w:cs="Times New Roman"/>
          <w:kern w:val="0"/>
          <w:sz w:val="28"/>
          <w:szCs w:val="28"/>
        </w:rPr>
        <w:t>Optimisation into Rule 78”</w:t>
      </w:r>
      <w:r w:rsidRPr="005174B2">
        <w:rPr>
          <w:rFonts w:ascii="Times New Roman" w:hAnsi="Times New Roman" w:cs="Times New Roman"/>
          <w:kern w:val="0"/>
          <w:sz w:val="28"/>
          <w:szCs w:val="28"/>
        </w:rPr>
        <w:t xml:space="preserve"> developed a mathematical model</w:t>
      </w:r>
      <w:r w:rsidR="00EA00EE" w:rsidRPr="005174B2">
        <w:rPr>
          <w:rFonts w:ascii="Times New Roman" w:hAnsi="Times New Roman" w:cs="Times New Roman"/>
          <w:kern w:val="0"/>
          <w:sz w:val="28"/>
          <w:szCs w:val="28"/>
        </w:rPr>
        <w:t xml:space="preserve"> of the “Bai Bithaman Ajil (BBA)” </w:t>
      </w:r>
      <w:r w:rsidR="005174B2" w:rsidRPr="005174B2">
        <w:rPr>
          <w:rFonts w:ascii="Times New Roman" w:hAnsi="Times New Roman" w:cs="Times New Roman"/>
          <w:kern w:val="0"/>
          <w:sz w:val="28"/>
          <w:szCs w:val="28"/>
        </w:rPr>
        <w:t>which “</w:t>
      </w:r>
      <w:r w:rsidR="00EA00EE" w:rsidRPr="005174B2">
        <w:rPr>
          <w:rFonts w:ascii="Times New Roman" w:hAnsi="Times New Roman" w:cs="Times New Roman"/>
          <w:kern w:val="0"/>
          <w:sz w:val="28"/>
          <w:szCs w:val="28"/>
        </w:rPr>
        <w:t xml:space="preserve">is </w:t>
      </w:r>
      <w:r w:rsidR="005174B2" w:rsidRPr="005174B2">
        <w:rPr>
          <w:rFonts w:ascii="Times New Roman" w:hAnsi="Times New Roman" w:cs="Times New Roman"/>
          <w:kern w:val="0"/>
          <w:sz w:val="28"/>
          <w:szCs w:val="28"/>
        </w:rPr>
        <w:t>a financing instrument based on deferred instalment”</w:t>
      </w:r>
      <w:r w:rsidRPr="005174B2">
        <w:rPr>
          <w:rFonts w:ascii="Times New Roman" w:hAnsi="Times New Roman" w:cs="Times New Roman"/>
          <w:kern w:val="0"/>
          <w:sz w:val="28"/>
          <w:szCs w:val="28"/>
        </w:rPr>
        <w:t xml:space="preserve"> that “is proven to be conforming towards </w:t>
      </w:r>
      <w:r w:rsidRPr="005174B2">
        <w:rPr>
          <w:rFonts w:ascii="Times New Roman" w:hAnsi="Times New Roman" w:cs="Times New Roman"/>
          <w:iCs/>
          <w:kern w:val="0"/>
          <w:sz w:val="28"/>
          <w:szCs w:val="28"/>
        </w:rPr>
        <w:t xml:space="preserve">Shariah </w:t>
      </w:r>
      <w:r w:rsidRPr="005174B2">
        <w:rPr>
          <w:rFonts w:ascii="Times New Roman" w:hAnsi="Times New Roman" w:cs="Times New Roman"/>
          <w:kern w:val="0"/>
          <w:sz w:val="28"/>
          <w:szCs w:val="28"/>
        </w:rPr>
        <w:t>as its ownership is shared between the bank and consumer.”</w:t>
      </w:r>
      <w:r w:rsidR="0019197F" w:rsidRPr="005174B2">
        <w:rPr>
          <w:rFonts w:ascii="Times New Roman" w:hAnsi="Times New Roman" w:cs="Times New Roman"/>
          <w:kern w:val="0"/>
          <w:sz w:val="28"/>
          <w:szCs w:val="28"/>
        </w:rPr>
        <w:t xml:space="preserve">; and in their effort to </w:t>
      </w:r>
      <w:r w:rsidR="00DA33BF" w:rsidRPr="005174B2">
        <w:rPr>
          <w:rFonts w:ascii="Times New Roman" w:hAnsi="Times New Roman" w:cs="Times New Roman"/>
          <w:kern w:val="0"/>
          <w:sz w:val="28"/>
          <w:szCs w:val="28"/>
        </w:rPr>
        <w:t>make this product shariah compliant, they “</w:t>
      </w:r>
      <w:r w:rsidR="0019197F" w:rsidRPr="005174B2">
        <w:rPr>
          <w:rFonts w:ascii="Times New Roman" w:hAnsi="Times New Roman" w:cs="Times New Roman"/>
          <w:kern w:val="0"/>
          <w:sz w:val="28"/>
          <w:szCs w:val="28"/>
        </w:rPr>
        <w:t>schemed</w:t>
      </w:r>
      <w:r w:rsidR="00EA0ADF" w:rsidRPr="005174B2">
        <w:rPr>
          <w:rFonts w:ascii="Times New Roman" w:hAnsi="Times New Roman" w:cs="Times New Roman"/>
          <w:kern w:val="0"/>
          <w:sz w:val="28"/>
          <w:szCs w:val="28"/>
        </w:rPr>
        <w:t>” this “</w:t>
      </w:r>
      <w:r w:rsidR="0019197F" w:rsidRPr="005174B2">
        <w:rPr>
          <w:rFonts w:ascii="Times New Roman" w:hAnsi="Times New Roman" w:cs="Times New Roman"/>
          <w:kern w:val="0"/>
          <w:sz w:val="28"/>
          <w:szCs w:val="28"/>
        </w:rPr>
        <w:t xml:space="preserve">new model in which the original model of </w:t>
      </w:r>
      <w:r w:rsidR="0019197F" w:rsidRPr="005174B2">
        <w:rPr>
          <w:rFonts w:ascii="Times New Roman" w:hAnsi="Times New Roman" w:cs="Times New Roman"/>
          <w:iCs/>
          <w:kern w:val="0"/>
          <w:sz w:val="28"/>
          <w:szCs w:val="28"/>
        </w:rPr>
        <w:t xml:space="preserve">Bai Bithaman Ajil </w:t>
      </w:r>
      <w:r w:rsidR="0019197F" w:rsidRPr="005174B2">
        <w:rPr>
          <w:rFonts w:ascii="Times New Roman" w:hAnsi="Times New Roman" w:cs="Times New Roman"/>
          <w:kern w:val="0"/>
          <w:sz w:val="28"/>
          <w:szCs w:val="28"/>
        </w:rPr>
        <w:t xml:space="preserve">is embedded with profit sharing ratio exist in </w:t>
      </w:r>
      <w:r w:rsidR="00DA33BF" w:rsidRPr="005174B2">
        <w:rPr>
          <w:rFonts w:ascii="Times New Roman" w:hAnsi="Times New Roman" w:cs="Times New Roman"/>
          <w:iCs/>
          <w:kern w:val="0"/>
          <w:sz w:val="28"/>
          <w:szCs w:val="28"/>
        </w:rPr>
        <w:t>Musharakah Mutanaqisah”</w:t>
      </w:r>
      <w:r w:rsidR="00417B06">
        <w:rPr>
          <w:rFonts w:ascii="Times New Roman" w:hAnsi="Times New Roman" w:cs="Times New Roman"/>
          <w:iCs/>
          <w:kern w:val="0"/>
          <w:sz w:val="28"/>
          <w:szCs w:val="28"/>
        </w:rPr>
        <w:t xml:space="preserve"> as follows:</w:t>
      </w:r>
    </w:p>
    <w:p w:rsidR="00417B06" w:rsidRDefault="00417B06" w:rsidP="00EA00EE">
      <w:pPr>
        <w:autoSpaceDE w:val="0"/>
        <w:autoSpaceDN w:val="0"/>
        <w:adjustRightInd w:val="0"/>
        <w:spacing w:after="0" w:line="240" w:lineRule="auto"/>
        <w:rPr>
          <w:rFonts w:ascii="Times New Roman" w:hAnsi="Times New Roman" w:cs="Times New Roman"/>
          <w:iCs/>
          <w:kern w:val="0"/>
          <w:sz w:val="28"/>
          <w:szCs w:val="28"/>
        </w:rPr>
      </w:pPr>
    </w:p>
    <w:p w:rsidR="00417B06" w:rsidRDefault="00417B06" w:rsidP="00EA00EE">
      <w:pPr>
        <w:autoSpaceDE w:val="0"/>
        <w:autoSpaceDN w:val="0"/>
        <w:adjustRightInd w:val="0"/>
        <w:spacing w:after="0" w:line="240" w:lineRule="auto"/>
        <w:rPr>
          <w:rFonts w:ascii="Times New Roman" w:hAnsi="Times New Roman" w:cs="Times New Roman"/>
          <w:iCs/>
          <w:kern w:val="0"/>
          <w:sz w:val="28"/>
          <w:szCs w:val="28"/>
        </w:rPr>
      </w:pPr>
    </w:p>
    <w:p w:rsidR="00DA33BF" w:rsidRPr="00417B06" w:rsidRDefault="00417B06" w:rsidP="00417B06">
      <w:pPr>
        <w:autoSpaceDE w:val="0"/>
        <w:autoSpaceDN w:val="0"/>
        <w:adjustRightInd w:val="0"/>
        <w:spacing w:after="0" w:line="240" w:lineRule="auto"/>
        <w:rPr>
          <w:rFonts w:ascii="Times New Roman" w:hAnsi="Times New Roman" w:cs="Times New Roman"/>
          <w:iCs/>
          <w:kern w:val="0"/>
          <w:sz w:val="28"/>
          <w:szCs w:val="28"/>
        </w:rPr>
      </w:pPr>
      <w:r w:rsidRPr="00910C14">
        <w:rPr>
          <w:rFonts w:ascii="Times New Roman" w:eastAsiaTheme="minorEastAsia" w:hAnsi="Times New Roman" w:cs="Times New Roman"/>
          <w:iCs/>
          <w:kern w:val="0"/>
          <w:sz w:val="32"/>
          <w:szCs w:val="32"/>
        </w:rPr>
        <w:t xml:space="preserve">     </w:t>
      </w:r>
      <w:r w:rsidR="00910C14">
        <w:rPr>
          <w:rFonts w:ascii="Times New Roman" w:eastAsiaTheme="minorEastAsia" w:hAnsi="Times New Roman" w:cs="Times New Roman"/>
          <w:iCs/>
          <w:kern w:val="0"/>
          <w:sz w:val="32"/>
          <w:szCs w:val="32"/>
        </w:rPr>
        <w:t xml:space="preserve">                                </w:t>
      </w:r>
      <w:r w:rsidR="00910C14" w:rsidRPr="00910C14">
        <w:rPr>
          <w:rFonts w:ascii="Times New Roman" w:eastAsiaTheme="minorEastAsia" w:hAnsi="Times New Roman" w:cs="Times New Roman"/>
          <w:iCs/>
          <w:kern w:val="0"/>
          <w:sz w:val="32"/>
          <w:szCs w:val="32"/>
        </w:rPr>
        <w:t xml:space="preserve"> </w:t>
      </w:r>
      <w:r w:rsidRPr="00910C14">
        <w:rPr>
          <w:rFonts w:ascii="Times New Roman" w:eastAsiaTheme="minorEastAsia" w:hAnsi="Times New Roman" w:cs="Times New Roman"/>
          <w:iCs/>
          <w:kern w:val="0"/>
          <w:sz w:val="32"/>
          <w:szCs w:val="32"/>
        </w:rPr>
        <w:t xml:space="preserve"> </w:t>
      </w:r>
      <m:oMath>
        <m:r>
          <w:rPr>
            <w:rFonts w:ascii="Cambria Math" w:hAnsi="Cambria Math" w:cs="Times New Roman"/>
            <w:kern w:val="0"/>
            <w:sz w:val="32"/>
            <w:szCs w:val="32"/>
          </w:rPr>
          <m:t xml:space="preserve">β= </m:t>
        </m:r>
        <m:f>
          <m:fPr>
            <m:ctrlPr>
              <w:rPr>
                <w:rFonts w:ascii="Cambria Math" w:hAnsi="Cambria Math" w:cs="Times New Roman"/>
                <w:i/>
                <w:kern w:val="0"/>
                <w:sz w:val="32"/>
                <w:szCs w:val="32"/>
              </w:rPr>
            </m:ctrlPr>
          </m:fPr>
          <m:num>
            <m:r>
              <w:rPr>
                <w:rFonts w:ascii="Cambria Math" w:hAnsi="Cambria Math" w:cs="Times New Roman"/>
                <w:kern w:val="0"/>
                <w:sz w:val="32"/>
                <w:szCs w:val="32"/>
              </w:rPr>
              <m:t>P+Un</m:t>
            </m:r>
          </m:num>
          <m:den>
            <m:r>
              <w:rPr>
                <w:rFonts w:ascii="Cambria Math" w:hAnsi="Cambria Math" w:cs="Times New Roman"/>
                <w:kern w:val="0"/>
                <w:sz w:val="32"/>
                <w:szCs w:val="32"/>
              </w:rPr>
              <m:t>n</m:t>
            </m:r>
          </m:den>
        </m:f>
      </m:oMath>
      <w:r w:rsidRPr="00910C14">
        <w:rPr>
          <w:rFonts w:ascii="Times New Roman" w:eastAsiaTheme="minorEastAsia" w:hAnsi="Times New Roman" w:cs="Times New Roman"/>
          <w:kern w:val="0"/>
          <w:sz w:val="32"/>
          <w:szCs w:val="32"/>
        </w:rPr>
        <w:t xml:space="preserve">                                          </w:t>
      </w:r>
      <w:r w:rsidR="00910C14">
        <w:rPr>
          <w:rFonts w:ascii="Times New Roman" w:eastAsiaTheme="minorEastAsia" w:hAnsi="Times New Roman" w:cs="Times New Roman"/>
          <w:kern w:val="0"/>
          <w:sz w:val="32"/>
          <w:szCs w:val="32"/>
        </w:rPr>
        <w:t xml:space="preserve">          </w:t>
      </w:r>
      <w:r w:rsidR="00BF7E75">
        <w:rPr>
          <w:rFonts w:ascii="Times New Roman" w:eastAsiaTheme="minorEastAsia" w:hAnsi="Times New Roman" w:cs="Times New Roman"/>
          <w:kern w:val="0"/>
          <w:sz w:val="28"/>
          <w:szCs w:val="28"/>
        </w:rPr>
        <w:t>[17</w:t>
      </w:r>
      <w:r>
        <w:rPr>
          <w:rFonts w:ascii="Times New Roman" w:eastAsiaTheme="minorEastAsia" w:hAnsi="Times New Roman" w:cs="Times New Roman"/>
          <w:kern w:val="0"/>
          <w:sz w:val="28"/>
          <w:szCs w:val="28"/>
        </w:rPr>
        <w:t>]</w:t>
      </w:r>
    </w:p>
    <w:p w:rsidR="00C14827" w:rsidRPr="003C5EA4" w:rsidRDefault="00C14827" w:rsidP="00C14827">
      <w:pPr>
        <w:autoSpaceDE w:val="0"/>
        <w:autoSpaceDN w:val="0"/>
        <w:adjustRightInd w:val="0"/>
        <w:spacing w:after="0" w:line="240" w:lineRule="auto"/>
        <w:rPr>
          <w:rFonts w:ascii="Times New Roman" w:hAnsi="Times New Roman" w:cs="Times New Roman"/>
          <w:kern w:val="0"/>
          <w:sz w:val="28"/>
          <w:szCs w:val="28"/>
        </w:rPr>
      </w:pPr>
    </w:p>
    <w:p w:rsidR="006B093B" w:rsidRDefault="006B093B" w:rsidP="006B093B">
      <w:pPr>
        <w:autoSpaceDE w:val="0"/>
        <w:autoSpaceDN w:val="0"/>
        <w:adjustRightInd w:val="0"/>
        <w:spacing w:after="0" w:line="240" w:lineRule="auto"/>
        <w:rPr>
          <w:rFonts w:ascii="Times New Roman" w:hAnsi="Times New Roman" w:cs="Times New Roman"/>
          <w:kern w:val="0"/>
          <w:sz w:val="28"/>
          <w:szCs w:val="28"/>
        </w:rPr>
      </w:pPr>
      <w:r w:rsidRPr="006B093B">
        <w:rPr>
          <w:rFonts w:ascii="Times New Roman" w:hAnsi="Times New Roman" w:cs="Times New Roman"/>
          <w:kern w:val="0"/>
          <w:sz w:val="28"/>
          <w:szCs w:val="28"/>
        </w:rPr>
        <w:t>where,</w:t>
      </w:r>
    </w:p>
    <w:p w:rsidR="006B093B" w:rsidRPr="006B093B" w:rsidRDefault="006B093B" w:rsidP="006B093B">
      <w:pPr>
        <w:autoSpaceDE w:val="0"/>
        <w:autoSpaceDN w:val="0"/>
        <w:adjustRightInd w:val="0"/>
        <w:spacing w:after="0" w:line="240" w:lineRule="auto"/>
        <w:rPr>
          <w:rFonts w:ascii="Times New Roman" w:hAnsi="Times New Roman" w:cs="Times New Roman"/>
          <w:kern w:val="0"/>
          <w:sz w:val="28"/>
          <w:szCs w:val="28"/>
        </w:rPr>
      </w:pPr>
    </w:p>
    <w:p w:rsidR="006B093B" w:rsidRPr="006B093B" w:rsidRDefault="006B093B" w:rsidP="006B093B">
      <w:pPr>
        <w:autoSpaceDE w:val="0"/>
        <w:autoSpaceDN w:val="0"/>
        <w:adjustRightInd w:val="0"/>
        <w:spacing w:after="0" w:line="240" w:lineRule="auto"/>
        <w:rPr>
          <w:rFonts w:ascii="Times New Roman" w:hAnsi="Times New Roman" w:cs="Times New Roman"/>
          <w:kern w:val="0"/>
          <w:sz w:val="28"/>
          <w:szCs w:val="28"/>
        </w:rPr>
      </w:pPr>
      <w:r w:rsidRPr="006B093B">
        <w:rPr>
          <w:rFonts w:ascii="Times New Roman" w:eastAsia="SymbolMT" w:hAnsi="Times New Roman" w:cs="Times New Roman"/>
          <w:kern w:val="0"/>
          <w:sz w:val="28"/>
          <w:szCs w:val="28"/>
        </w:rPr>
        <w:t xml:space="preserve">β </w:t>
      </w:r>
      <w:r w:rsidR="0096203A">
        <w:rPr>
          <w:rFonts w:ascii="Times New Roman" w:hAnsi="Times New Roman" w:cs="Times New Roman"/>
          <w:kern w:val="0"/>
          <w:sz w:val="28"/>
          <w:szCs w:val="28"/>
        </w:rPr>
        <w:t>: Per</w:t>
      </w:r>
      <w:r w:rsidRPr="006B093B">
        <w:rPr>
          <w:rFonts w:ascii="Times New Roman" w:hAnsi="Times New Roman" w:cs="Times New Roman"/>
          <w:kern w:val="0"/>
          <w:sz w:val="28"/>
          <w:szCs w:val="28"/>
        </w:rPr>
        <w:t>iodical payment of BBA contract</w:t>
      </w:r>
    </w:p>
    <w:p w:rsidR="006B093B" w:rsidRPr="006B093B" w:rsidRDefault="006B093B" w:rsidP="006B093B">
      <w:pPr>
        <w:autoSpaceDE w:val="0"/>
        <w:autoSpaceDN w:val="0"/>
        <w:adjustRightInd w:val="0"/>
        <w:spacing w:after="0" w:line="240" w:lineRule="auto"/>
        <w:rPr>
          <w:rFonts w:ascii="Times New Roman" w:hAnsi="Times New Roman" w:cs="Times New Roman"/>
          <w:kern w:val="0"/>
          <w:sz w:val="28"/>
          <w:szCs w:val="28"/>
        </w:rPr>
      </w:pPr>
      <w:r w:rsidRPr="006B093B">
        <w:rPr>
          <w:rFonts w:ascii="Times New Roman" w:hAnsi="Times New Roman" w:cs="Times New Roman"/>
          <w:i/>
          <w:iCs/>
          <w:kern w:val="0"/>
          <w:sz w:val="28"/>
          <w:szCs w:val="28"/>
        </w:rPr>
        <w:t xml:space="preserve">P </w:t>
      </w:r>
      <w:r w:rsidR="0096203A">
        <w:rPr>
          <w:rFonts w:ascii="Times New Roman" w:hAnsi="Times New Roman" w:cs="Times New Roman"/>
          <w:kern w:val="0"/>
          <w:sz w:val="28"/>
          <w:szCs w:val="28"/>
        </w:rPr>
        <w:t>: Pri</w:t>
      </w:r>
      <w:r w:rsidRPr="006B093B">
        <w:rPr>
          <w:rFonts w:ascii="Times New Roman" w:hAnsi="Times New Roman" w:cs="Times New Roman"/>
          <w:kern w:val="0"/>
          <w:sz w:val="28"/>
          <w:szCs w:val="28"/>
        </w:rPr>
        <w:t>ncipal</w:t>
      </w:r>
    </w:p>
    <w:p w:rsidR="006B093B" w:rsidRPr="006B093B" w:rsidRDefault="006B093B" w:rsidP="006B093B">
      <w:pPr>
        <w:autoSpaceDE w:val="0"/>
        <w:autoSpaceDN w:val="0"/>
        <w:adjustRightInd w:val="0"/>
        <w:spacing w:after="0" w:line="240" w:lineRule="auto"/>
        <w:rPr>
          <w:rFonts w:ascii="Times New Roman" w:hAnsi="Times New Roman" w:cs="Times New Roman"/>
          <w:kern w:val="0"/>
          <w:sz w:val="28"/>
          <w:szCs w:val="28"/>
        </w:rPr>
      </w:pPr>
      <w:r w:rsidRPr="006B093B">
        <w:rPr>
          <w:rFonts w:ascii="Times New Roman" w:hAnsi="Times New Roman" w:cs="Times New Roman"/>
          <w:i/>
          <w:iCs/>
          <w:kern w:val="0"/>
          <w:sz w:val="28"/>
          <w:szCs w:val="28"/>
        </w:rPr>
        <w:t xml:space="preserve">n U </w:t>
      </w:r>
      <w:r w:rsidR="0096203A">
        <w:rPr>
          <w:rFonts w:ascii="Times New Roman" w:hAnsi="Times New Roman" w:cs="Times New Roman"/>
          <w:kern w:val="0"/>
          <w:sz w:val="28"/>
          <w:szCs w:val="28"/>
        </w:rPr>
        <w:t>: Prof</w:t>
      </w:r>
      <w:r w:rsidRPr="006B093B">
        <w:rPr>
          <w:rFonts w:ascii="Times New Roman" w:hAnsi="Times New Roman" w:cs="Times New Roman"/>
          <w:kern w:val="0"/>
          <w:sz w:val="28"/>
          <w:szCs w:val="28"/>
        </w:rPr>
        <w:t>it margin</w:t>
      </w:r>
    </w:p>
    <w:p w:rsidR="009B30BA" w:rsidRDefault="006B093B" w:rsidP="006B093B">
      <w:pPr>
        <w:autoSpaceDE w:val="0"/>
        <w:autoSpaceDN w:val="0"/>
        <w:adjustRightInd w:val="0"/>
        <w:spacing w:after="0" w:line="240" w:lineRule="auto"/>
        <w:rPr>
          <w:rFonts w:ascii="Times New Roman" w:eastAsiaTheme="minorEastAsia" w:hAnsi="Times New Roman" w:cs="Times New Roman"/>
          <w:color w:val="000000"/>
          <w:kern w:val="0"/>
          <w:sz w:val="28"/>
          <w:szCs w:val="28"/>
        </w:rPr>
      </w:pPr>
      <w:r w:rsidRPr="006B093B">
        <w:rPr>
          <w:rFonts w:ascii="Times New Roman" w:hAnsi="Times New Roman" w:cs="Times New Roman"/>
          <w:i/>
          <w:iCs/>
          <w:kern w:val="0"/>
          <w:sz w:val="28"/>
          <w:szCs w:val="28"/>
        </w:rPr>
        <w:t xml:space="preserve">n </w:t>
      </w:r>
      <w:r w:rsidRPr="006B093B">
        <w:rPr>
          <w:rFonts w:ascii="Times New Roman" w:hAnsi="Times New Roman" w:cs="Times New Roman"/>
          <w:kern w:val="0"/>
          <w:sz w:val="28"/>
          <w:szCs w:val="28"/>
        </w:rPr>
        <w:t>: Period”</w:t>
      </w:r>
    </w:p>
    <w:p w:rsidR="009B30BA" w:rsidRDefault="009B30BA" w:rsidP="0019708F">
      <w:pPr>
        <w:autoSpaceDE w:val="0"/>
        <w:autoSpaceDN w:val="0"/>
        <w:adjustRightInd w:val="0"/>
        <w:spacing w:after="0" w:line="240" w:lineRule="auto"/>
        <w:rPr>
          <w:rFonts w:ascii="Times New Roman" w:eastAsiaTheme="minorEastAsia" w:hAnsi="Times New Roman" w:cs="Times New Roman"/>
          <w:color w:val="000000"/>
          <w:kern w:val="0"/>
          <w:sz w:val="28"/>
          <w:szCs w:val="28"/>
        </w:rPr>
      </w:pPr>
    </w:p>
    <w:p w:rsidR="006B093B" w:rsidRDefault="006B093B" w:rsidP="0019708F">
      <w:pPr>
        <w:autoSpaceDE w:val="0"/>
        <w:autoSpaceDN w:val="0"/>
        <w:adjustRightInd w:val="0"/>
        <w:spacing w:after="0" w:line="240" w:lineRule="auto"/>
        <w:rPr>
          <w:rFonts w:ascii="Times New Roman" w:eastAsiaTheme="minorEastAsia" w:hAnsi="Times New Roman" w:cs="Times New Roman"/>
          <w:color w:val="000000"/>
          <w:kern w:val="0"/>
          <w:sz w:val="28"/>
          <w:szCs w:val="28"/>
        </w:rPr>
      </w:pPr>
    </w:p>
    <w:p w:rsidR="00CF1DF0" w:rsidRPr="001D3A2E" w:rsidRDefault="00442FBA" w:rsidP="00A34B0F">
      <w:pPr>
        <w:autoSpaceDE w:val="0"/>
        <w:autoSpaceDN w:val="0"/>
        <w:adjustRightInd w:val="0"/>
        <w:spacing w:after="0" w:line="240" w:lineRule="auto"/>
        <w:rPr>
          <w:rFonts w:ascii="Times New Roman" w:hAnsi="Times New Roman" w:cs="Times New Roman"/>
          <w:sz w:val="28"/>
          <w:szCs w:val="28"/>
        </w:rPr>
      </w:pPr>
      <w:r w:rsidRPr="001D3A2E">
        <w:rPr>
          <w:rFonts w:ascii="Times New Roman" w:eastAsiaTheme="minorEastAsia" w:hAnsi="Times New Roman" w:cs="Times New Roman"/>
          <w:color w:val="000000"/>
          <w:kern w:val="0"/>
          <w:sz w:val="28"/>
          <w:szCs w:val="28"/>
        </w:rPr>
        <w:t xml:space="preserve">Based on the Malaysian market of Islamic banking and those offered by banks globally, </w:t>
      </w:r>
      <w:r w:rsidR="00AC26FB" w:rsidRPr="001D3A2E">
        <w:rPr>
          <w:rFonts w:ascii="Times New Roman" w:eastAsiaTheme="minorEastAsia" w:hAnsi="Times New Roman" w:cs="Times New Roman"/>
          <w:color w:val="000000"/>
          <w:kern w:val="0"/>
          <w:sz w:val="28"/>
          <w:szCs w:val="28"/>
        </w:rPr>
        <w:t>Abdul Halim &amp; Hafizah</w:t>
      </w:r>
      <w:r w:rsidR="005756FF" w:rsidRPr="001D3A2E">
        <w:rPr>
          <w:rFonts w:ascii="Times New Roman" w:eastAsiaTheme="minorEastAsia" w:hAnsi="Times New Roman" w:cs="Times New Roman"/>
          <w:color w:val="000000"/>
          <w:kern w:val="0"/>
          <w:sz w:val="28"/>
          <w:szCs w:val="28"/>
        </w:rPr>
        <w:t xml:space="preserve"> (p:14-17)</w:t>
      </w:r>
      <w:r w:rsidR="00C316F7" w:rsidRPr="001D3A2E">
        <w:rPr>
          <w:rFonts w:ascii="Times New Roman" w:eastAsiaTheme="minorEastAsia" w:hAnsi="Times New Roman" w:cs="Times New Roman"/>
          <w:color w:val="000000"/>
          <w:kern w:val="0"/>
          <w:sz w:val="28"/>
          <w:szCs w:val="28"/>
        </w:rPr>
        <w:t xml:space="preserve"> </w:t>
      </w:r>
      <w:r w:rsidR="00DE12CE" w:rsidRPr="001D3A2E">
        <w:rPr>
          <w:rFonts w:ascii="Times New Roman" w:eastAsiaTheme="minorEastAsia" w:hAnsi="Times New Roman" w:cs="Times New Roman"/>
          <w:color w:val="000000"/>
          <w:kern w:val="0"/>
          <w:sz w:val="28"/>
          <w:szCs w:val="28"/>
        </w:rPr>
        <w:t xml:space="preserve">in their paper: </w:t>
      </w:r>
      <w:r w:rsidR="00C316F7" w:rsidRPr="001D3A2E">
        <w:rPr>
          <w:rFonts w:ascii="Times New Roman" w:eastAsiaTheme="minorEastAsia" w:hAnsi="Times New Roman" w:cs="Times New Roman"/>
          <w:color w:val="000000"/>
          <w:kern w:val="0"/>
          <w:sz w:val="28"/>
          <w:szCs w:val="28"/>
        </w:rPr>
        <w:t xml:space="preserve">“The Critique Of </w:t>
      </w:r>
      <w:r w:rsidR="00C316F7" w:rsidRPr="001D3A2E">
        <w:rPr>
          <w:rFonts w:ascii="Times New Roman" w:eastAsiaTheme="minorEastAsia" w:hAnsi="Times New Roman" w:cs="Times New Roman"/>
          <w:color w:val="000000"/>
          <w:kern w:val="0"/>
          <w:sz w:val="28"/>
          <w:szCs w:val="28"/>
        </w:rPr>
        <w:lastRenderedPageBreak/>
        <w:t>Islamic Hire Purchase Instrument And Its Improvement”</w:t>
      </w:r>
      <w:r w:rsidR="00DE12CE" w:rsidRPr="001D3A2E">
        <w:rPr>
          <w:rFonts w:ascii="Times New Roman" w:eastAsiaTheme="minorEastAsia" w:hAnsi="Times New Roman" w:cs="Times New Roman"/>
          <w:color w:val="000000"/>
          <w:kern w:val="0"/>
          <w:sz w:val="28"/>
          <w:szCs w:val="28"/>
        </w:rPr>
        <w:t xml:space="preserve"> developed a “better” mathematical </w:t>
      </w:r>
      <w:r w:rsidRPr="001D3A2E">
        <w:rPr>
          <w:rFonts w:ascii="Times New Roman" w:eastAsiaTheme="minorEastAsia" w:hAnsi="Times New Roman" w:cs="Times New Roman"/>
          <w:color w:val="000000"/>
          <w:kern w:val="0"/>
          <w:sz w:val="28"/>
          <w:szCs w:val="28"/>
        </w:rPr>
        <w:t>model of the “</w:t>
      </w:r>
      <w:r w:rsidRPr="001D3A2E">
        <w:rPr>
          <w:rFonts w:ascii="Times New Roman" w:hAnsi="Times New Roman" w:cs="Times New Roman"/>
          <w:sz w:val="28"/>
          <w:szCs w:val="28"/>
        </w:rPr>
        <w:t xml:space="preserve">Islamic hire-purchase instruments” on the principle of “profit and loss sharing” method “based on the musyarakah mutanaqisah principle” </w:t>
      </w:r>
      <w:r w:rsidR="00DE12CE" w:rsidRPr="001D3A2E">
        <w:rPr>
          <w:rFonts w:ascii="Times New Roman" w:eastAsiaTheme="minorEastAsia" w:hAnsi="Times New Roman" w:cs="Times New Roman"/>
          <w:color w:val="000000"/>
          <w:kern w:val="0"/>
          <w:sz w:val="28"/>
          <w:szCs w:val="28"/>
        </w:rPr>
        <w:t>“in terms of Shari’ah compliance against existing formula”</w:t>
      </w:r>
      <w:r w:rsidRPr="001D3A2E">
        <w:rPr>
          <w:rFonts w:ascii="Times New Roman" w:eastAsiaTheme="minorEastAsia" w:hAnsi="Times New Roman" w:cs="Times New Roman"/>
          <w:color w:val="000000"/>
          <w:kern w:val="0"/>
          <w:sz w:val="28"/>
          <w:szCs w:val="28"/>
        </w:rPr>
        <w:t xml:space="preserve">. </w:t>
      </w:r>
      <w:r w:rsidR="001D3A2E" w:rsidRPr="001D3A2E">
        <w:rPr>
          <w:rFonts w:ascii="Times New Roman" w:eastAsiaTheme="minorEastAsia" w:hAnsi="Times New Roman" w:cs="Times New Roman"/>
          <w:color w:val="000000"/>
          <w:kern w:val="0"/>
          <w:sz w:val="28"/>
          <w:szCs w:val="28"/>
        </w:rPr>
        <w:t xml:space="preserve">And </w:t>
      </w:r>
      <w:r w:rsidR="00C04BCB" w:rsidRPr="001D3A2E">
        <w:rPr>
          <w:rFonts w:ascii="Times New Roman" w:eastAsiaTheme="minorEastAsia" w:hAnsi="Times New Roman" w:cs="Times New Roman"/>
          <w:color w:val="000000"/>
          <w:kern w:val="0"/>
          <w:sz w:val="28"/>
          <w:szCs w:val="28"/>
        </w:rPr>
        <w:t>this “</w:t>
      </w:r>
      <w:r w:rsidR="006B093B" w:rsidRPr="001D3A2E">
        <w:rPr>
          <w:rFonts w:ascii="Times New Roman" w:hAnsi="Times New Roman" w:cs="Times New Roman"/>
          <w:sz w:val="28"/>
          <w:szCs w:val="28"/>
        </w:rPr>
        <w:t>improved model with an optimized sharing ratio is a pioneering work and is suitable to be used globally, especially in Malaysia, without doubt by Muslims.</w:t>
      </w:r>
      <w:r w:rsidR="00A34B0F" w:rsidRPr="001D3A2E">
        <w:rPr>
          <w:rFonts w:ascii="Times New Roman" w:hAnsi="Times New Roman" w:cs="Times New Roman"/>
          <w:sz w:val="28"/>
          <w:szCs w:val="28"/>
        </w:rPr>
        <w:t xml:space="preserve">”. </w:t>
      </w:r>
      <w:r w:rsidR="005756FF" w:rsidRPr="001D3A2E">
        <w:rPr>
          <w:rFonts w:ascii="Times New Roman" w:hAnsi="Times New Roman" w:cs="Times New Roman"/>
          <w:sz w:val="28"/>
          <w:szCs w:val="28"/>
        </w:rPr>
        <w:t>Summary of their model as follows:</w:t>
      </w:r>
    </w:p>
    <w:p w:rsidR="00A34B0F" w:rsidRDefault="00A34B0F" w:rsidP="00A34B0F">
      <w:pPr>
        <w:autoSpaceDE w:val="0"/>
        <w:autoSpaceDN w:val="0"/>
        <w:adjustRightInd w:val="0"/>
        <w:spacing w:after="0" w:line="240" w:lineRule="auto"/>
        <w:rPr>
          <w:rFonts w:ascii="Times New Roman" w:hAnsi="Times New Roman" w:cs="Times New Roman"/>
          <w:sz w:val="24"/>
          <w:szCs w:val="24"/>
        </w:rPr>
      </w:pPr>
    </w:p>
    <w:p w:rsidR="005756FF" w:rsidRPr="006E625F" w:rsidRDefault="006E625F" w:rsidP="00A34B0F">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w:t>
      </w:r>
    </w:p>
    <w:p w:rsidR="005756FF" w:rsidRDefault="005756FF" w:rsidP="00A34B0F">
      <w:pPr>
        <w:autoSpaceDE w:val="0"/>
        <w:autoSpaceDN w:val="0"/>
        <w:adjustRightInd w:val="0"/>
        <w:spacing w:after="0" w:line="240" w:lineRule="auto"/>
        <w:rPr>
          <w:rFonts w:ascii="Times New Roman" w:hAnsi="Times New Roman" w:cs="Times New Roman"/>
          <w:sz w:val="24"/>
          <w:szCs w:val="24"/>
        </w:rPr>
      </w:pPr>
    </w:p>
    <w:p w:rsidR="005756FF" w:rsidRPr="00CB0116" w:rsidRDefault="002D1864" w:rsidP="005756FF">
      <w:pPr>
        <w:spacing w:line="480" w:lineRule="auto"/>
        <w:jc w:val="both"/>
        <w:rPr>
          <w:rFonts w:ascii="Times New Roman" w:hAnsi="Times New Roman" w:cs="Times New Roman"/>
          <w:sz w:val="24"/>
          <w:szCs w:val="24"/>
        </w:rPr>
      </w:pPr>
      <m:oMathPara>
        <m:oMath>
          <m:sSup>
            <m:sSupPr>
              <m:ctrlPr>
                <w:rPr>
                  <w:rFonts w:ascii="Cambria Math" w:hAnsi="Cambria Math" w:cs="Times New Roman"/>
                  <w:i/>
                  <w:sz w:val="24"/>
                  <w:szCs w:val="24"/>
                </w:rPr>
              </m:ctrlPr>
            </m:sSupPr>
            <m:e>
              <m:r>
                <w:rPr>
                  <w:rFonts w:ascii="Cambria Math" w:hAnsi="Cambria Math" w:cs="Times New Roman"/>
                  <w:sz w:val="24"/>
                  <w:szCs w:val="24"/>
                </w:rPr>
                <m:t>B</m:t>
              </m:r>
            </m:e>
            <m:sup>
              <m:r>
                <w:rPr>
                  <w:rFonts w:ascii="Cambria Math" w:hAnsi="Cambria Math" w:cs="Times New Roman"/>
                  <w:sz w:val="24"/>
                  <w:szCs w:val="24"/>
                </w:rPr>
                <m:t>pp</m:t>
              </m:r>
            </m:sup>
          </m:sSup>
          <m:r>
            <w:rPr>
              <w:rFonts w:ascii="Cambria Math" w:hAnsi="Cambria Math" w:cs="Times New Roman"/>
              <w:sz w:val="24"/>
              <w:szCs w:val="24"/>
            </w:rPr>
            <m:t>=</m:t>
          </m:r>
          <m:nary>
            <m:naryPr>
              <m:chr m:val="∑"/>
              <m:limLoc m:val="undOvr"/>
              <m:ctrlPr>
                <w:rPr>
                  <w:rFonts w:ascii="Cambria Math" w:hAnsi="Cambria Math" w:cs="Times New Roman"/>
                  <w:i/>
                  <w:sz w:val="24"/>
                  <w:szCs w:val="24"/>
                </w:rPr>
              </m:ctrlPr>
            </m:naryPr>
            <m:sub>
              <m:r>
                <w:rPr>
                  <w:rFonts w:ascii="Cambria Math" w:hAnsi="Cambria Math" w:cs="Times New Roman"/>
                  <w:sz w:val="24"/>
                  <w:szCs w:val="24"/>
                </w:rPr>
                <m:t>t=0</m:t>
              </m:r>
            </m:sub>
            <m:sup>
              <m:r>
                <w:rPr>
                  <w:rFonts w:ascii="Cambria Math" w:hAnsi="Cambria Math" w:cs="Times New Roman"/>
                  <w:sz w:val="24"/>
                  <w:szCs w:val="24"/>
                </w:rPr>
                <m:t>T-1</m:t>
              </m:r>
            </m:sup>
            <m:e>
              <m:r>
                <w:rPr>
                  <w:rFonts w:ascii="Cambria Math" w:hAnsi="Cambria Math" w:cs="Times New Roman"/>
                  <w:sz w:val="24"/>
                  <w:szCs w:val="24"/>
                </w:rPr>
                <m:t>P</m:t>
              </m:r>
              <m:sSub>
                <m:sSubPr>
                  <m:ctrlPr>
                    <w:rPr>
                      <w:rFonts w:ascii="Cambria Math" w:hAnsi="Cambria Math" w:cs="Times New Roman"/>
                      <w:i/>
                      <w:sz w:val="24"/>
                      <w:szCs w:val="24"/>
                    </w:rPr>
                  </m:ctrlPr>
                </m:sSubPr>
                <m:e>
                  <m:r>
                    <w:rPr>
                      <w:rFonts w:ascii="Cambria Math" w:hAnsi="Cambria Math" w:cs="Times New Roman"/>
                      <w:sz w:val="24"/>
                      <w:szCs w:val="24"/>
                    </w:rPr>
                    <m:t>u</m:t>
                  </m:r>
                </m:e>
                <m:sub>
                  <m:r>
                    <w:rPr>
                      <w:rFonts w:ascii="Cambria Math" w:hAnsi="Cambria Math" w:cs="Times New Roman"/>
                      <w:sz w:val="24"/>
                      <w:szCs w:val="24"/>
                    </w:rPr>
                    <m:t>t+1</m:t>
                  </m:r>
                </m:sub>
              </m:sSub>
              <m:r>
                <w:rPr>
                  <w:rFonts w:ascii="Cambria Math" w:hAnsi="Cambria Math" w:cs="Times New Roman"/>
                  <w:sz w:val="24"/>
                  <w:szCs w:val="24"/>
                </w:rPr>
                <m:t>(ω)</m:t>
              </m:r>
              <m:sSubSup>
                <m:sSubSupPr>
                  <m:ctrlPr>
                    <w:rPr>
                      <w:rFonts w:ascii="Cambria Math" w:hAnsi="Cambria Math" w:cs="Times New Roman"/>
                      <w:i/>
                      <w:sz w:val="24"/>
                      <w:szCs w:val="24"/>
                    </w:rPr>
                  </m:ctrlPr>
                </m:sSubSupPr>
                <m:e>
                  <m:r>
                    <w:rPr>
                      <w:rFonts w:ascii="Cambria Math" w:hAnsi="Cambria Math" w:cs="Times New Roman"/>
                      <w:sz w:val="24"/>
                      <w:szCs w:val="24"/>
                    </w:rPr>
                    <m:t>θ</m:t>
                  </m:r>
                </m:e>
                <m:sub>
                  <m:r>
                    <w:rPr>
                      <w:rFonts w:ascii="Cambria Math" w:hAnsi="Cambria Math" w:cs="Times New Roman"/>
                      <w:sz w:val="24"/>
                      <w:szCs w:val="24"/>
                    </w:rPr>
                    <m:t>t</m:t>
                  </m:r>
                </m:sub>
                <m:sup>
                  <m:r>
                    <w:rPr>
                      <w:rFonts w:ascii="Cambria Math" w:hAnsi="Cambria Math" w:cs="Times New Roman"/>
                      <w:sz w:val="24"/>
                      <w:szCs w:val="24"/>
                    </w:rPr>
                    <m:t>pp</m:t>
                  </m:r>
                </m:sup>
              </m:sSubSup>
            </m:e>
          </m:nary>
        </m:oMath>
      </m:oMathPara>
    </w:p>
    <w:p w:rsidR="005756FF" w:rsidRDefault="005756FF" w:rsidP="005756FF">
      <w:p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BF7E75">
        <w:rPr>
          <w:rFonts w:ascii="Times New Roman" w:hAnsi="Times New Roman" w:cs="Times New Roman"/>
          <w:sz w:val="24"/>
          <w:szCs w:val="24"/>
        </w:rPr>
        <w:t>18</w:t>
      </w:r>
      <w:r>
        <w:rPr>
          <w:rFonts w:ascii="Times New Roman" w:hAnsi="Times New Roman" w:cs="Times New Roman"/>
          <w:sz w:val="24"/>
          <w:szCs w:val="24"/>
        </w:rPr>
        <w:t>]</w:t>
      </w:r>
    </w:p>
    <w:p w:rsidR="005756FF" w:rsidRPr="001D3A2E" w:rsidRDefault="005756FF" w:rsidP="005756FF">
      <w:pPr>
        <w:spacing w:after="94" w:line="480" w:lineRule="auto"/>
        <w:jc w:val="both"/>
        <w:rPr>
          <w:rFonts w:ascii="Times New Roman" w:hAnsi="Times New Roman" w:cs="Times New Roman"/>
          <w:sz w:val="28"/>
          <w:szCs w:val="28"/>
        </w:rPr>
      </w:pPr>
      <w:r w:rsidRPr="001D3A2E">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simplePos x="0" y="0"/>
                <wp:positionH relativeFrom="column">
                  <wp:posOffset>5042535</wp:posOffset>
                </wp:positionH>
                <wp:positionV relativeFrom="paragraph">
                  <wp:posOffset>470535</wp:posOffset>
                </wp:positionV>
                <wp:extent cx="542290" cy="419735"/>
                <wp:effectExtent l="3810" t="381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290" cy="4197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75CA0" w:rsidRPr="00B2627B" w:rsidRDefault="00875CA0" w:rsidP="005756FF">
                            <w:pPr>
                              <w:rPr>
                                <w:rFonts w:ascii="Times New Roman" w:hAnsi="Times New Roman" w:cs="Times New Roman"/>
                                <w:sz w:val="24"/>
                                <w:szCs w:val="24"/>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type id="_x0000_t202" coordsize="21600,21600" o:spt="202" path="m,l,21600r21600,l21600,xe">
                <v:stroke joinstyle="miter"/>
                <v:path gradientshapeok="t" o:connecttype="rect"/>
              </v:shapetype>
              <v:shape id="Text Box 3" o:spid="_x0000_s1026" type="#_x0000_t202" style="position:absolute;left:0;text-align:left;margin-left:397.05pt;margin-top:37.05pt;width:42.7pt;height:33.0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" stroked="f">
                <v:textbox style="mso-fit-shape-to-text:t">
                  <w:txbxContent>
                    <w:p w:rsidR="005071A6" w:rsidRPr="00B2627B" w:rsidRDefault="005071A6" w:rsidP="005756FF">
                      <w:pPr>
                        <w:rPr>
                          <w:rFonts w:ascii="Times New Roman" w:hAnsi="Times New Roman" w:cs="Times New Roman"/>
                          <w:sz w:val="24"/>
                          <w:szCs w:val="24"/>
                        </w:rPr>
                      </w:pPr>
                    </w:p>
                  </w:txbxContent>
                </v:textbox>
              </v:shape>
            </w:pict>
          </mc:Fallback>
        </mc:AlternateContent>
      </w:r>
      <w:r w:rsidRPr="001D3A2E">
        <w:rPr>
          <w:rFonts w:ascii="Times New Roman" w:hAnsi="Times New Roman" w:cs="Times New Roman"/>
          <w:sz w:val="28"/>
          <w:szCs w:val="28"/>
        </w:rPr>
        <w:t>and</w:t>
      </w:r>
    </w:p>
    <w:p w:rsidR="005756FF" w:rsidRDefault="002D1864" w:rsidP="005756FF">
      <w:pPr>
        <w:spacing w:line="480" w:lineRule="auto"/>
        <w:jc w:val="both"/>
        <w:rPr>
          <w:rFonts w:ascii="Times New Roman" w:hAnsi="Times New Roman" w:cs="Times New Roman"/>
          <w:sz w:val="24"/>
          <w:szCs w:val="24"/>
        </w:rPr>
      </w:pPr>
      <m:oMathPara>
        <m:oMath>
          <m:sSup>
            <m:sSupPr>
              <m:ctrlPr>
                <w:rPr>
                  <w:rFonts w:ascii="Cambria Math" w:hAnsi="Cambria Math" w:cs="Times New Roman"/>
                  <w:i/>
                  <w:sz w:val="24"/>
                  <w:szCs w:val="24"/>
                </w:rPr>
              </m:ctrlPr>
            </m:sSupPr>
            <m:e>
              <m:r>
                <w:rPr>
                  <w:rFonts w:ascii="Cambria Math" w:hAnsi="Cambria Math" w:cs="Times New Roman"/>
                  <w:sz w:val="24"/>
                  <w:szCs w:val="24"/>
                </w:rPr>
                <m:t>B</m:t>
              </m:r>
            </m:e>
            <m:sup>
              <m:r>
                <w:rPr>
                  <w:rFonts w:ascii="Cambria Math" w:hAnsi="Cambria Math" w:cs="Times New Roman"/>
                  <w:sz w:val="24"/>
                  <w:szCs w:val="24"/>
                </w:rPr>
                <m:t>p</m:t>
              </m:r>
            </m:sup>
          </m:sSup>
          <m:r>
            <w:rPr>
              <w:rFonts w:ascii="Cambria Math" w:hAnsi="Cambria Math" w:cs="Times New Roman"/>
              <w:sz w:val="24"/>
              <w:szCs w:val="24"/>
            </w:rPr>
            <m:t>=</m:t>
          </m:r>
          <m:nary>
            <m:naryPr>
              <m:chr m:val="∑"/>
              <m:limLoc m:val="undOvr"/>
              <m:ctrlPr>
                <w:rPr>
                  <w:rFonts w:ascii="Cambria Math" w:hAnsi="Cambria Math" w:cs="Times New Roman"/>
                  <w:i/>
                  <w:sz w:val="24"/>
                  <w:szCs w:val="24"/>
                </w:rPr>
              </m:ctrlPr>
            </m:naryPr>
            <m:sub>
              <m:r>
                <w:rPr>
                  <w:rFonts w:ascii="Cambria Math" w:hAnsi="Cambria Math" w:cs="Times New Roman"/>
                  <w:sz w:val="24"/>
                  <w:szCs w:val="24"/>
                </w:rPr>
                <m:t>t=0</m:t>
              </m:r>
            </m:sub>
            <m:sup>
              <m:r>
                <w:rPr>
                  <w:rFonts w:ascii="Cambria Math" w:hAnsi="Cambria Math" w:cs="Times New Roman"/>
                  <w:sz w:val="24"/>
                  <w:szCs w:val="24"/>
                </w:rPr>
                <m:t>T-1</m:t>
              </m:r>
            </m:sup>
            <m:e>
              <m:r>
                <w:rPr>
                  <w:rFonts w:ascii="Cambria Math" w:hAnsi="Cambria Math" w:cs="Times New Roman"/>
                  <w:sz w:val="24"/>
                  <w:szCs w:val="24"/>
                </w:rPr>
                <m:t>P</m:t>
              </m:r>
              <m:sSub>
                <m:sSubPr>
                  <m:ctrlPr>
                    <w:rPr>
                      <w:rFonts w:ascii="Cambria Math" w:hAnsi="Cambria Math" w:cs="Times New Roman"/>
                      <w:i/>
                      <w:sz w:val="24"/>
                      <w:szCs w:val="24"/>
                    </w:rPr>
                  </m:ctrlPr>
                </m:sSubPr>
                <m:e>
                  <m:r>
                    <w:rPr>
                      <w:rFonts w:ascii="Cambria Math" w:hAnsi="Cambria Math" w:cs="Times New Roman"/>
                      <w:sz w:val="24"/>
                      <w:szCs w:val="24"/>
                    </w:rPr>
                    <m:t>u</m:t>
                  </m:r>
                </m:e>
                <m:sub>
                  <m:r>
                    <w:rPr>
                      <w:rFonts w:ascii="Cambria Math" w:hAnsi="Cambria Math" w:cs="Times New Roman"/>
                      <w:sz w:val="24"/>
                      <w:szCs w:val="24"/>
                    </w:rPr>
                    <m:t>t+1</m:t>
                  </m:r>
                </m:sub>
              </m:sSub>
              <m:r>
                <w:rPr>
                  <w:rFonts w:ascii="Cambria Math" w:hAnsi="Cambria Math" w:cs="Times New Roman"/>
                  <w:sz w:val="24"/>
                  <w:szCs w:val="24"/>
                </w:rPr>
                <m:t>(ω)</m:t>
              </m:r>
              <m:sSubSup>
                <m:sSubSupPr>
                  <m:ctrlPr>
                    <w:rPr>
                      <w:rFonts w:ascii="Cambria Math" w:hAnsi="Cambria Math" w:cs="Times New Roman"/>
                      <w:i/>
                      <w:sz w:val="24"/>
                      <w:szCs w:val="24"/>
                    </w:rPr>
                  </m:ctrlPr>
                </m:sSubSupPr>
                <m:e>
                  <m:r>
                    <w:rPr>
                      <w:rFonts w:ascii="Cambria Math" w:hAnsi="Cambria Math" w:cs="Times New Roman"/>
                      <w:sz w:val="24"/>
                      <w:szCs w:val="24"/>
                    </w:rPr>
                    <m:t>θ</m:t>
                  </m:r>
                </m:e>
                <m:sub>
                  <m:r>
                    <w:rPr>
                      <w:rFonts w:ascii="Cambria Math" w:hAnsi="Cambria Math" w:cs="Times New Roman"/>
                      <w:sz w:val="24"/>
                      <w:szCs w:val="24"/>
                    </w:rPr>
                    <m:t>t</m:t>
                  </m:r>
                </m:sub>
                <m:sup>
                  <m:r>
                    <w:rPr>
                      <w:rFonts w:ascii="Cambria Math" w:hAnsi="Cambria Math" w:cs="Times New Roman"/>
                      <w:sz w:val="24"/>
                      <w:szCs w:val="24"/>
                    </w:rPr>
                    <m:t>p</m:t>
                  </m:r>
                </m:sup>
              </m:sSubSup>
            </m:e>
          </m:nary>
        </m:oMath>
      </m:oMathPara>
    </w:p>
    <w:p w:rsidR="005756FF" w:rsidRDefault="005756FF" w:rsidP="00A34B0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BF7E75">
        <w:rPr>
          <w:rFonts w:ascii="Times New Roman" w:hAnsi="Times New Roman" w:cs="Times New Roman"/>
          <w:sz w:val="24"/>
          <w:szCs w:val="24"/>
        </w:rPr>
        <w:t xml:space="preserve">                             [19</w:t>
      </w:r>
      <w:r>
        <w:rPr>
          <w:rFonts w:ascii="Times New Roman" w:hAnsi="Times New Roman" w:cs="Times New Roman"/>
          <w:sz w:val="24"/>
          <w:szCs w:val="24"/>
        </w:rPr>
        <w:t>]</w:t>
      </w:r>
    </w:p>
    <w:p w:rsidR="00CA1886" w:rsidRDefault="00CA1886" w:rsidP="00CA1886">
      <w:pPr>
        <w:autoSpaceDE w:val="0"/>
        <w:autoSpaceDN w:val="0"/>
        <w:adjustRightInd w:val="0"/>
        <w:spacing w:after="0" w:line="240" w:lineRule="auto"/>
        <w:rPr>
          <w:rFonts w:ascii="Times New Roman" w:hAnsi="Times New Roman" w:cs="Times New Roman"/>
          <w:sz w:val="28"/>
          <w:szCs w:val="28"/>
        </w:rPr>
      </w:pPr>
    </w:p>
    <w:p w:rsidR="00586B5B" w:rsidRDefault="00586B5B" w:rsidP="00CA1886">
      <w:pPr>
        <w:autoSpaceDE w:val="0"/>
        <w:autoSpaceDN w:val="0"/>
        <w:adjustRightInd w:val="0"/>
        <w:spacing w:after="0" w:line="240" w:lineRule="auto"/>
        <w:rPr>
          <w:rFonts w:ascii="Times New Roman" w:hAnsi="Times New Roman" w:cs="Times New Roman"/>
          <w:sz w:val="28"/>
          <w:szCs w:val="28"/>
        </w:rPr>
      </w:pPr>
    </w:p>
    <w:p w:rsidR="00586B5B" w:rsidRDefault="00586B5B" w:rsidP="00CA1886">
      <w:pPr>
        <w:autoSpaceDE w:val="0"/>
        <w:autoSpaceDN w:val="0"/>
        <w:adjustRightInd w:val="0"/>
        <w:spacing w:after="0" w:line="240" w:lineRule="auto"/>
        <w:rPr>
          <w:rFonts w:ascii="Times New Roman" w:hAnsi="Times New Roman" w:cs="Times New Roman"/>
          <w:sz w:val="28"/>
          <w:szCs w:val="28"/>
        </w:rPr>
      </w:pPr>
    </w:p>
    <w:p w:rsidR="005756FF" w:rsidRDefault="00CA1886" w:rsidP="00CA1886">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Where</w:t>
      </w:r>
    </w:p>
    <w:p w:rsidR="005756FF" w:rsidRPr="001D3A2E" w:rsidRDefault="005756FF" w:rsidP="005756FF">
      <w:pPr>
        <w:autoSpaceDE w:val="0"/>
        <w:autoSpaceDN w:val="0"/>
        <w:adjustRightInd w:val="0"/>
        <w:spacing w:after="0" w:line="240" w:lineRule="auto"/>
        <w:rPr>
          <w:rFonts w:ascii="Times New Roman" w:hAnsi="Times New Roman" w:cs="Times New Roman"/>
          <w:sz w:val="28"/>
          <w:szCs w:val="28"/>
        </w:rPr>
      </w:pPr>
      <w:r w:rsidRPr="001D3A2E">
        <w:rPr>
          <w:rFonts w:ascii="Times New Roman" w:hAnsi="Times New Roman" w:cs="Times New Roman"/>
          <w:sz w:val="28"/>
          <w:szCs w:val="28"/>
        </w:rPr>
        <w:object w:dxaOrig="8560" w:dyaOrig="5512">
          <v:shape id="_x0000_i1030" type="#_x0000_t75" style="width:428.45pt;height:275.3pt" o:ole="">
            <v:imagedata r:id="rId20" o:title=""/>
          </v:shape>
          <o:OLEObject Type="Embed" ProgID="Word.Document.12" ShapeID="_x0000_i1030" DrawAspect="Content" ObjectID="_1491919812" r:id="rId21"/>
        </w:object>
      </w:r>
    </w:p>
    <w:p w:rsidR="00FA29EC" w:rsidRPr="001D3A2E" w:rsidRDefault="00FA29EC" w:rsidP="005756FF">
      <w:pPr>
        <w:autoSpaceDE w:val="0"/>
        <w:autoSpaceDN w:val="0"/>
        <w:adjustRightInd w:val="0"/>
        <w:spacing w:after="0" w:line="240" w:lineRule="auto"/>
        <w:rPr>
          <w:rFonts w:ascii="Times New Roman" w:hAnsi="Times New Roman" w:cs="Times New Roman"/>
          <w:sz w:val="28"/>
          <w:szCs w:val="28"/>
        </w:rPr>
      </w:pPr>
    </w:p>
    <w:p w:rsidR="00FA29EC" w:rsidRPr="001D3A2E" w:rsidRDefault="00FA29EC" w:rsidP="005756FF">
      <w:pPr>
        <w:autoSpaceDE w:val="0"/>
        <w:autoSpaceDN w:val="0"/>
        <w:adjustRightInd w:val="0"/>
        <w:spacing w:after="0" w:line="240" w:lineRule="auto"/>
        <w:rPr>
          <w:rFonts w:ascii="Times New Roman" w:hAnsi="Times New Roman" w:cs="Times New Roman"/>
          <w:sz w:val="28"/>
          <w:szCs w:val="28"/>
        </w:rPr>
      </w:pPr>
    </w:p>
    <w:bookmarkStart w:id="1" w:name="_MON_1224643137"/>
    <w:bookmarkEnd w:id="1"/>
    <w:p w:rsidR="00A34B0F" w:rsidRPr="001D3A2E" w:rsidRDefault="00FA29EC" w:rsidP="005756FF">
      <w:pPr>
        <w:autoSpaceDE w:val="0"/>
        <w:autoSpaceDN w:val="0"/>
        <w:adjustRightInd w:val="0"/>
        <w:spacing w:after="0" w:line="240" w:lineRule="auto"/>
        <w:rPr>
          <w:rFonts w:ascii="Times New Roman" w:eastAsiaTheme="minorEastAsia" w:hAnsi="Times New Roman" w:cs="Times New Roman"/>
          <w:color w:val="000000"/>
          <w:kern w:val="0"/>
          <w:sz w:val="28"/>
          <w:szCs w:val="28"/>
        </w:rPr>
      </w:pPr>
      <w:r w:rsidRPr="001D3A2E">
        <w:rPr>
          <w:rFonts w:ascii="Times New Roman" w:hAnsi="Times New Roman" w:cs="Times New Roman"/>
          <w:sz w:val="28"/>
          <w:szCs w:val="28"/>
        </w:rPr>
        <w:object w:dxaOrig="8560" w:dyaOrig="880">
          <v:shape id="_x0000_i1031" type="#_x0000_t75" style="width:428.45pt;height:44.25pt" o:ole="">
            <v:imagedata r:id="rId22" o:title=""/>
          </v:shape>
          <o:OLEObject Type="Embed" ProgID="Word.Document.12" ShapeID="_x0000_i1031" DrawAspect="Content" ObjectID="_1491919813" r:id="rId23"/>
        </w:object>
      </w:r>
    </w:p>
    <w:p w:rsidR="006B093B" w:rsidRPr="001D3A2E" w:rsidRDefault="00FA29EC" w:rsidP="0019708F">
      <w:pPr>
        <w:autoSpaceDE w:val="0"/>
        <w:autoSpaceDN w:val="0"/>
        <w:adjustRightInd w:val="0"/>
        <w:spacing w:after="0" w:line="240" w:lineRule="auto"/>
        <w:rPr>
          <w:rFonts w:ascii="Times New Roman" w:eastAsiaTheme="minorEastAsia" w:hAnsi="Times New Roman" w:cs="Times New Roman"/>
          <w:color w:val="000000"/>
          <w:kern w:val="0"/>
          <w:sz w:val="28"/>
          <w:szCs w:val="28"/>
        </w:rPr>
      </w:pPr>
      <w:r w:rsidRPr="001D3A2E">
        <w:rPr>
          <w:rFonts w:ascii="Times New Roman" w:eastAsiaTheme="minorEastAsia" w:hAnsi="Times New Roman" w:cs="Times New Roman"/>
          <w:color w:val="000000"/>
          <w:kern w:val="0"/>
          <w:sz w:val="28"/>
          <w:szCs w:val="28"/>
        </w:rPr>
        <w:t xml:space="preserve">                                                                                                  </w:t>
      </w:r>
      <w:r w:rsidR="00BF7E75">
        <w:rPr>
          <w:rFonts w:ascii="Times New Roman" w:eastAsiaTheme="minorEastAsia" w:hAnsi="Times New Roman" w:cs="Times New Roman"/>
          <w:color w:val="000000"/>
          <w:kern w:val="0"/>
          <w:sz w:val="28"/>
          <w:szCs w:val="28"/>
        </w:rPr>
        <w:t xml:space="preserve">                             [20</w:t>
      </w:r>
      <w:r w:rsidRPr="001D3A2E">
        <w:rPr>
          <w:rFonts w:ascii="Times New Roman" w:eastAsiaTheme="minorEastAsia" w:hAnsi="Times New Roman" w:cs="Times New Roman"/>
          <w:color w:val="000000"/>
          <w:kern w:val="0"/>
          <w:sz w:val="28"/>
          <w:szCs w:val="28"/>
        </w:rPr>
        <w:t>]</w:t>
      </w:r>
    </w:p>
    <w:p w:rsidR="00FA29EC" w:rsidRPr="001D3A2E" w:rsidRDefault="00FA29EC" w:rsidP="0019708F">
      <w:pPr>
        <w:autoSpaceDE w:val="0"/>
        <w:autoSpaceDN w:val="0"/>
        <w:adjustRightInd w:val="0"/>
        <w:spacing w:after="0" w:line="240" w:lineRule="auto"/>
        <w:rPr>
          <w:rFonts w:ascii="Times New Roman" w:eastAsiaTheme="minorEastAsia" w:hAnsi="Times New Roman" w:cs="Times New Roman"/>
          <w:color w:val="000000"/>
          <w:kern w:val="0"/>
          <w:sz w:val="28"/>
          <w:szCs w:val="28"/>
        </w:rPr>
      </w:pPr>
    </w:p>
    <w:p w:rsidR="009B30BA" w:rsidRPr="009E4E01" w:rsidRDefault="001D3A2E" w:rsidP="009E4E01">
      <w:pPr>
        <w:spacing w:after="0" w:line="480" w:lineRule="auto"/>
        <w:jc w:val="both"/>
        <w:rPr>
          <w:rFonts w:ascii="Times New Roman" w:hAnsi="Times New Roman" w:cs="Times New Roman"/>
          <w:sz w:val="28"/>
          <w:szCs w:val="28"/>
        </w:rPr>
      </w:pPr>
      <w:r>
        <w:rPr>
          <w:rFonts w:ascii="Times New Roman" w:hAnsi="Times New Roman" w:cs="Times New Roman"/>
          <w:sz w:val="28"/>
          <w:szCs w:val="28"/>
        </w:rPr>
        <w:t>“</w:t>
      </w:r>
      <w:r w:rsidR="005756FF" w:rsidRPr="001D3A2E">
        <w:rPr>
          <w:rFonts w:ascii="Times New Roman" w:hAnsi="Times New Roman" w:cs="Times New Roman"/>
          <w:sz w:val="28"/>
          <w:szCs w:val="28"/>
        </w:rPr>
        <w:t>Based on equation</w:t>
      </w:r>
      <w:r w:rsidR="00666CEA">
        <w:rPr>
          <w:rFonts w:ascii="Times New Roman" w:hAnsi="Times New Roman" w:cs="Times New Roman"/>
          <w:sz w:val="28"/>
          <w:szCs w:val="28"/>
        </w:rPr>
        <w:t>”</w:t>
      </w:r>
      <w:r w:rsidR="005756FF" w:rsidRPr="001D3A2E">
        <w:rPr>
          <w:rFonts w:ascii="Times New Roman" w:hAnsi="Times New Roman" w:cs="Times New Roman"/>
          <w:sz w:val="28"/>
          <w:szCs w:val="28"/>
        </w:rPr>
        <w:t xml:space="preserve"> </w:t>
      </w:r>
      <w:r w:rsidR="00FA29EC" w:rsidRPr="001D3A2E">
        <w:rPr>
          <w:rFonts w:ascii="Times New Roman" w:hAnsi="Times New Roman" w:cs="Times New Roman"/>
          <w:sz w:val="28"/>
          <w:szCs w:val="28"/>
        </w:rPr>
        <w:t>(20</w:t>
      </w:r>
      <w:r w:rsidR="005756FF" w:rsidRPr="001D3A2E">
        <w:rPr>
          <w:rFonts w:ascii="Times New Roman" w:hAnsi="Times New Roman" w:cs="Times New Roman"/>
          <w:sz w:val="28"/>
          <w:szCs w:val="28"/>
        </w:rPr>
        <w:t xml:space="preserve">), </w:t>
      </w:r>
      <w:r w:rsidR="00666CEA">
        <w:rPr>
          <w:rFonts w:ascii="Times New Roman" w:hAnsi="Times New Roman" w:cs="Times New Roman"/>
          <w:sz w:val="28"/>
          <w:szCs w:val="28"/>
        </w:rPr>
        <w:t>“</w:t>
      </w:r>
      <w:r w:rsidR="005756FF" w:rsidRPr="001D3A2E">
        <w:rPr>
          <w:rFonts w:ascii="Times New Roman" w:hAnsi="Times New Roman" w:cs="Times New Roman"/>
          <w:sz w:val="28"/>
          <w:szCs w:val="28"/>
        </w:rPr>
        <w:t xml:space="preserve">the optimize PSR gain through the highest probability of </w:t>
      </w:r>
      <w:r w:rsidR="005756FF" w:rsidRPr="001D3A2E">
        <w:rPr>
          <w:rFonts w:ascii="Times New Roman" w:eastAsia="Meiryo" w:hAnsi="Times New Roman" w:cs="Times New Roman"/>
          <w:i/>
          <w:iCs/>
          <w:w w:val="110"/>
          <w:sz w:val="28"/>
          <w:szCs w:val="28"/>
        </w:rPr>
        <w:t>u</w:t>
      </w:r>
      <w:r w:rsidR="005756FF" w:rsidRPr="001D3A2E">
        <w:rPr>
          <w:rFonts w:ascii="Times New Roman" w:eastAsia="Meiryo" w:hAnsi="Times New Roman" w:cs="Times New Roman"/>
          <w:i/>
          <w:iCs/>
          <w:w w:val="137"/>
          <w:position w:val="-4"/>
          <w:sz w:val="28"/>
          <w:szCs w:val="28"/>
        </w:rPr>
        <w:t>t</w:t>
      </w:r>
      <w:r w:rsidR="005756FF" w:rsidRPr="001D3A2E">
        <w:rPr>
          <w:rFonts w:ascii="Times New Roman" w:eastAsia="Meiryo" w:hAnsi="Times New Roman" w:cs="Times New Roman"/>
          <w:w w:val="127"/>
          <w:position w:val="-4"/>
          <w:sz w:val="28"/>
          <w:szCs w:val="28"/>
        </w:rPr>
        <w:t>+1</w:t>
      </w:r>
      <w:r w:rsidR="005756FF" w:rsidRPr="001D3A2E">
        <w:rPr>
          <w:rFonts w:ascii="Times New Roman" w:eastAsia="Meiryo" w:hAnsi="Times New Roman" w:cs="Times New Roman"/>
          <w:spacing w:val="-30"/>
          <w:position w:val="-4"/>
          <w:sz w:val="28"/>
          <w:szCs w:val="28"/>
        </w:rPr>
        <w:t xml:space="preserve"> </w:t>
      </w:r>
      <w:r w:rsidR="005756FF" w:rsidRPr="001D3A2E">
        <w:rPr>
          <w:rFonts w:ascii="Times New Roman" w:eastAsia="Meiryo" w:hAnsi="Times New Roman" w:cs="Times New Roman"/>
          <w:sz w:val="28"/>
          <w:szCs w:val="28"/>
        </w:rPr>
        <w:t>(</w:t>
      </w:r>
      <w:r w:rsidR="005756FF" w:rsidRPr="001D3A2E">
        <w:rPr>
          <w:rFonts w:ascii="Times New Roman" w:eastAsia="Meiryo" w:hAnsi="Times New Roman" w:cs="Times New Roman"/>
          <w:i/>
          <w:iCs/>
          <w:spacing w:val="9"/>
          <w:sz w:val="28"/>
          <w:szCs w:val="28"/>
        </w:rPr>
        <w:t>ω</w:t>
      </w:r>
      <w:r w:rsidR="005756FF" w:rsidRPr="001D3A2E">
        <w:rPr>
          <w:rFonts w:ascii="Times New Roman" w:eastAsia="Meiryo" w:hAnsi="Times New Roman" w:cs="Times New Roman"/>
          <w:sz w:val="28"/>
          <w:szCs w:val="28"/>
        </w:rPr>
        <w:t>)</w:t>
      </w:r>
      <w:r w:rsidR="005756FF" w:rsidRPr="001D3A2E">
        <w:rPr>
          <w:rFonts w:ascii="Times New Roman" w:hAnsi="Times New Roman" w:cs="Times New Roman"/>
          <w:sz w:val="28"/>
          <w:szCs w:val="28"/>
        </w:rPr>
        <w:t xml:space="preserve"> given all </w:t>
      </w:r>
      <w:r w:rsidR="005756FF" w:rsidRPr="001D3A2E">
        <w:rPr>
          <w:rFonts w:ascii="Times New Roman" w:eastAsia="Meiryo" w:hAnsi="Times New Roman" w:cs="Times New Roman"/>
          <w:i/>
          <w:iCs/>
          <w:w w:val="110"/>
          <w:sz w:val="28"/>
          <w:szCs w:val="28"/>
        </w:rPr>
        <w:t>u</w:t>
      </w:r>
      <w:r w:rsidR="005756FF" w:rsidRPr="001D3A2E">
        <w:rPr>
          <w:rFonts w:ascii="Times New Roman" w:eastAsia="Meiryo" w:hAnsi="Times New Roman" w:cs="Times New Roman"/>
          <w:i/>
          <w:iCs/>
          <w:w w:val="137"/>
          <w:position w:val="-4"/>
          <w:sz w:val="28"/>
          <w:szCs w:val="28"/>
        </w:rPr>
        <w:t>t</w:t>
      </w:r>
      <w:r w:rsidR="005756FF" w:rsidRPr="001D3A2E">
        <w:rPr>
          <w:rFonts w:ascii="Times New Roman" w:eastAsia="Meiryo" w:hAnsi="Times New Roman" w:cs="Times New Roman"/>
          <w:w w:val="127"/>
          <w:position w:val="-4"/>
          <w:sz w:val="28"/>
          <w:szCs w:val="28"/>
        </w:rPr>
        <w:t>+1</w:t>
      </w:r>
      <w:r w:rsidR="005756FF" w:rsidRPr="001D3A2E">
        <w:rPr>
          <w:rFonts w:ascii="Times New Roman" w:eastAsia="Meiryo" w:hAnsi="Times New Roman" w:cs="Times New Roman"/>
          <w:spacing w:val="-30"/>
          <w:position w:val="-4"/>
          <w:sz w:val="28"/>
          <w:szCs w:val="28"/>
        </w:rPr>
        <w:t xml:space="preserve"> </w:t>
      </w:r>
      <w:r w:rsidR="005756FF" w:rsidRPr="001D3A2E">
        <w:rPr>
          <w:rFonts w:ascii="Times New Roman" w:eastAsia="Meiryo" w:hAnsi="Times New Roman" w:cs="Times New Roman"/>
          <w:sz w:val="28"/>
          <w:szCs w:val="28"/>
        </w:rPr>
        <w:t>(</w:t>
      </w:r>
      <w:r w:rsidR="005756FF" w:rsidRPr="001D3A2E">
        <w:rPr>
          <w:rFonts w:ascii="Times New Roman" w:eastAsia="Meiryo" w:hAnsi="Times New Roman" w:cs="Times New Roman"/>
          <w:i/>
          <w:iCs/>
          <w:spacing w:val="9"/>
          <w:sz w:val="28"/>
          <w:szCs w:val="28"/>
        </w:rPr>
        <w:t>ω</w:t>
      </w:r>
      <w:r w:rsidR="005756FF" w:rsidRPr="001D3A2E">
        <w:rPr>
          <w:rFonts w:ascii="Times New Roman" w:eastAsia="Meiryo" w:hAnsi="Times New Roman" w:cs="Times New Roman"/>
          <w:sz w:val="28"/>
          <w:szCs w:val="28"/>
        </w:rPr>
        <w:t>)</w:t>
      </w:r>
      <w:r w:rsidR="005756FF" w:rsidRPr="001D3A2E">
        <w:rPr>
          <w:rFonts w:ascii="Times New Roman" w:hAnsi="Times New Roman" w:cs="Times New Roman"/>
          <w:sz w:val="28"/>
          <w:szCs w:val="28"/>
        </w:rPr>
        <w:t xml:space="preserve"> value entered fulfill the constraint. If any of the </w:t>
      </w:r>
      <w:r w:rsidR="005756FF" w:rsidRPr="001D3A2E">
        <w:rPr>
          <w:rFonts w:ascii="Times New Roman" w:eastAsia="Meiryo" w:hAnsi="Times New Roman" w:cs="Times New Roman"/>
          <w:i/>
          <w:iCs/>
          <w:w w:val="110"/>
          <w:sz w:val="28"/>
          <w:szCs w:val="28"/>
        </w:rPr>
        <w:t>u</w:t>
      </w:r>
      <w:r w:rsidR="005756FF" w:rsidRPr="001D3A2E">
        <w:rPr>
          <w:rFonts w:ascii="Times New Roman" w:eastAsia="Meiryo" w:hAnsi="Times New Roman" w:cs="Times New Roman"/>
          <w:i/>
          <w:iCs/>
          <w:w w:val="137"/>
          <w:position w:val="-4"/>
          <w:sz w:val="28"/>
          <w:szCs w:val="28"/>
        </w:rPr>
        <w:t>t</w:t>
      </w:r>
      <w:r w:rsidR="005756FF" w:rsidRPr="001D3A2E">
        <w:rPr>
          <w:rFonts w:ascii="Times New Roman" w:eastAsia="Meiryo" w:hAnsi="Times New Roman" w:cs="Times New Roman"/>
          <w:w w:val="127"/>
          <w:position w:val="-4"/>
          <w:sz w:val="28"/>
          <w:szCs w:val="28"/>
        </w:rPr>
        <w:t>+1</w:t>
      </w:r>
      <w:r w:rsidR="005756FF" w:rsidRPr="001D3A2E">
        <w:rPr>
          <w:rFonts w:ascii="Times New Roman" w:eastAsia="Meiryo" w:hAnsi="Times New Roman" w:cs="Times New Roman"/>
          <w:spacing w:val="-30"/>
          <w:position w:val="-4"/>
          <w:sz w:val="28"/>
          <w:szCs w:val="28"/>
        </w:rPr>
        <w:t xml:space="preserve"> </w:t>
      </w:r>
      <w:r w:rsidR="005756FF" w:rsidRPr="001D3A2E">
        <w:rPr>
          <w:rFonts w:ascii="Times New Roman" w:eastAsia="Meiryo" w:hAnsi="Times New Roman" w:cs="Times New Roman"/>
          <w:sz w:val="28"/>
          <w:szCs w:val="28"/>
        </w:rPr>
        <w:t>(</w:t>
      </w:r>
      <w:r w:rsidR="005756FF" w:rsidRPr="001D3A2E">
        <w:rPr>
          <w:rFonts w:ascii="Times New Roman" w:eastAsia="Meiryo" w:hAnsi="Times New Roman" w:cs="Times New Roman"/>
          <w:i/>
          <w:iCs/>
          <w:spacing w:val="9"/>
          <w:sz w:val="28"/>
          <w:szCs w:val="28"/>
        </w:rPr>
        <w:t>ω</w:t>
      </w:r>
      <w:r w:rsidR="005756FF" w:rsidRPr="001D3A2E">
        <w:rPr>
          <w:rFonts w:ascii="Times New Roman" w:eastAsia="Meiryo" w:hAnsi="Times New Roman" w:cs="Times New Roman"/>
          <w:sz w:val="28"/>
          <w:szCs w:val="28"/>
        </w:rPr>
        <w:t>)</w:t>
      </w:r>
      <w:r w:rsidR="005756FF" w:rsidRPr="001D3A2E">
        <w:rPr>
          <w:rFonts w:ascii="Times New Roman" w:hAnsi="Times New Roman" w:cs="Times New Roman"/>
          <w:sz w:val="28"/>
          <w:szCs w:val="28"/>
        </w:rPr>
        <w:t xml:space="preserve"> from the </w:t>
      </w:r>
      <w:r w:rsidR="005756FF" w:rsidRPr="001D3A2E">
        <w:rPr>
          <w:rFonts w:ascii="Times New Roman" w:eastAsia="Meiryo" w:hAnsi="Times New Roman" w:cs="Times New Roman"/>
          <w:i/>
          <w:iCs/>
          <w:w w:val="110"/>
          <w:sz w:val="28"/>
          <w:szCs w:val="28"/>
        </w:rPr>
        <w:t>u</w:t>
      </w:r>
      <w:r w:rsidR="005756FF" w:rsidRPr="001D3A2E">
        <w:rPr>
          <w:rFonts w:ascii="Times New Roman" w:eastAsia="Meiryo" w:hAnsi="Times New Roman" w:cs="Times New Roman"/>
          <w:i/>
          <w:iCs/>
          <w:w w:val="137"/>
          <w:position w:val="-4"/>
          <w:sz w:val="28"/>
          <w:szCs w:val="28"/>
        </w:rPr>
        <w:t>t</w:t>
      </w:r>
      <w:r w:rsidR="005756FF" w:rsidRPr="001D3A2E">
        <w:rPr>
          <w:rFonts w:ascii="Times New Roman" w:eastAsia="Meiryo" w:hAnsi="Times New Roman" w:cs="Times New Roman"/>
          <w:w w:val="127"/>
          <w:position w:val="-4"/>
          <w:sz w:val="28"/>
          <w:szCs w:val="28"/>
        </w:rPr>
        <w:t>+1</w:t>
      </w:r>
      <w:r w:rsidR="005756FF" w:rsidRPr="001D3A2E">
        <w:rPr>
          <w:rFonts w:ascii="Times New Roman" w:eastAsia="Meiryo" w:hAnsi="Times New Roman" w:cs="Times New Roman"/>
          <w:spacing w:val="-30"/>
          <w:position w:val="-4"/>
          <w:sz w:val="28"/>
          <w:szCs w:val="28"/>
        </w:rPr>
        <w:t xml:space="preserve"> </w:t>
      </w:r>
      <w:r w:rsidR="005756FF" w:rsidRPr="001D3A2E">
        <w:rPr>
          <w:rFonts w:ascii="Times New Roman" w:eastAsia="Meiryo" w:hAnsi="Times New Roman" w:cs="Times New Roman"/>
          <w:sz w:val="28"/>
          <w:szCs w:val="28"/>
        </w:rPr>
        <w:t>(</w:t>
      </w:r>
      <w:r w:rsidR="005756FF" w:rsidRPr="001D3A2E">
        <w:rPr>
          <w:rFonts w:ascii="Times New Roman" w:eastAsia="Meiryo" w:hAnsi="Times New Roman" w:cs="Times New Roman"/>
          <w:i/>
          <w:iCs/>
          <w:spacing w:val="9"/>
          <w:sz w:val="28"/>
          <w:szCs w:val="28"/>
        </w:rPr>
        <w:t>ω</w:t>
      </w:r>
      <w:r w:rsidR="005756FF" w:rsidRPr="001D3A2E">
        <w:rPr>
          <w:rFonts w:ascii="Times New Roman" w:eastAsia="Meiryo" w:hAnsi="Times New Roman" w:cs="Times New Roman"/>
          <w:sz w:val="28"/>
          <w:szCs w:val="28"/>
        </w:rPr>
        <w:t>)</w:t>
      </w:r>
      <w:r w:rsidR="005756FF" w:rsidRPr="001D3A2E">
        <w:rPr>
          <w:rFonts w:ascii="Times New Roman" w:hAnsi="Times New Roman" w:cs="Times New Roman"/>
          <w:sz w:val="28"/>
          <w:szCs w:val="28"/>
        </w:rPr>
        <w:t xml:space="preserve"> vector fail to fulfill the constraint, there will be no feasible set and thus there is no optimi</w:t>
      </w:r>
      <w:r>
        <w:rPr>
          <w:rFonts w:ascii="Times New Roman" w:hAnsi="Times New Roman" w:cs="Times New Roman"/>
          <w:sz w:val="28"/>
          <w:szCs w:val="28"/>
        </w:rPr>
        <w:t>ze PSR available. Thus,” they “</w:t>
      </w:r>
      <w:r w:rsidR="005756FF" w:rsidRPr="001D3A2E">
        <w:rPr>
          <w:rFonts w:ascii="Times New Roman" w:hAnsi="Times New Roman" w:cs="Times New Roman"/>
          <w:sz w:val="28"/>
          <w:szCs w:val="28"/>
        </w:rPr>
        <w:t>disparage the profit rate set as small as possible (detail refer to</w:t>
      </w:r>
      <w:r>
        <w:rPr>
          <w:rFonts w:ascii="Times New Roman" w:hAnsi="Times New Roman" w:cs="Times New Roman"/>
          <w:sz w:val="28"/>
          <w:szCs w:val="28"/>
        </w:rPr>
        <w:t>”</w:t>
      </w:r>
      <w:r w:rsidR="005756FF" w:rsidRPr="001D3A2E">
        <w:rPr>
          <w:rFonts w:ascii="Times New Roman" w:hAnsi="Times New Roman" w:cs="Times New Roman"/>
          <w:sz w:val="28"/>
          <w:szCs w:val="28"/>
        </w:rPr>
        <w:t xml:space="preserve"> </w:t>
      </w:r>
      <w:r>
        <w:rPr>
          <w:rFonts w:ascii="Times New Roman" w:hAnsi="Times New Roman" w:cs="Times New Roman"/>
          <w:sz w:val="28"/>
          <w:szCs w:val="28"/>
        </w:rPr>
        <w:t>[20</w:t>
      </w:r>
      <w:r w:rsidR="009E4E01">
        <w:rPr>
          <w:rFonts w:ascii="Times New Roman" w:hAnsi="Times New Roman" w:cs="Times New Roman"/>
          <w:sz w:val="28"/>
          <w:szCs w:val="28"/>
        </w:rPr>
        <w:t>]).</w:t>
      </w:r>
    </w:p>
    <w:p w:rsidR="00666CEA" w:rsidRDefault="00666CEA" w:rsidP="0019708F">
      <w:pPr>
        <w:autoSpaceDE w:val="0"/>
        <w:autoSpaceDN w:val="0"/>
        <w:adjustRightInd w:val="0"/>
        <w:spacing w:after="0" w:line="240" w:lineRule="auto"/>
        <w:rPr>
          <w:rFonts w:ascii="Times New Roman" w:eastAsiaTheme="minorEastAsia" w:hAnsi="Times New Roman" w:cs="Times New Roman"/>
          <w:color w:val="000000"/>
          <w:kern w:val="0"/>
          <w:sz w:val="28"/>
          <w:szCs w:val="28"/>
        </w:rPr>
      </w:pPr>
    </w:p>
    <w:p w:rsidR="00666CEA" w:rsidRDefault="00666CEA" w:rsidP="00666CEA">
      <w:pPr>
        <w:autoSpaceDE w:val="0"/>
        <w:autoSpaceDN w:val="0"/>
        <w:adjustRightInd w:val="0"/>
        <w:spacing w:after="0" w:line="240" w:lineRule="auto"/>
        <w:rPr>
          <w:rFonts w:ascii="Times New Roman" w:hAnsi="Times New Roman" w:cs="Times New Roman"/>
          <w:bCs/>
          <w:kern w:val="0"/>
          <w:sz w:val="28"/>
          <w:szCs w:val="28"/>
        </w:rPr>
      </w:pPr>
      <w:r w:rsidRPr="00666CEA">
        <w:rPr>
          <w:rFonts w:ascii="Times New Roman" w:eastAsiaTheme="minorEastAsia" w:hAnsi="Times New Roman" w:cs="Times New Roman"/>
          <w:color w:val="000000"/>
          <w:kern w:val="0"/>
          <w:sz w:val="28"/>
          <w:szCs w:val="28"/>
        </w:rPr>
        <w:t>Similarly, Abdul Halim &amp; Hafizah (2013) in their paper “</w:t>
      </w:r>
      <w:r w:rsidRPr="00666CEA">
        <w:rPr>
          <w:rFonts w:ascii="Times New Roman" w:hAnsi="Times New Roman" w:cs="Times New Roman"/>
          <w:bCs/>
          <w:kern w:val="0"/>
          <w:sz w:val="28"/>
          <w:szCs w:val="28"/>
        </w:rPr>
        <w:t>A Validation of Profit Sharing Ratio Determination Mathematical Model for Islamic Hire-Purchase Contract” validated the above model.</w:t>
      </w:r>
    </w:p>
    <w:p w:rsidR="00666CEA" w:rsidRDefault="00666CEA" w:rsidP="00666CEA">
      <w:pPr>
        <w:autoSpaceDE w:val="0"/>
        <w:autoSpaceDN w:val="0"/>
        <w:adjustRightInd w:val="0"/>
        <w:spacing w:after="0" w:line="240" w:lineRule="auto"/>
        <w:rPr>
          <w:rFonts w:ascii="Times New Roman" w:hAnsi="Times New Roman" w:cs="Times New Roman"/>
          <w:bCs/>
          <w:kern w:val="0"/>
          <w:sz w:val="28"/>
          <w:szCs w:val="28"/>
        </w:rPr>
      </w:pPr>
    </w:p>
    <w:p w:rsidR="00364D83" w:rsidRPr="00364D83" w:rsidRDefault="00364D83" w:rsidP="00364D83">
      <w:pPr>
        <w:autoSpaceDE w:val="0"/>
        <w:autoSpaceDN w:val="0"/>
        <w:adjustRightInd w:val="0"/>
        <w:spacing w:after="0" w:line="240" w:lineRule="auto"/>
        <w:rPr>
          <w:rFonts w:ascii="Palatino Linotype" w:hAnsi="Palatino Linotype" w:cs="Palatino Linotype"/>
          <w:color w:val="000000"/>
          <w:kern w:val="0"/>
          <w:sz w:val="24"/>
          <w:szCs w:val="24"/>
        </w:rPr>
      </w:pPr>
    </w:p>
    <w:p w:rsidR="00364D83" w:rsidRPr="00364D83" w:rsidRDefault="00182F4A" w:rsidP="00364D83">
      <w:pPr>
        <w:autoSpaceDE w:val="0"/>
        <w:autoSpaceDN w:val="0"/>
        <w:adjustRightInd w:val="0"/>
        <w:spacing w:after="0" w:line="240" w:lineRule="auto"/>
        <w:rPr>
          <w:rFonts w:ascii="Times New Roman" w:hAnsi="Times New Roman" w:cs="Times New Roman"/>
          <w:color w:val="000000"/>
          <w:kern w:val="0"/>
          <w:sz w:val="28"/>
          <w:szCs w:val="28"/>
        </w:rPr>
      </w:pPr>
      <w:r w:rsidRPr="00182F4A">
        <w:rPr>
          <w:rFonts w:ascii="Times New Roman" w:hAnsi="Times New Roman" w:cs="Times New Roman"/>
          <w:color w:val="000000"/>
          <w:kern w:val="0"/>
          <w:sz w:val="28"/>
          <w:szCs w:val="28"/>
        </w:rPr>
        <w:lastRenderedPageBreak/>
        <w:t>Nadeem</w:t>
      </w:r>
      <w:r w:rsidR="00CD3F4E">
        <w:rPr>
          <w:rFonts w:ascii="Times New Roman" w:hAnsi="Times New Roman" w:cs="Times New Roman"/>
          <w:color w:val="000000"/>
          <w:kern w:val="0"/>
          <w:sz w:val="28"/>
          <w:szCs w:val="28"/>
        </w:rPr>
        <w:t xml:space="preserve"> in his paper:</w:t>
      </w:r>
      <w:r w:rsidRPr="00182F4A">
        <w:rPr>
          <w:rFonts w:ascii="Times New Roman" w:hAnsi="Times New Roman" w:cs="Times New Roman"/>
          <w:color w:val="000000"/>
          <w:kern w:val="0"/>
          <w:sz w:val="28"/>
          <w:szCs w:val="28"/>
        </w:rPr>
        <w:t xml:space="preserve"> </w:t>
      </w:r>
      <w:r w:rsidR="00CD3F4E">
        <w:rPr>
          <w:rFonts w:ascii="Times New Roman" w:hAnsi="Times New Roman" w:cs="Times New Roman"/>
          <w:color w:val="000000"/>
          <w:kern w:val="0"/>
          <w:sz w:val="28"/>
          <w:szCs w:val="28"/>
        </w:rPr>
        <w:t>“</w:t>
      </w:r>
      <w:r w:rsidR="00364D83" w:rsidRPr="00364D83">
        <w:rPr>
          <w:rFonts w:ascii="Times New Roman" w:hAnsi="Times New Roman" w:cs="Times New Roman"/>
          <w:bCs/>
          <w:iCs/>
          <w:color w:val="000000"/>
          <w:kern w:val="0"/>
          <w:sz w:val="28"/>
          <w:szCs w:val="28"/>
        </w:rPr>
        <w:t>Islamic Business Contracts and Microfinance A case of Mudaraba</w:t>
      </w:r>
      <w:r w:rsidR="00CD3F4E">
        <w:rPr>
          <w:rFonts w:ascii="Times New Roman" w:hAnsi="Times New Roman" w:cs="Times New Roman"/>
          <w:bCs/>
          <w:iCs/>
          <w:color w:val="000000"/>
          <w:kern w:val="0"/>
          <w:sz w:val="28"/>
          <w:szCs w:val="28"/>
        </w:rPr>
        <w:t>” developed a model for Mudaraba, as follows:</w:t>
      </w:r>
    </w:p>
    <w:p w:rsidR="00182F4A" w:rsidRDefault="00182F4A" w:rsidP="00364D83">
      <w:pPr>
        <w:autoSpaceDE w:val="0"/>
        <w:autoSpaceDN w:val="0"/>
        <w:adjustRightInd w:val="0"/>
        <w:spacing w:after="0" w:line="240" w:lineRule="auto"/>
        <w:rPr>
          <w:rFonts w:ascii="Palatino Linotype" w:hAnsi="Palatino Linotype" w:cs="Palatino Linotype"/>
          <w:color w:val="000000"/>
          <w:kern w:val="0"/>
          <w:sz w:val="32"/>
          <w:szCs w:val="32"/>
        </w:rPr>
      </w:pPr>
    </w:p>
    <w:p w:rsidR="000B682C" w:rsidRDefault="000B682C" w:rsidP="00364D83">
      <w:pPr>
        <w:autoSpaceDE w:val="0"/>
        <w:autoSpaceDN w:val="0"/>
        <w:adjustRightInd w:val="0"/>
        <w:spacing w:after="0" w:line="240" w:lineRule="auto"/>
        <w:rPr>
          <w:b/>
          <w:bCs/>
          <w:sz w:val="23"/>
          <w:szCs w:val="23"/>
        </w:rPr>
      </w:pPr>
    </w:p>
    <w:p w:rsidR="00182F4A" w:rsidRPr="00CD3F4E" w:rsidRDefault="00182F4A" w:rsidP="00364D83">
      <w:pPr>
        <w:autoSpaceDE w:val="0"/>
        <w:autoSpaceDN w:val="0"/>
        <w:adjustRightInd w:val="0"/>
        <w:spacing w:after="0" w:line="240" w:lineRule="auto"/>
        <w:rPr>
          <w:rFonts w:ascii="Times New Roman" w:hAnsi="Times New Roman" w:cs="Times New Roman"/>
          <w:bCs/>
          <w:kern w:val="0"/>
          <w:sz w:val="28"/>
          <w:szCs w:val="28"/>
        </w:rPr>
      </w:pPr>
      <w:r w:rsidRPr="00CD3F4E">
        <w:rPr>
          <w:rFonts w:ascii="Times New Roman" w:hAnsi="Times New Roman" w:cs="Times New Roman"/>
          <w:sz w:val="28"/>
          <w:szCs w:val="28"/>
        </w:rPr>
        <w:t>Profit Share of Microfinance program + Price of one Share from capital= Total Monthly Payment</w:t>
      </w:r>
    </w:p>
    <w:p w:rsidR="00364D83" w:rsidRDefault="00364D83" w:rsidP="00666CEA">
      <w:pPr>
        <w:autoSpaceDE w:val="0"/>
        <w:autoSpaceDN w:val="0"/>
        <w:adjustRightInd w:val="0"/>
        <w:spacing w:after="0" w:line="240" w:lineRule="auto"/>
        <w:rPr>
          <w:rFonts w:ascii="Times New Roman" w:hAnsi="Times New Roman" w:cs="Times New Roman"/>
          <w:bCs/>
          <w:kern w:val="0"/>
          <w:sz w:val="28"/>
          <w:szCs w:val="28"/>
        </w:rPr>
      </w:pPr>
    </w:p>
    <w:p w:rsidR="000B682C" w:rsidRDefault="000B682C" w:rsidP="00666CEA">
      <w:pPr>
        <w:autoSpaceDE w:val="0"/>
        <w:autoSpaceDN w:val="0"/>
        <w:adjustRightInd w:val="0"/>
        <w:spacing w:after="0" w:line="240" w:lineRule="auto"/>
        <w:rPr>
          <w:rFonts w:ascii="Times New Roman" w:hAnsi="Times New Roman" w:cs="Times New Roman"/>
          <w:bCs/>
          <w:kern w:val="0"/>
          <w:sz w:val="28"/>
          <w:szCs w:val="28"/>
        </w:rPr>
      </w:pPr>
      <w:r>
        <w:rPr>
          <w:rFonts w:ascii="Times New Roman" w:hAnsi="Times New Roman" w:cs="Times New Roman"/>
          <w:bCs/>
          <w:kern w:val="0"/>
          <w:sz w:val="28"/>
          <w:szCs w:val="28"/>
        </w:rPr>
        <w:t xml:space="preserve">                                                                                                </w:t>
      </w:r>
      <w:r w:rsidR="00BF7E75">
        <w:rPr>
          <w:rFonts w:ascii="Times New Roman" w:hAnsi="Times New Roman" w:cs="Times New Roman"/>
          <w:bCs/>
          <w:kern w:val="0"/>
          <w:sz w:val="28"/>
          <w:szCs w:val="28"/>
        </w:rPr>
        <w:t xml:space="preserve">                             [21</w:t>
      </w:r>
      <w:r>
        <w:rPr>
          <w:rFonts w:ascii="Times New Roman" w:hAnsi="Times New Roman" w:cs="Times New Roman"/>
          <w:bCs/>
          <w:kern w:val="0"/>
          <w:sz w:val="28"/>
          <w:szCs w:val="28"/>
        </w:rPr>
        <w:t>]</w:t>
      </w:r>
    </w:p>
    <w:p w:rsidR="00FE20DF" w:rsidRDefault="00FE20DF" w:rsidP="00666CEA">
      <w:pPr>
        <w:autoSpaceDE w:val="0"/>
        <w:autoSpaceDN w:val="0"/>
        <w:adjustRightInd w:val="0"/>
        <w:spacing w:after="0" w:line="240" w:lineRule="auto"/>
        <w:rPr>
          <w:rFonts w:ascii="Times New Roman" w:hAnsi="Times New Roman" w:cs="Times New Roman"/>
          <w:bCs/>
          <w:kern w:val="0"/>
          <w:sz w:val="28"/>
          <w:szCs w:val="28"/>
        </w:rPr>
      </w:pPr>
    </w:p>
    <w:p w:rsidR="00E87603" w:rsidRPr="004A76C1" w:rsidRDefault="004A76C1" w:rsidP="00FE20DF">
      <w:pPr>
        <w:autoSpaceDE w:val="0"/>
        <w:autoSpaceDN w:val="0"/>
        <w:adjustRightInd w:val="0"/>
        <w:spacing w:after="0" w:line="240" w:lineRule="auto"/>
        <w:rPr>
          <w:rFonts w:ascii="Times New Roman" w:hAnsi="Times New Roman" w:cs="Times New Roman"/>
          <w:iCs/>
          <w:kern w:val="0"/>
          <w:sz w:val="28"/>
          <w:szCs w:val="28"/>
        </w:rPr>
      </w:pPr>
      <w:r w:rsidRPr="004A76C1">
        <w:rPr>
          <w:rFonts w:ascii="Times New Roman" w:hAnsi="Times New Roman" w:cs="Times New Roman"/>
          <w:kern w:val="0"/>
          <w:sz w:val="28"/>
          <w:szCs w:val="28"/>
        </w:rPr>
        <w:t>Amin, Hanudin</w:t>
      </w:r>
      <w:r w:rsidRPr="004A76C1">
        <w:rPr>
          <w:rFonts w:ascii="Times New Roman" w:hAnsi="Times New Roman" w:cs="Times New Roman"/>
          <w:sz w:val="28"/>
          <w:szCs w:val="28"/>
        </w:rPr>
        <w:t xml:space="preserve"> et al. (2014) in their study</w:t>
      </w:r>
      <w:r w:rsidR="00FE20DF" w:rsidRPr="004A76C1">
        <w:rPr>
          <w:rFonts w:ascii="Times New Roman" w:hAnsi="Times New Roman" w:cs="Times New Roman"/>
          <w:kern w:val="0"/>
          <w:sz w:val="28"/>
          <w:szCs w:val="28"/>
        </w:rPr>
        <w:t xml:space="preserve"> </w:t>
      </w:r>
      <w:r w:rsidR="00FE20DF" w:rsidRPr="004A76C1">
        <w:rPr>
          <w:rFonts w:ascii="Times New Roman" w:hAnsi="Times New Roman" w:cs="Times New Roman"/>
          <w:bCs/>
          <w:kern w:val="0"/>
          <w:sz w:val="28"/>
          <w:szCs w:val="28"/>
        </w:rPr>
        <w:t>“</w:t>
      </w:r>
      <w:r w:rsidR="00FE20DF" w:rsidRPr="004A76C1">
        <w:rPr>
          <w:rFonts w:ascii="Times New Roman" w:hAnsi="Times New Roman" w:cs="Times New Roman"/>
          <w:kern w:val="0"/>
          <w:sz w:val="28"/>
          <w:szCs w:val="28"/>
        </w:rPr>
        <w:t xml:space="preserve">Willingness to Be a Partner in </w:t>
      </w:r>
      <w:r w:rsidR="00FE20DF" w:rsidRPr="004A76C1">
        <w:rPr>
          <w:rFonts w:ascii="Times New Roman" w:hAnsi="Times New Roman" w:cs="Times New Roman"/>
          <w:iCs/>
          <w:kern w:val="0"/>
          <w:sz w:val="28"/>
          <w:szCs w:val="28"/>
        </w:rPr>
        <w:t xml:space="preserve">Musharakah Mutanaqisah </w:t>
      </w:r>
      <w:r w:rsidR="00CB5F9F" w:rsidRPr="004A76C1">
        <w:rPr>
          <w:rFonts w:ascii="Times New Roman" w:hAnsi="Times New Roman" w:cs="Times New Roman"/>
          <w:kern w:val="0"/>
          <w:sz w:val="28"/>
          <w:szCs w:val="28"/>
        </w:rPr>
        <w:t xml:space="preserve">Home Financing: </w:t>
      </w:r>
      <w:r w:rsidR="00FE20DF" w:rsidRPr="004A76C1">
        <w:rPr>
          <w:rFonts w:ascii="Times New Roman" w:hAnsi="Times New Roman" w:cs="Times New Roman"/>
          <w:kern w:val="0"/>
          <w:sz w:val="28"/>
          <w:szCs w:val="28"/>
        </w:rPr>
        <w:t xml:space="preserve">Empirical Investigation of Psychological Factors” </w:t>
      </w:r>
      <w:r w:rsidRPr="004A76C1">
        <w:rPr>
          <w:rFonts w:ascii="Times New Roman" w:hAnsi="Times New Roman" w:cs="Times New Roman"/>
          <w:iCs/>
          <w:kern w:val="0"/>
          <w:sz w:val="28"/>
          <w:szCs w:val="28"/>
        </w:rPr>
        <w:t>examined “</w:t>
      </w:r>
      <w:r w:rsidRPr="004A76C1">
        <w:rPr>
          <w:rFonts w:ascii="Times New Roman" w:hAnsi="Times New Roman" w:cs="Times New Roman"/>
          <w:kern w:val="0"/>
          <w:sz w:val="28"/>
          <w:szCs w:val="28"/>
        </w:rPr>
        <w:t xml:space="preserve">effects of attitude, subjective norm and perceived behavioral control on the intention to be a partner in a </w:t>
      </w:r>
      <w:r w:rsidRPr="004A76C1">
        <w:rPr>
          <w:rFonts w:ascii="Times New Roman" w:hAnsi="Times New Roman" w:cs="Times New Roman"/>
          <w:iCs/>
          <w:kern w:val="0"/>
          <w:sz w:val="28"/>
          <w:szCs w:val="28"/>
        </w:rPr>
        <w:t xml:space="preserve">musharakah mutanaqisah </w:t>
      </w:r>
      <w:r w:rsidRPr="004A76C1">
        <w:rPr>
          <w:rFonts w:ascii="Times New Roman" w:hAnsi="Times New Roman" w:cs="Times New Roman"/>
          <w:kern w:val="0"/>
          <w:sz w:val="28"/>
          <w:szCs w:val="28"/>
        </w:rPr>
        <w:t>context” by extension of the Theory of Planned Behavior (TPB).</w:t>
      </w:r>
    </w:p>
    <w:p w:rsidR="00FE20DF" w:rsidRDefault="00FE20DF" w:rsidP="00666CEA">
      <w:pPr>
        <w:autoSpaceDE w:val="0"/>
        <w:autoSpaceDN w:val="0"/>
        <w:adjustRightInd w:val="0"/>
        <w:spacing w:after="0" w:line="240" w:lineRule="auto"/>
        <w:rPr>
          <w:rFonts w:ascii="Times New Roman" w:hAnsi="Times New Roman" w:cs="Times New Roman"/>
          <w:bCs/>
          <w:kern w:val="0"/>
          <w:sz w:val="28"/>
          <w:szCs w:val="28"/>
        </w:rPr>
      </w:pPr>
    </w:p>
    <w:p w:rsidR="00C153E5" w:rsidRDefault="00C153E5" w:rsidP="00666CEA">
      <w:pPr>
        <w:autoSpaceDE w:val="0"/>
        <w:autoSpaceDN w:val="0"/>
        <w:adjustRightInd w:val="0"/>
        <w:spacing w:after="0" w:line="240" w:lineRule="auto"/>
        <w:rPr>
          <w:rFonts w:ascii="Times New Roman" w:hAnsi="Times New Roman" w:cs="Times New Roman"/>
          <w:bCs/>
          <w:kern w:val="0"/>
          <w:sz w:val="28"/>
          <w:szCs w:val="28"/>
        </w:rPr>
      </w:pPr>
    </w:p>
    <w:p w:rsidR="00C153E5" w:rsidRPr="00077CF2" w:rsidRDefault="00C153E5" w:rsidP="00077CF2">
      <w:pPr>
        <w:autoSpaceDE w:val="0"/>
        <w:autoSpaceDN w:val="0"/>
        <w:adjustRightInd w:val="0"/>
        <w:spacing w:after="0" w:line="240" w:lineRule="auto"/>
        <w:rPr>
          <w:rFonts w:ascii="Times New Roman" w:hAnsi="Times New Roman" w:cs="Times New Roman"/>
          <w:kern w:val="0"/>
          <w:sz w:val="28"/>
          <w:szCs w:val="28"/>
        </w:rPr>
      </w:pPr>
      <w:r w:rsidRPr="00077CF2">
        <w:rPr>
          <w:rFonts w:ascii="Times New Roman" w:hAnsi="Times New Roman" w:cs="Times New Roman"/>
          <w:kern w:val="0"/>
          <w:sz w:val="28"/>
          <w:szCs w:val="28"/>
        </w:rPr>
        <w:t>Hasan</w:t>
      </w:r>
      <w:r w:rsidR="00CF4D99" w:rsidRPr="00077CF2">
        <w:rPr>
          <w:rFonts w:ascii="Times New Roman" w:hAnsi="Times New Roman" w:cs="Times New Roman"/>
          <w:kern w:val="0"/>
          <w:sz w:val="28"/>
          <w:szCs w:val="28"/>
        </w:rPr>
        <w:t xml:space="preserve"> (2012)</w:t>
      </w:r>
      <w:r w:rsidR="002103FF" w:rsidRPr="00077CF2">
        <w:rPr>
          <w:rFonts w:ascii="Times New Roman" w:hAnsi="Times New Roman" w:cs="Times New Roman"/>
          <w:kern w:val="0"/>
          <w:sz w:val="28"/>
          <w:szCs w:val="28"/>
        </w:rPr>
        <w:t xml:space="preserve"> in his paper</w:t>
      </w:r>
      <w:r w:rsidRPr="00077CF2">
        <w:rPr>
          <w:rFonts w:ascii="Times New Roman" w:hAnsi="Times New Roman" w:cs="Times New Roman"/>
          <w:kern w:val="0"/>
          <w:sz w:val="28"/>
          <w:szCs w:val="28"/>
        </w:rPr>
        <w:t xml:space="preserve"> “Mortgage contracts in Islamic home finance: Musharakah Mutanaqisah program vs. Zubair diminishing balance model” </w:t>
      </w:r>
      <w:r w:rsidR="002103FF" w:rsidRPr="00077CF2">
        <w:rPr>
          <w:rFonts w:ascii="Times New Roman" w:hAnsi="Times New Roman" w:cs="Times New Roman"/>
          <w:kern w:val="0"/>
          <w:sz w:val="28"/>
          <w:szCs w:val="28"/>
        </w:rPr>
        <w:t xml:space="preserve">developed a model: the Zubair Diminishing Balance Model (ZDBM) that proves </w:t>
      </w:r>
      <w:r w:rsidR="009474DF" w:rsidRPr="00077CF2">
        <w:rPr>
          <w:rFonts w:ascii="Times New Roman" w:hAnsi="Times New Roman" w:cs="Times New Roman"/>
          <w:kern w:val="0"/>
          <w:sz w:val="28"/>
          <w:szCs w:val="28"/>
        </w:rPr>
        <w:t xml:space="preserve">to be more efficient and </w:t>
      </w:r>
      <w:r w:rsidR="002103FF" w:rsidRPr="00077CF2">
        <w:rPr>
          <w:rFonts w:ascii="Times New Roman" w:hAnsi="Times New Roman" w:cs="Times New Roman"/>
          <w:kern w:val="0"/>
          <w:sz w:val="28"/>
          <w:szCs w:val="28"/>
        </w:rPr>
        <w:t xml:space="preserve">resolve </w:t>
      </w:r>
      <w:r w:rsidR="009474DF" w:rsidRPr="00077CF2">
        <w:rPr>
          <w:rFonts w:ascii="Times New Roman" w:hAnsi="Times New Roman" w:cs="Times New Roman"/>
          <w:kern w:val="0"/>
          <w:sz w:val="28"/>
          <w:szCs w:val="28"/>
        </w:rPr>
        <w:t>issues</w:t>
      </w:r>
      <w:r w:rsidR="00077CF2" w:rsidRPr="00077CF2">
        <w:rPr>
          <w:rFonts w:ascii="Times New Roman" w:hAnsi="Times New Roman" w:cs="Times New Roman"/>
          <w:kern w:val="0"/>
          <w:sz w:val="28"/>
          <w:szCs w:val="28"/>
        </w:rPr>
        <w:t xml:space="preserve"> (i.e. “back door interest-taking that infests the current Islamic home financing”)</w:t>
      </w:r>
      <w:r w:rsidR="009474DF" w:rsidRPr="00077CF2">
        <w:rPr>
          <w:rFonts w:ascii="Times New Roman" w:hAnsi="Times New Roman" w:cs="Times New Roman"/>
          <w:kern w:val="0"/>
          <w:sz w:val="28"/>
          <w:szCs w:val="28"/>
        </w:rPr>
        <w:t xml:space="preserve"> peculiar with the Musharakah Mutanaqisah Program (MMP)</w:t>
      </w:r>
      <w:r w:rsidR="00FE20DF">
        <w:rPr>
          <w:rFonts w:ascii="Times New Roman" w:hAnsi="Times New Roman" w:cs="Times New Roman"/>
          <w:kern w:val="0"/>
          <w:sz w:val="28"/>
          <w:szCs w:val="28"/>
        </w:rPr>
        <w:t>.</w:t>
      </w:r>
    </w:p>
    <w:p w:rsidR="00C153E5" w:rsidRDefault="00C153E5" w:rsidP="00666CEA">
      <w:pPr>
        <w:autoSpaceDE w:val="0"/>
        <w:autoSpaceDN w:val="0"/>
        <w:adjustRightInd w:val="0"/>
        <w:spacing w:after="0" w:line="240" w:lineRule="auto"/>
        <w:rPr>
          <w:rFonts w:ascii="Times New Roman" w:hAnsi="Times New Roman" w:cs="Times New Roman"/>
          <w:bCs/>
          <w:kern w:val="0"/>
          <w:sz w:val="28"/>
          <w:szCs w:val="28"/>
        </w:rPr>
      </w:pPr>
    </w:p>
    <w:p w:rsidR="00F05EE0" w:rsidRDefault="00F05EE0" w:rsidP="00F05EE0">
      <w:pPr>
        <w:pStyle w:val="Default"/>
      </w:pPr>
    </w:p>
    <w:p w:rsidR="00F05EE0" w:rsidRDefault="00F05EE0" w:rsidP="00F05EE0">
      <w:pPr>
        <w:pStyle w:val="Default"/>
        <w:rPr>
          <w:color w:val="auto"/>
        </w:rPr>
      </w:pPr>
    </w:p>
    <w:p w:rsidR="00A01A47" w:rsidRDefault="00F05EE0" w:rsidP="00A01A47">
      <w:pPr>
        <w:pStyle w:val="Default"/>
        <w:rPr>
          <w:sz w:val="28"/>
          <w:szCs w:val="28"/>
        </w:rPr>
      </w:pPr>
      <w:r w:rsidRPr="00F05EE0">
        <w:rPr>
          <w:bCs/>
          <w:sz w:val="28"/>
          <w:szCs w:val="28"/>
        </w:rPr>
        <w:t>Yasok</w:t>
      </w:r>
      <w:r>
        <w:rPr>
          <w:bCs/>
          <w:sz w:val="28"/>
          <w:szCs w:val="28"/>
        </w:rPr>
        <w:t xml:space="preserve"> </w:t>
      </w:r>
      <w:r w:rsidRPr="00F05EE0">
        <w:rPr>
          <w:bCs/>
          <w:sz w:val="28"/>
          <w:szCs w:val="28"/>
        </w:rPr>
        <w:t>&amp; Zakaria</w:t>
      </w:r>
      <w:r>
        <w:rPr>
          <w:bCs/>
          <w:sz w:val="28"/>
          <w:szCs w:val="28"/>
        </w:rPr>
        <w:t xml:space="preserve"> (2010, p:29-30) </w:t>
      </w:r>
      <w:r w:rsidR="00C53F6A">
        <w:rPr>
          <w:bCs/>
          <w:sz w:val="28"/>
          <w:szCs w:val="28"/>
        </w:rPr>
        <w:t xml:space="preserve">in their paper </w:t>
      </w:r>
      <w:r w:rsidRPr="00F05EE0">
        <w:rPr>
          <w:bCs/>
          <w:sz w:val="28"/>
          <w:szCs w:val="28"/>
        </w:rPr>
        <w:t xml:space="preserve">“Analysis of Profits Obtained from </w:t>
      </w:r>
      <w:r w:rsidRPr="00F05EE0">
        <w:rPr>
          <w:bCs/>
          <w:i/>
          <w:iCs/>
          <w:sz w:val="28"/>
          <w:szCs w:val="28"/>
        </w:rPr>
        <w:t xml:space="preserve">Sukuk </w:t>
      </w:r>
      <w:r w:rsidRPr="00F05EE0">
        <w:rPr>
          <w:bCs/>
          <w:sz w:val="28"/>
          <w:szCs w:val="28"/>
        </w:rPr>
        <w:t xml:space="preserve">Investment using </w:t>
      </w:r>
      <w:r w:rsidRPr="00F05EE0">
        <w:rPr>
          <w:bCs/>
          <w:i/>
          <w:iCs/>
          <w:sz w:val="28"/>
          <w:szCs w:val="28"/>
        </w:rPr>
        <w:t xml:space="preserve">Ijarah </w:t>
      </w:r>
      <w:r w:rsidRPr="00F05EE0">
        <w:rPr>
          <w:bCs/>
          <w:sz w:val="28"/>
          <w:szCs w:val="28"/>
        </w:rPr>
        <w:t xml:space="preserve">and </w:t>
      </w:r>
      <w:r w:rsidRPr="00F05EE0">
        <w:rPr>
          <w:bCs/>
          <w:i/>
          <w:iCs/>
          <w:sz w:val="28"/>
          <w:szCs w:val="28"/>
        </w:rPr>
        <w:t xml:space="preserve">Musyarakah </w:t>
      </w:r>
      <w:r w:rsidRPr="00F05EE0">
        <w:rPr>
          <w:bCs/>
          <w:sz w:val="28"/>
          <w:szCs w:val="28"/>
        </w:rPr>
        <w:t xml:space="preserve">Mutanaqisah Concepts” </w:t>
      </w:r>
      <w:r w:rsidR="00A01A47">
        <w:rPr>
          <w:bCs/>
          <w:sz w:val="28"/>
          <w:szCs w:val="28"/>
        </w:rPr>
        <w:t xml:space="preserve">used two (2) mathematical models namely: </w:t>
      </w:r>
      <w:r w:rsidR="00A01A47" w:rsidRPr="00A01A47">
        <w:rPr>
          <w:bCs/>
          <w:sz w:val="28"/>
          <w:szCs w:val="28"/>
        </w:rPr>
        <w:t xml:space="preserve">1) Ijarah Model and </w:t>
      </w:r>
      <w:r w:rsidR="00A01A47">
        <w:rPr>
          <w:bCs/>
          <w:sz w:val="28"/>
          <w:szCs w:val="28"/>
        </w:rPr>
        <w:t xml:space="preserve">2) </w:t>
      </w:r>
      <w:r w:rsidR="00A01A47" w:rsidRPr="00A01A47">
        <w:rPr>
          <w:bCs/>
          <w:iCs/>
          <w:sz w:val="28"/>
          <w:szCs w:val="28"/>
        </w:rPr>
        <w:t xml:space="preserve">Musyarakah Mutanaqisah </w:t>
      </w:r>
      <w:r w:rsidR="00A01A47" w:rsidRPr="00A01A47">
        <w:rPr>
          <w:bCs/>
          <w:sz w:val="28"/>
          <w:szCs w:val="28"/>
        </w:rPr>
        <w:t>Model</w:t>
      </w:r>
      <w:r w:rsidR="00A01A47">
        <w:rPr>
          <w:bCs/>
          <w:sz w:val="28"/>
          <w:szCs w:val="28"/>
        </w:rPr>
        <w:t xml:space="preserve"> and discovered</w:t>
      </w:r>
      <w:r w:rsidR="00C53F6A" w:rsidRPr="00C53F6A">
        <w:rPr>
          <w:sz w:val="28"/>
          <w:szCs w:val="28"/>
        </w:rPr>
        <w:t xml:space="preserve"> </w:t>
      </w:r>
      <w:r w:rsidR="00A01A47">
        <w:rPr>
          <w:sz w:val="28"/>
          <w:szCs w:val="28"/>
        </w:rPr>
        <w:t>“</w:t>
      </w:r>
      <w:r w:rsidR="00C53F6A" w:rsidRPr="00C53F6A">
        <w:rPr>
          <w:sz w:val="28"/>
          <w:szCs w:val="28"/>
        </w:rPr>
        <w:t xml:space="preserve">that the profit obtained under the </w:t>
      </w:r>
      <w:r w:rsidR="00C53F6A" w:rsidRPr="00C53F6A">
        <w:rPr>
          <w:iCs/>
          <w:sz w:val="28"/>
          <w:szCs w:val="28"/>
        </w:rPr>
        <w:t xml:space="preserve">musyarakah mutanaqisah </w:t>
      </w:r>
      <w:r w:rsidR="00C53F6A" w:rsidRPr="00C53F6A">
        <w:rPr>
          <w:sz w:val="28"/>
          <w:szCs w:val="28"/>
        </w:rPr>
        <w:t xml:space="preserve">model is higher compared to the one under </w:t>
      </w:r>
      <w:r w:rsidR="00C53F6A" w:rsidRPr="00C53F6A">
        <w:rPr>
          <w:iCs/>
          <w:sz w:val="28"/>
          <w:szCs w:val="28"/>
        </w:rPr>
        <w:t>ijarah</w:t>
      </w:r>
      <w:r w:rsidR="00C53F6A" w:rsidRPr="00C53F6A">
        <w:rPr>
          <w:sz w:val="28"/>
          <w:szCs w:val="28"/>
        </w:rPr>
        <w:t>.</w:t>
      </w:r>
      <w:r w:rsidR="00A01A47">
        <w:rPr>
          <w:sz w:val="28"/>
          <w:szCs w:val="28"/>
        </w:rPr>
        <w:t>”. Thus, they opine that the “</w:t>
      </w:r>
      <w:r w:rsidR="00C53F6A" w:rsidRPr="00C53F6A">
        <w:rPr>
          <w:iCs/>
          <w:sz w:val="28"/>
          <w:szCs w:val="28"/>
        </w:rPr>
        <w:t xml:space="preserve">musyarakah mutanaqisah </w:t>
      </w:r>
      <w:r w:rsidR="00C53F6A" w:rsidRPr="00C53F6A">
        <w:rPr>
          <w:sz w:val="28"/>
          <w:szCs w:val="28"/>
        </w:rPr>
        <w:t>principle should be seriously considered as an alternative to other Islamic concepts already available in the sukuk market.</w:t>
      </w:r>
      <w:r w:rsidR="00A01A47">
        <w:rPr>
          <w:sz w:val="28"/>
          <w:szCs w:val="28"/>
        </w:rPr>
        <w:t xml:space="preserve">”. </w:t>
      </w:r>
      <w:r w:rsidR="00461F11" w:rsidRPr="004159B0">
        <w:rPr>
          <w:sz w:val="28"/>
          <w:szCs w:val="28"/>
        </w:rPr>
        <w:t xml:space="preserve">The </w:t>
      </w:r>
      <w:r w:rsidR="00A01A47">
        <w:rPr>
          <w:sz w:val="28"/>
          <w:szCs w:val="28"/>
        </w:rPr>
        <w:t xml:space="preserve">above named </w:t>
      </w:r>
      <w:r w:rsidR="00461F11" w:rsidRPr="004159B0">
        <w:rPr>
          <w:sz w:val="28"/>
          <w:szCs w:val="28"/>
        </w:rPr>
        <w:t>mathematical</w:t>
      </w:r>
      <w:r w:rsidR="00A01A47">
        <w:rPr>
          <w:sz w:val="28"/>
          <w:szCs w:val="28"/>
        </w:rPr>
        <w:t xml:space="preserve"> models as follows:</w:t>
      </w:r>
      <w:r w:rsidR="00461F11" w:rsidRPr="004159B0">
        <w:rPr>
          <w:sz w:val="28"/>
          <w:szCs w:val="28"/>
        </w:rPr>
        <w:t xml:space="preserve"> </w:t>
      </w:r>
    </w:p>
    <w:p w:rsidR="00A01A47" w:rsidRDefault="00A01A47" w:rsidP="00A01A47">
      <w:pPr>
        <w:pStyle w:val="Default"/>
        <w:rPr>
          <w:sz w:val="28"/>
          <w:szCs w:val="28"/>
        </w:rPr>
      </w:pPr>
    </w:p>
    <w:p w:rsidR="00461F11" w:rsidRPr="00A01A47" w:rsidRDefault="00A01A47" w:rsidP="00A01A47">
      <w:pPr>
        <w:pStyle w:val="Default"/>
        <w:rPr>
          <w:bCs/>
          <w:sz w:val="28"/>
          <w:szCs w:val="28"/>
        </w:rPr>
      </w:pPr>
      <w:r>
        <w:rPr>
          <w:sz w:val="28"/>
          <w:szCs w:val="28"/>
        </w:rPr>
        <w:t>I</w:t>
      </w:r>
      <w:r w:rsidR="00342135">
        <w:rPr>
          <w:sz w:val="28"/>
          <w:szCs w:val="28"/>
        </w:rPr>
        <w:t>jarah Model</w:t>
      </w:r>
    </w:p>
    <w:p w:rsidR="00461F11" w:rsidRPr="004159B0" w:rsidRDefault="00461F11" w:rsidP="00461F11">
      <w:pPr>
        <w:autoSpaceDE w:val="0"/>
        <w:autoSpaceDN w:val="0"/>
        <w:adjustRightInd w:val="0"/>
        <w:spacing w:after="0" w:line="240" w:lineRule="auto"/>
        <w:rPr>
          <w:sz w:val="28"/>
          <w:szCs w:val="28"/>
        </w:rPr>
      </w:pPr>
    </w:p>
    <w:p w:rsidR="00461F11" w:rsidRPr="004159B0" w:rsidRDefault="00461F11" w:rsidP="00461F11">
      <w:pPr>
        <w:pStyle w:val="Default"/>
        <w:rPr>
          <w:sz w:val="28"/>
          <w:szCs w:val="28"/>
        </w:rPr>
      </w:pPr>
    </w:p>
    <w:p w:rsidR="00461F11" w:rsidRDefault="00342135" w:rsidP="00461F11">
      <w:pPr>
        <w:autoSpaceDE w:val="0"/>
        <w:autoSpaceDN w:val="0"/>
        <w:adjustRightInd w:val="0"/>
        <w:spacing w:after="0" w:line="240" w:lineRule="auto"/>
        <w:rPr>
          <w:sz w:val="28"/>
          <w:szCs w:val="28"/>
        </w:rPr>
      </w:pPr>
      <w:r>
        <w:rPr>
          <w:sz w:val="28"/>
          <w:szCs w:val="28"/>
        </w:rPr>
        <w:t>“</w:t>
      </w:r>
      <w:r w:rsidR="00461F11" w:rsidRPr="004159B0">
        <w:rPr>
          <w:sz w:val="28"/>
          <w:szCs w:val="28"/>
        </w:rPr>
        <w:t>Profit = Proceed at Future Value – Proceed at Present Value</w:t>
      </w:r>
    </w:p>
    <w:p w:rsidR="00A01A47" w:rsidRPr="004159B0" w:rsidRDefault="00A01A47" w:rsidP="00461F11">
      <w:pPr>
        <w:autoSpaceDE w:val="0"/>
        <w:autoSpaceDN w:val="0"/>
        <w:adjustRightInd w:val="0"/>
        <w:spacing w:after="0" w:line="240" w:lineRule="auto"/>
        <w:rPr>
          <w:sz w:val="28"/>
          <w:szCs w:val="28"/>
        </w:rPr>
      </w:pPr>
      <w:r>
        <w:rPr>
          <w:sz w:val="28"/>
          <w:szCs w:val="28"/>
        </w:rPr>
        <w:t xml:space="preserve">                                                                                                             </w:t>
      </w:r>
      <w:r w:rsidR="00BF7E75">
        <w:rPr>
          <w:sz w:val="28"/>
          <w:szCs w:val="28"/>
        </w:rPr>
        <w:t xml:space="preserve">                             [22</w:t>
      </w:r>
      <w:r>
        <w:rPr>
          <w:sz w:val="28"/>
          <w:szCs w:val="28"/>
        </w:rPr>
        <w:t>]</w:t>
      </w:r>
    </w:p>
    <w:p w:rsidR="00461F11" w:rsidRPr="004159B0" w:rsidRDefault="00461F11" w:rsidP="00461F11">
      <w:pPr>
        <w:autoSpaceDE w:val="0"/>
        <w:autoSpaceDN w:val="0"/>
        <w:adjustRightInd w:val="0"/>
        <w:spacing w:after="0" w:line="240" w:lineRule="auto"/>
        <w:rPr>
          <w:sz w:val="28"/>
          <w:szCs w:val="28"/>
        </w:rPr>
      </w:pPr>
    </w:p>
    <w:p w:rsidR="00461F11" w:rsidRPr="004159B0" w:rsidRDefault="00461F11" w:rsidP="00461F11">
      <w:pPr>
        <w:autoSpaceDE w:val="0"/>
        <w:autoSpaceDN w:val="0"/>
        <w:adjustRightInd w:val="0"/>
        <w:spacing w:after="0" w:line="240" w:lineRule="auto"/>
        <w:rPr>
          <w:rFonts w:ascii="Times New Roman" w:eastAsiaTheme="minorEastAsia" w:hAnsi="Times New Roman" w:cs="Times New Roman"/>
          <w:bCs/>
          <w:kern w:val="0"/>
          <w:sz w:val="28"/>
          <w:szCs w:val="28"/>
        </w:rPr>
      </w:pPr>
      <w:r w:rsidRPr="004159B0">
        <w:rPr>
          <w:rFonts w:ascii="Times New Roman" w:hAnsi="Times New Roman" w:cs="Times New Roman"/>
          <w:bCs/>
          <w:kern w:val="0"/>
          <w:sz w:val="28"/>
          <w:szCs w:val="28"/>
        </w:rPr>
        <w:lastRenderedPageBreak/>
        <w:t>Price = 100</w:t>
      </w:r>
      <m:oMath>
        <m:d>
          <m:dPr>
            <m:ctrlPr>
              <w:rPr>
                <w:rFonts w:ascii="Cambria Math" w:hAnsi="Cambria Math" w:cs="Times New Roman"/>
                <w:bCs/>
                <w:i/>
                <w:kern w:val="0"/>
                <w:sz w:val="28"/>
                <w:szCs w:val="28"/>
              </w:rPr>
            </m:ctrlPr>
          </m:dPr>
          <m:e>
            <m:r>
              <w:rPr>
                <w:rFonts w:ascii="Cambria Math" w:hAnsi="Cambria Math" w:cs="Times New Roman"/>
                <w:kern w:val="0"/>
                <w:sz w:val="28"/>
                <w:szCs w:val="28"/>
              </w:rPr>
              <m:t xml:space="preserve">1+ </m:t>
            </m:r>
            <m:f>
              <m:fPr>
                <m:ctrlPr>
                  <w:rPr>
                    <w:rFonts w:ascii="Cambria Math" w:hAnsi="Cambria Math" w:cs="Times New Roman"/>
                    <w:bCs/>
                    <w:i/>
                    <w:kern w:val="0"/>
                    <w:sz w:val="28"/>
                    <w:szCs w:val="28"/>
                  </w:rPr>
                </m:ctrlPr>
              </m:fPr>
              <m:num>
                <m:r>
                  <w:rPr>
                    <w:rFonts w:ascii="Cambria Math" w:hAnsi="Cambria Math" w:cs="Times New Roman"/>
                    <w:kern w:val="0"/>
                    <w:sz w:val="28"/>
                    <w:szCs w:val="28"/>
                  </w:rPr>
                  <m:t>r</m:t>
                </m:r>
              </m:num>
              <m:den>
                <m:r>
                  <w:rPr>
                    <w:rFonts w:ascii="Cambria Math" w:hAnsi="Cambria Math" w:cs="Times New Roman"/>
                    <w:kern w:val="0"/>
                    <w:sz w:val="28"/>
                    <w:szCs w:val="28"/>
                  </w:rPr>
                  <m:t>200</m:t>
                </m:r>
              </m:den>
            </m:f>
          </m:e>
        </m:d>
        <m:sSup>
          <m:sSupPr>
            <m:ctrlPr>
              <w:rPr>
                <w:rFonts w:ascii="Cambria Math" w:eastAsiaTheme="minorEastAsia" w:hAnsi="Cambria Math" w:cs="Times New Roman"/>
                <w:bCs/>
                <w:kern w:val="0"/>
                <w:sz w:val="28"/>
                <w:szCs w:val="28"/>
              </w:rPr>
            </m:ctrlPr>
          </m:sSupPr>
          <m:e/>
          <m:sup>
            <m:r>
              <w:rPr>
                <w:rFonts w:ascii="Cambria Math" w:eastAsiaTheme="minorEastAsia" w:hAnsi="Cambria Math" w:cs="Times New Roman"/>
                <w:kern w:val="0"/>
                <w:sz w:val="28"/>
                <w:szCs w:val="28"/>
              </w:rPr>
              <m:t>t</m:t>
            </m:r>
          </m:sup>
        </m:sSup>
        <m:r>
          <w:rPr>
            <w:rFonts w:ascii="Cambria Math" w:eastAsiaTheme="minorEastAsia" w:hAnsi="Cambria Math" w:cs="Times New Roman"/>
            <w:kern w:val="0"/>
            <w:sz w:val="28"/>
            <w:szCs w:val="28"/>
          </w:rPr>
          <m:t xml:space="preserve">+ </m:t>
        </m:r>
        <m:nary>
          <m:naryPr>
            <m:chr m:val="∑"/>
            <m:ctrlPr>
              <w:rPr>
                <w:rFonts w:ascii="Cambria Math" w:eastAsiaTheme="minorEastAsia" w:hAnsi="Cambria Math" w:cs="Times New Roman"/>
                <w:bCs/>
                <w:i/>
                <w:kern w:val="0"/>
                <w:sz w:val="28"/>
                <w:szCs w:val="28"/>
              </w:rPr>
            </m:ctrlPr>
          </m:naryPr>
          <m:sub>
            <m:r>
              <w:rPr>
                <w:rFonts w:ascii="Cambria Math" w:hAnsi="Cambria Math" w:cs="Times New Roman"/>
                <w:kern w:val="0"/>
                <w:sz w:val="28"/>
                <w:szCs w:val="28"/>
              </w:rPr>
              <m:t>k=1</m:t>
            </m:r>
          </m:sub>
          <m:sup>
            <m:r>
              <w:rPr>
                <w:rFonts w:ascii="Cambria Math" w:hAnsi="Cambria Math" w:cs="Times New Roman"/>
                <w:kern w:val="0"/>
                <w:sz w:val="28"/>
                <w:szCs w:val="28"/>
              </w:rPr>
              <m:t>t</m:t>
            </m:r>
          </m:sup>
          <m:e>
            <m:f>
              <m:fPr>
                <m:ctrlPr>
                  <w:rPr>
                    <w:rFonts w:ascii="Cambria Math" w:eastAsiaTheme="minorEastAsia" w:hAnsi="Cambria Math" w:cs="Times New Roman"/>
                    <w:bCs/>
                    <w:i/>
                    <w:kern w:val="0"/>
                    <w:sz w:val="28"/>
                    <w:szCs w:val="28"/>
                  </w:rPr>
                </m:ctrlPr>
              </m:fPr>
              <m:num>
                <m:r>
                  <w:rPr>
                    <w:rFonts w:ascii="Cambria Math" w:hAnsi="Cambria Math" w:cs="Times New Roman"/>
                    <w:kern w:val="0"/>
                    <w:sz w:val="28"/>
                    <w:szCs w:val="28"/>
                  </w:rPr>
                  <m:t>c</m:t>
                </m:r>
              </m:num>
              <m:den>
                <m:r>
                  <w:rPr>
                    <w:rFonts w:ascii="Cambria Math" w:hAnsi="Cambria Math" w:cs="Times New Roman"/>
                    <w:kern w:val="0"/>
                    <w:sz w:val="28"/>
                    <w:szCs w:val="28"/>
                  </w:rPr>
                  <m:t>2</m:t>
                </m:r>
              </m:den>
            </m:f>
          </m:e>
        </m:nary>
        <m:d>
          <m:dPr>
            <m:ctrlPr>
              <w:rPr>
                <w:rFonts w:ascii="Cambria Math" w:hAnsi="Cambria Math" w:cs="Times New Roman"/>
                <w:bCs/>
                <w:i/>
                <w:kern w:val="0"/>
                <w:sz w:val="28"/>
                <w:szCs w:val="28"/>
              </w:rPr>
            </m:ctrlPr>
          </m:dPr>
          <m:e>
            <m:r>
              <w:rPr>
                <w:rFonts w:ascii="Cambria Math" w:hAnsi="Cambria Math" w:cs="Times New Roman"/>
                <w:kern w:val="0"/>
                <w:sz w:val="28"/>
                <w:szCs w:val="28"/>
              </w:rPr>
              <m:t xml:space="preserve">1+ </m:t>
            </m:r>
            <m:f>
              <m:fPr>
                <m:ctrlPr>
                  <w:rPr>
                    <w:rFonts w:ascii="Cambria Math" w:hAnsi="Cambria Math" w:cs="Times New Roman"/>
                    <w:bCs/>
                    <w:i/>
                    <w:kern w:val="0"/>
                    <w:sz w:val="28"/>
                    <w:szCs w:val="28"/>
                  </w:rPr>
                </m:ctrlPr>
              </m:fPr>
              <m:num>
                <m:r>
                  <w:rPr>
                    <w:rFonts w:ascii="Cambria Math" w:hAnsi="Cambria Math" w:cs="Times New Roman"/>
                    <w:kern w:val="0"/>
                    <w:sz w:val="28"/>
                    <w:szCs w:val="28"/>
                  </w:rPr>
                  <m:t>r</m:t>
                </m:r>
              </m:num>
              <m:den>
                <m:r>
                  <w:rPr>
                    <w:rFonts w:ascii="Cambria Math" w:hAnsi="Cambria Math" w:cs="Times New Roman"/>
                    <w:kern w:val="0"/>
                    <w:sz w:val="28"/>
                    <w:szCs w:val="28"/>
                  </w:rPr>
                  <m:t>200</m:t>
                </m:r>
              </m:den>
            </m:f>
          </m:e>
        </m:d>
        <m:sSup>
          <m:sSupPr>
            <m:ctrlPr>
              <w:rPr>
                <w:rFonts w:ascii="Cambria Math" w:hAnsi="Cambria Math" w:cs="Times New Roman"/>
                <w:bCs/>
                <w:i/>
                <w:kern w:val="0"/>
                <w:sz w:val="28"/>
                <w:szCs w:val="28"/>
              </w:rPr>
            </m:ctrlPr>
          </m:sSupPr>
          <m:e/>
          <m:sup>
            <m:r>
              <w:rPr>
                <w:rFonts w:ascii="Cambria Math" w:hAnsi="Cambria Math" w:cs="Times New Roman"/>
                <w:kern w:val="0"/>
                <w:sz w:val="28"/>
                <w:szCs w:val="28"/>
              </w:rPr>
              <m:t>-k</m:t>
            </m:r>
          </m:sup>
        </m:sSup>
      </m:oMath>
    </w:p>
    <w:p w:rsidR="004F246D" w:rsidRPr="004159B0" w:rsidRDefault="00342135" w:rsidP="00461F11">
      <w:pPr>
        <w:autoSpaceDE w:val="0"/>
        <w:autoSpaceDN w:val="0"/>
        <w:adjustRightInd w:val="0"/>
        <w:spacing w:after="0" w:line="240" w:lineRule="auto"/>
        <w:rPr>
          <w:rFonts w:ascii="Times New Roman" w:eastAsiaTheme="minorEastAsia" w:hAnsi="Times New Roman" w:cs="Times New Roman"/>
          <w:bCs/>
          <w:kern w:val="0"/>
          <w:sz w:val="28"/>
          <w:szCs w:val="28"/>
        </w:rPr>
      </w:pPr>
      <w:r>
        <w:rPr>
          <w:rFonts w:ascii="Times New Roman" w:eastAsiaTheme="minorEastAsia" w:hAnsi="Times New Roman" w:cs="Times New Roman"/>
          <w:bCs/>
          <w:kern w:val="0"/>
          <w:sz w:val="28"/>
          <w:szCs w:val="28"/>
        </w:rPr>
        <w:t xml:space="preserve">                                                                                                </w:t>
      </w:r>
      <w:r w:rsidR="00BF7E75">
        <w:rPr>
          <w:rFonts w:ascii="Times New Roman" w:eastAsiaTheme="minorEastAsia" w:hAnsi="Times New Roman" w:cs="Times New Roman"/>
          <w:bCs/>
          <w:kern w:val="0"/>
          <w:sz w:val="28"/>
          <w:szCs w:val="28"/>
        </w:rPr>
        <w:t xml:space="preserve">                             [23</w:t>
      </w:r>
      <w:r>
        <w:rPr>
          <w:rFonts w:ascii="Times New Roman" w:eastAsiaTheme="minorEastAsia" w:hAnsi="Times New Roman" w:cs="Times New Roman"/>
          <w:bCs/>
          <w:kern w:val="0"/>
          <w:sz w:val="28"/>
          <w:szCs w:val="28"/>
        </w:rPr>
        <w:t>]</w:t>
      </w:r>
    </w:p>
    <w:p w:rsidR="004F246D" w:rsidRPr="004159B0" w:rsidRDefault="004F246D" w:rsidP="004F246D">
      <w:pPr>
        <w:pStyle w:val="Default"/>
        <w:rPr>
          <w:sz w:val="28"/>
          <w:szCs w:val="28"/>
        </w:rPr>
      </w:pPr>
    </w:p>
    <w:p w:rsidR="004F246D" w:rsidRPr="004159B0" w:rsidRDefault="004F246D" w:rsidP="004F246D">
      <w:pPr>
        <w:autoSpaceDE w:val="0"/>
        <w:autoSpaceDN w:val="0"/>
        <w:adjustRightInd w:val="0"/>
        <w:spacing w:after="0" w:line="240" w:lineRule="auto"/>
        <w:rPr>
          <w:rFonts w:ascii="Times New Roman" w:hAnsi="Times New Roman" w:cs="Times New Roman"/>
          <w:bCs/>
          <w:kern w:val="0"/>
          <w:sz w:val="28"/>
          <w:szCs w:val="28"/>
        </w:rPr>
      </w:pPr>
      <w:r w:rsidRPr="004159B0">
        <w:rPr>
          <w:sz w:val="28"/>
          <w:szCs w:val="28"/>
        </w:rPr>
        <w:t xml:space="preserve">Proceed at Present Value =  </w:t>
      </w:r>
      <m:oMath>
        <m:f>
          <m:fPr>
            <m:ctrlPr>
              <w:rPr>
                <w:rFonts w:ascii="Cambria Math" w:hAnsi="Cambria Math"/>
                <w:i/>
                <w:sz w:val="28"/>
                <w:szCs w:val="28"/>
              </w:rPr>
            </m:ctrlPr>
          </m:fPr>
          <m:num>
            <m:r>
              <m:rPr>
                <m:sty m:val="p"/>
              </m:rPr>
              <w:rPr>
                <w:rFonts w:ascii="Cambria Math" w:hAnsi="Cambria Math"/>
                <w:sz w:val="28"/>
                <w:szCs w:val="28"/>
              </w:rPr>
              <m:t xml:space="preserve">Redemption Value </m:t>
            </m:r>
            <m:r>
              <m:rPr>
                <m:sty m:val="p"/>
              </m:rPr>
              <w:rPr>
                <w:rFonts w:ascii="Cambria Math"/>
                <w:sz w:val="28"/>
                <w:szCs w:val="28"/>
              </w:rPr>
              <m:t xml:space="preserve"> </m:t>
            </m:r>
            <m:r>
              <m:rPr>
                <m:sty m:val="p"/>
              </m:rPr>
              <w:rPr>
                <w:rFonts w:ascii="Cambria Math" w:hAnsi="Cambria Math"/>
                <w:sz w:val="28"/>
                <w:szCs w:val="28"/>
              </w:rPr>
              <m:t>×</m:t>
            </m:r>
            <m:r>
              <m:rPr>
                <m:sty m:val="p"/>
              </m:rPr>
              <w:rPr>
                <w:rFonts w:ascii="Cambria Math"/>
                <w:sz w:val="28"/>
                <w:szCs w:val="28"/>
              </w:rPr>
              <m:t xml:space="preserve">  Price</m:t>
            </m:r>
          </m:num>
          <m:den>
            <m:r>
              <w:rPr>
                <w:rFonts w:ascii="Cambria Math" w:hAnsi="Cambria Math"/>
                <w:sz w:val="28"/>
                <w:szCs w:val="28"/>
              </w:rPr>
              <m:t>100</m:t>
            </m:r>
          </m:den>
        </m:f>
      </m:oMath>
    </w:p>
    <w:p w:rsidR="004159B0" w:rsidRPr="004159B0" w:rsidRDefault="00342135" w:rsidP="004159B0">
      <w:pPr>
        <w:pStyle w:val="Default"/>
        <w:rPr>
          <w:bCs/>
          <w:color w:val="auto"/>
          <w:sz w:val="28"/>
          <w:szCs w:val="28"/>
        </w:rPr>
      </w:pPr>
      <w:r>
        <w:rPr>
          <w:bCs/>
          <w:color w:val="auto"/>
          <w:sz w:val="28"/>
          <w:szCs w:val="28"/>
        </w:rPr>
        <w:t xml:space="preserve">                                                                                                </w:t>
      </w:r>
      <w:r w:rsidR="00BF7E75">
        <w:rPr>
          <w:bCs/>
          <w:color w:val="auto"/>
          <w:sz w:val="28"/>
          <w:szCs w:val="28"/>
        </w:rPr>
        <w:t xml:space="preserve">                             [24</w:t>
      </w:r>
      <w:r>
        <w:rPr>
          <w:bCs/>
          <w:color w:val="auto"/>
          <w:sz w:val="28"/>
          <w:szCs w:val="28"/>
        </w:rPr>
        <w:t>]</w:t>
      </w:r>
    </w:p>
    <w:p w:rsidR="004159B0" w:rsidRPr="004159B0" w:rsidRDefault="004159B0" w:rsidP="004159B0">
      <w:pPr>
        <w:pStyle w:val="Default"/>
        <w:rPr>
          <w:sz w:val="28"/>
          <w:szCs w:val="28"/>
        </w:rPr>
      </w:pPr>
    </w:p>
    <w:p w:rsidR="004159B0" w:rsidRPr="004159B0" w:rsidRDefault="004159B0" w:rsidP="004159B0">
      <w:pPr>
        <w:autoSpaceDE w:val="0"/>
        <w:autoSpaceDN w:val="0"/>
        <w:adjustRightInd w:val="0"/>
        <w:spacing w:after="0" w:line="240" w:lineRule="auto"/>
        <w:rPr>
          <w:rFonts w:eastAsiaTheme="minorEastAsia"/>
          <w:bCs/>
          <w:kern w:val="0"/>
          <w:sz w:val="28"/>
          <w:szCs w:val="28"/>
        </w:rPr>
      </w:pPr>
      <w:r w:rsidRPr="004159B0">
        <w:rPr>
          <w:sz w:val="28"/>
          <w:szCs w:val="28"/>
        </w:rPr>
        <w:t xml:space="preserve">Future Value = </w:t>
      </w:r>
      <m:oMath>
        <m:nary>
          <m:naryPr>
            <m:chr m:val="∑"/>
            <m:limLoc m:val="undOvr"/>
            <m:ctrlPr>
              <w:rPr>
                <w:rFonts w:ascii="Cambria Math" w:hAnsi="Cambria Math"/>
                <w:i/>
                <w:sz w:val="28"/>
                <w:szCs w:val="28"/>
              </w:rPr>
            </m:ctrlPr>
          </m:naryPr>
          <m:sub>
            <m:r>
              <w:rPr>
                <w:rFonts w:ascii="Cambria Math" w:hAnsi="Cambria Math"/>
                <w:sz w:val="28"/>
                <w:szCs w:val="28"/>
              </w:rPr>
              <m:t>k=1</m:t>
            </m:r>
          </m:sub>
          <m:sup>
            <m:r>
              <w:rPr>
                <w:rFonts w:ascii="Cambria Math" w:hAnsi="Cambria Math"/>
                <w:sz w:val="28"/>
                <w:szCs w:val="28"/>
              </w:rPr>
              <m:t>t-1</m:t>
            </m:r>
          </m:sup>
          <m:e/>
        </m:nary>
        <m:f>
          <m:fPr>
            <m:ctrlPr>
              <w:rPr>
                <w:rFonts w:ascii="Cambria Math" w:eastAsiaTheme="minorEastAsia" w:hAnsi="Cambria Math"/>
                <w:i/>
                <w:sz w:val="28"/>
                <w:szCs w:val="28"/>
              </w:rPr>
            </m:ctrlPr>
          </m:fPr>
          <m:num>
            <m:r>
              <w:rPr>
                <w:rFonts w:ascii="Cambria Math" w:hAnsi="Cambria Math"/>
                <w:sz w:val="28"/>
                <w:szCs w:val="28"/>
              </w:rPr>
              <m:t>c</m:t>
            </m:r>
          </m:num>
          <m:den>
            <m:r>
              <w:rPr>
                <w:rFonts w:ascii="Cambria Math" w:hAnsi="Cambria Math"/>
                <w:sz w:val="28"/>
                <w:szCs w:val="28"/>
              </w:rPr>
              <m:t>2</m:t>
            </m:r>
          </m:den>
        </m:f>
        <m:d>
          <m:dPr>
            <m:ctrlPr>
              <w:rPr>
                <w:rFonts w:ascii="Cambria Math" w:hAnsi="Cambria Math" w:cs="Times New Roman"/>
                <w:bCs/>
                <w:i/>
                <w:kern w:val="0"/>
                <w:sz w:val="28"/>
                <w:szCs w:val="28"/>
              </w:rPr>
            </m:ctrlPr>
          </m:dPr>
          <m:e>
            <m:r>
              <w:rPr>
                <w:rFonts w:ascii="Cambria Math" w:hAnsi="Cambria Math" w:cs="Times New Roman"/>
                <w:kern w:val="0"/>
                <w:sz w:val="28"/>
                <w:szCs w:val="28"/>
              </w:rPr>
              <m:t xml:space="preserve">1+ </m:t>
            </m:r>
            <m:f>
              <m:fPr>
                <m:ctrlPr>
                  <w:rPr>
                    <w:rFonts w:ascii="Cambria Math" w:hAnsi="Cambria Math" w:cs="Times New Roman"/>
                    <w:bCs/>
                    <w:i/>
                    <w:kern w:val="0"/>
                    <w:sz w:val="28"/>
                    <w:szCs w:val="28"/>
                  </w:rPr>
                </m:ctrlPr>
              </m:fPr>
              <m:num>
                <m:r>
                  <w:rPr>
                    <w:rFonts w:ascii="Cambria Math" w:hAnsi="Cambria Math" w:cs="Times New Roman"/>
                    <w:kern w:val="0"/>
                    <w:sz w:val="28"/>
                    <w:szCs w:val="28"/>
                  </w:rPr>
                  <m:t>r</m:t>
                </m:r>
              </m:num>
              <m:den>
                <m:r>
                  <w:rPr>
                    <w:rFonts w:ascii="Cambria Math" w:hAnsi="Cambria Math" w:cs="Times New Roman"/>
                    <w:kern w:val="0"/>
                    <w:sz w:val="28"/>
                    <w:szCs w:val="28"/>
                  </w:rPr>
                  <m:t>200</m:t>
                </m:r>
              </m:den>
            </m:f>
          </m:e>
        </m:d>
        <m:sSup>
          <m:sSupPr>
            <m:ctrlPr>
              <w:rPr>
                <w:rFonts w:ascii="Cambria Math" w:hAnsi="Cambria Math" w:cs="Times New Roman"/>
                <w:bCs/>
                <w:i/>
                <w:kern w:val="0"/>
                <w:sz w:val="28"/>
                <w:szCs w:val="28"/>
              </w:rPr>
            </m:ctrlPr>
          </m:sSupPr>
          <m:e/>
          <m:sup>
            <m:r>
              <w:rPr>
                <w:rFonts w:ascii="Cambria Math" w:hAnsi="Cambria Math" w:cs="Times New Roman"/>
                <w:kern w:val="0"/>
                <w:sz w:val="28"/>
                <w:szCs w:val="28"/>
              </w:rPr>
              <m:t>k-1</m:t>
            </m:r>
          </m:sup>
        </m:sSup>
      </m:oMath>
      <w:r w:rsidRPr="004159B0">
        <w:rPr>
          <w:rFonts w:eastAsiaTheme="minorEastAsia"/>
          <w:bCs/>
          <w:kern w:val="0"/>
          <w:sz w:val="28"/>
          <w:szCs w:val="28"/>
        </w:rPr>
        <w:t xml:space="preserve"> + 100</w:t>
      </w:r>
    </w:p>
    <w:p w:rsidR="004159B0" w:rsidRPr="004159B0" w:rsidRDefault="00342135" w:rsidP="004159B0">
      <w:pPr>
        <w:autoSpaceDE w:val="0"/>
        <w:autoSpaceDN w:val="0"/>
        <w:adjustRightInd w:val="0"/>
        <w:spacing w:after="0" w:line="240" w:lineRule="auto"/>
        <w:rPr>
          <w:rFonts w:eastAsiaTheme="minorEastAsia"/>
          <w:bCs/>
          <w:kern w:val="0"/>
          <w:sz w:val="28"/>
          <w:szCs w:val="28"/>
        </w:rPr>
      </w:pPr>
      <w:r>
        <w:rPr>
          <w:rFonts w:eastAsiaTheme="minorEastAsia"/>
          <w:bCs/>
          <w:kern w:val="0"/>
          <w:sz w:val="28"/>
          <w:szCs w:val="28"/>
        </w:rPr>
        <w:t xml:space="preserve">                                                                                                              </w:t>
      </w:r>
      <w:r w:rsidR="00BF7E75">
        <w:rPr>
          <w:rFonts w:eastAsiaTheme="minorEastAsia"/>
          <w:bCs/>
          <w:kern w:val="0"/>
          <w:sz w:val="28"/>
          <w:szCs w:val="28"/>
        </w:rPr>
        <w:t xml:space="preserve">                             [25</w:t>
      </w:r>
      <w:r>
        <w:rPr>
          <w:rFonts w:eastAsiaTheme="minorEastAsia"/>
          <w:bCs/>
          <w:kern w:val="0"/>
          <w:sz w:val="28"/>
          <w:szCs w:val="28"/>
        </w:rPr>
        <w:t>]</w:t>
      </w:r>
    </w:p>
    <w:p w:rsidR="004159B0" w:rsidRPr="004159B0" w:rsidRDefault="004159B0" w:rsidP="004159B0">
      <w:pPr>
        <w:pStyle w:val="Default"/>
        <w:rPr>
          <w:sz w:val="28"/>
          <w:szCs w:val="28"/>
        </w:rPr>
      </w:pPr>
    </w:p>
    <w:p w:rsidR="004159B0" w:rsidRPr="004159B0" w:rsidRDefault="004159B0" w:rsidP="004159B0">
      <w:pPr>
        <w:autoSpaceDE w:val="0"/>
        <w:autoSpaceDN w:val="0"/>
        <w:adjustRightInd w:val="0"/>
        <w:spacing w:after="0" w:line="240" w:lineRule="auto"/>
        <w:rPr>
          <w:rFonts w:eastAsiaTheme="minorEastAsia"/>
          <w:sz w:val="28"/>
          <w:szCs w:val="28"/>
        </w:rPr>
      </w:pPr>
      <w:r w:rsidRPr="004159B0">
        <w:rPr>
          <w:sz w:val="28"/>
          <w:szCs w:val="28"/>
        </w:rPr>
        <w:t xml:space="preserve">Proceed at Future Value =   </w:t>
      </w:r>
      <m:oMath>
        <m:f>
          <m:fPr>
            <m:ctrlPr>
              <w:rPr>
                <w:rFonts w:ascii="Cambria Math" w:hAnsi="Cambria Math"/>
                <w:i/>
                <w:sz w:val="28"/>
                <w:szCs w:val="28"/>
              </w:rPr>
            </m:ctrlPr>
          </m:fPr>
          <m:num>
            <m:r>
              <m:rPr>
                <m:sty m:val="p"/>
              </m:rPr>
              <w:rPr>
                <w:rFonts w:ascii="Cambria Math" w:hAnsi="Cambria Math"/>
                <w:sz w:val="28"/>
                <w:szCs w:val="28"/>
              </w:rPr>
              <m:t xml:space="preserve">Redemption Value </m:t>
            </m:r>
            <m:r>
              <m:rPr>
                <m:sty m:val="p"/>
              </m:rPr>
              <w:rPr>
                <w:rFonts w:ascii="Cambria Math"/>
                <w:sz w:val="28"/>
                <w:szCs w:val="28"/>
              </w:rPr>
              <m:t xml:space="preserve"> </m:t>
            </m:r>
            <m:r>
              <m:rPr>
                <m:sty m:val="p"/>
              </m:rPr>
              <w:rPr>
                <w:rFonts w:ascii="Cambria Math" w:hAnsi="Cambria Math"/>
                <w:sz w:val="28"/>
                <w:szCs w:val="28"/>
              </w:rPr>
              <m:t>×</m:t>
            </m:r>
            <m:r>
              <m:rPr>
                <m:sty m:val="p"/>
              </m:rPr>
              <w:rPr>
                <w:rFonts w:ascii="Cambria Math"/>
                <w:sz w:val="28"/>
                <w:szCs w:val="28"/>
              </w:rPr>
              <m:t xml:space="preserve">  Price</m:t>
            </m:r>
          </m:num>
          <m:den>
            <m:r>
              <w:rPr>
                <w:rFonts w:ascii="Cambria Math" w:hAnsi="Cambria Math"/>
                <w:sz w:val="28"/>
                <w:szCs w:val="28"/>
              </w:rPr>
              <m:t>100</m:t>
            </m:r>
          </m:den>
        </m:f>
      </m:oMath>
    </w:p>
    <w:p w:rsidR="004159B0" w:rsidRPr="004159B0" w:rsidRDefault="004159B0" w:rsidP="004159B0">
      <w:pPr>
        <w:autoSpaceDE w:val="0"/>
        <w:autoSpaceDN w:val="0"/>
        <w:adjustRightInd w:val="0"/>
        <w:spacing w:after="0" w:line="240" w:lineRule="auto"/>
        <w:rPr>
          <w:rFonts w:eastAsiaTheme="minorEastAsia"/>
          <w:sz w:val="28"/>
          <w:szCs w:val="28"/>
        </w:rPr>
      </w:pPr>
    </w:p>
    <w:p w:rsidR="004159B0" w:rsidRDefault="00342135" w:rsidP="004159B0">
      <w:pPr>
        <w:pStyle w:val="Default"/>
        <w:rPr>
          <w:sz w:val="28"/>
          <w:szCs w:val="28"/>
        </w:rPr>
      </w:pPr>
      <w:r>
        <w:rPr>
          <w:sz w:val="28"/>
          <w:szCs w:val="28"/>
        </w:rPr>
        <w:t>Where</w:t>
      </w:r>
    </w:p>
    <w:p w:rsidR="00342135" w:rsidRDefault="00342135" w:rsidP="004159B0">
      <w:pPr>
        <w:pStyle w:val="Default"/>
        <w:rPr>
          <w:sz w:val="28"/>
          <w:szCs w:val="28"/>
        </w:rPr>
      </w:pPr>
    </w:p>
    <w:p w:rsidR="00342135" w:rsidRPr="004159B0" w:rsidRDefault="00342135" w:rsidP="004159B0">
      <w:pPr>
        <w:pStyle w:val="Default"/>
        <w:rPr>
          <w:sz w:val="28"/>
          <w:szCs w:val="28"/>
        </w:rPr>
      </w:pPr>
    </w:p>
    <w:tbl>
      <w:tblPr>
        <w:tblW w:w="0" w:type="auto"/>
        <w:tblInd w:w="-108" w:type="dxa"/>
        <w:tblBorders>
          <w:top w:val="nil"/>
          <w:left w:val="nil"/>
          <w:bottom w:val="nil"/>
          <w:right w:val="nil"/>
        </w:tblBorders>
        <w:tblLayout w:type="fixed"/>
        <w:tblLook w:val="0000" w:firstRow="0" w:lastRow="0" w:firstColumn="0" w:lastColumn="0" w:noHBand="0" w:noVBand="0"/>
      </w:tblPr>
      <w:tblGrid>
        <w:gridCol w:w="3958"/>
        <w:gridCol w:w="3958"/>
      </w:tblGrid>
      <w:tr w:rsidR="004159B0" w:rsidRPr="004159B0">
        <w:trPr>
          <w:trHeight w:val="145"/>
        </w:trPr>
        <w:tc>
          <w:tcPr>
            <w:tcW w:w="3958" w:type="dxa"/>
          </w:tcPr>
          <w:p w:rsidR="004159B0" w:rsidRPr="004159B0" w:rsidRDefault="004159B0">
            <w:pPr>
              <w:pStyle w:val="Pa17"/>
              <w:jc w:val="both"/>
              <w:rPr>
                <w:color w:val="000000"/>
                <w:sz w:val="28"/>
                <w:szCs w:val="28"/>
              </w:rPr>
            </w:pPr>
            <w:r w:rsidRPr="004159B0">
              <w:rPr>
                <w:rStyle w:val="A11"/>
                <w:sz w:val="28"/>
                <w:szCs w:val="28"/>
              </w:rPr>
              <w:t>c</w:t>
            </w:r>
          </w:p>
        </w:tc>
        <w:tc>
          <w:tcPr>
            <w:tcW w:w="3958" w:type="dxa"/>
          </w:tcPr>
          <w:p w:rsidR="004159B0" w:rsidRPr="004159B0" w:rsidRDefault="004159B0">
            <w:pPr>
              <w:pStyle w:val="Pa17"/>
              <w:jc w:val="both"/>
              <w:rPr>
                <w:color w:val="000000"/>
                <w:sz w:val="28"/>
                <w:szCs w:val="28"/>
              </w:rPr>
            </w:pPr>
            <w:r w:rsidRPr="004159B0">
              <w:rPr>
                <w:rStyle w:val="A1"/>
                <w:sz w:val="28"/>
                <w:szCs w:val="28"/>
              </w:rPr>
              <w:t>Coupon rate</w:t>
            </w:r>
          </w:p>
        </w:tc>
      </w:tr>
      <w:tr w:rsidR="004159B0" w:rsidRPr="004159B0">
        <w:trPr>
          <w:trHeight w:val="154"/>
        </w:trPr>
        <w:tc>
          <w:tcPr>
            <w:tcW w:w="3958" w:type="dxa"/>
          </w:tcPr>
          <w:p w:rsidR="004159B0" w:rsidRPr="004159B0" w:rsidRDefault="004159B0">
            <w:pPr>
              <w:pStyle w:val="Pa17"/>
              <w:jc w:val="both"/>
              <w:rPr>
                <w:color w:val="000000"/>
                <w:sz w:val="28"/>
                <w:szCs w:val="28"/>
              </w:rPr>
            </w:pPr>
            <w:r w:rsidRPr="004159B0">
              <w:rPr>
                <w:rStyle w:val="A17"/>
                <w:sz w:val="28"/>
                <w:szCs w:val="28"/>
              </w:rPr>
              <w:t>r</w:t>
            </w:r>
          </w:p>
        </w:tc>
        <w:tc>
          <w:tcPr>
            <w:tcW w:w="3958" w:type="dxa"/>
          </w:tcPr>
          <w:p w:rsidR="004159B0" w:rsidRPr="004159B0" w:rsidRDefault="004159B0">
            <w:pPr>
              <w:pStyle w:val="Pa17"/>
              <w:jc w:val="both"/>
              <w:rPr>
                <w:color w:val="000000"/>
                <w:sz w:val="28"/>
                <w:szCs w:val="28"/>
              </w:rPr>
            </w:pPr>
            <w:r w:rsidRPr="004159B0">
              <w:rPr>
                <w:rStyle w:val="A1"/>
                <w:sz w:val="28"/>
                <w:szCs w:val="28"/>
              </w:rPr>
              <w:t>Yield to maturity rate</w:t>
            </w:r>
          </w:p>
        </w:tc>
      </w:tr>
      <w:tr w:rsidR="004159B0" w:rsidRPr="004159B0">
        <w:trPr>
          <w:trHeight w:val="165"/>
        </w:trPr>
        <w:tc>
          <w:tcPr>
            <w:tcW w:w="3958" w:type="dxa"/>
          </w:tcPr>
          <w:p w:rsidR="004159B0" w:rsidRPr="004159B0" w:rsidRDefault="004159B0">
            <w:pPr>
              <w:pStyle w:val="Pa17"/>
              <w:jc w:val="both"/>
              <w:rPr>
                <w:color w:val="000000"/>
                <w:sz w:val="28"/>
                <w:szCs w:val="28"/>
              </w:rPr>
            </w:pPr>
            <w:r w:rsidRPr="004159B0">
              <w:rPr>
                <w:i/>
                <w:iCs/>
                <w:color w:val="000000"/>
                <w:sz w:val="28"/>
                <w:szCs w:val="28"/>
              </w:rPr>
              <w:t>t</w:t>
            </w:r>
          </w:p>
        </w:tc>
        <w:tc>
          <w:tcPr>
            <w:tcW w:w="3958" w:type="dxa"/>
          </w:tcPr>
          <w:p w:rsidR="004159B0" w:rsidRPr="004159B0" w:rsidRDefault="004159B0">
            <w:pPr>
              <w:pStyle w:val="Pa17"/>
              <w:jc w:val="both"/>
              <w:rPr>
                <w:color w:val="000000"/>
                <w:sz w:val="28"/>
                <w:szCs w:val="28"/>
              </w:rPr>
            </w:pPr>
            <w:r w:rsidRPr="004159B0">
              <w:rPr>
                <w:rStyle w:val="A1"/>
                <w:sz w:val="28"/>
                <w:szCs w:val="28"/>
              </w:rPr>
              <w:t xml:space="preserve">Periodic Payment number; </w:t>
            </w:r>
          </w:p>
        </w:tc>
      </w:tr>
      <w:tr w:rsidR="004159B0" w:rsidRPr="00854C3A">
        <w:trPr>
          <w:trHeight w:val="150"/>
        </w:trPr>
        <w:tc>
          <w:tcPr>
            <w:tcW w:w="3958" w:type="dxa"/>
          </w:tcPr>
          <w:p w:rsidR="004159B0" w:rsidRPr="00854C3A" w:rsidRDefault="004159B0">
            <w:pPr>
              <w:pStyle w:val="Pa17"/>
              <w:jc w:val="both"/>
              <w:rPr>
                <w:color w:val="000000"/>
                <w:sz w:val="28"/>
                <w:szCs w:val="28"/>
              </w:rPr>
            </w:pPr>
            <w:r w:rsidRPr="00854C3A">
              <w:rPr>
                <w:rStyle w:val="A11"/>
                <w:sz w:val="28"/>
                <w:szCs w:val="28"/>
              </w:rPr>
              <w:t>N</w:t>
            </w:r>
          </w:p>
        </w:tc>
        <w:tc>
          <w:tcPr>
            <w:tcW w:w="3958" w:type="dxa"/>
          </w:tcPr>
          <w:p w:rsidR="004159B0" w:rsidRPr="00854C3A" w:rsidRDefault="004159B0">
            <w:pPr>
              <w:pStyle w:val="Pa17"/>
              <w:jc w:val="both"/>
              <w:rPr>
                <w:color w:val="000000"/>
                <w:sz w:val="28"/>
                <w:szCs w:val="28"/>
              </w:rPr>
            </w:pPr>
            <w:r w:rsidRPr="00854C3A">
              <w:rPr>
                <w:rStyle w:val="A1"/>
                <w:sz w:val="28"/>
                <w:szCs w:val="28"/>
              </w:rPr>
              <w:t xml:space="preserve">Number of semi-annual lease payments between the issue date and maturity date </w:t>
            </w:r>
          </w:p>
        </w:tc>
      </w:tr>
    </w:tbl>
    <w:p w:rsidR="00703752" w:rsidRPr="00854C3A" w:rsidRDefault="00703752" w:rsidP="00703752">
      <w:pPr>
        <w:pStyle w:val="Pa10"/>
        <w:spacing w:before="240" w:after="60"/>
        <w:rPr>
          <w:sz w:val="28"/>
          <w:szCs w:val="28"/>
        </w:rPr>
      </w:pPr>
      <w:r w:rsidRPr="00854C3A">
        <w:rPr>
          <w:b/>
          <w:bCs/>
          <w:iCs/>
          <w:sz w:val="28"/>
          <w:szCs w:val="28"/>
        </w:rPr>
        <w:t>Musyarakah Mutanaqisah</w:t>
      </w:r>
      <w:r w:rsidRPr="00854C3A">
        <w:rPr>
          <w:b/>
          <w:bCs/>
          <w:i/>
          <w:iCs/>
          <w:sz w:val="28"/>
          <w:szCs w:val="28"/>
        </w:rPr>
        <w:t xml:space="preserve"> </w:t>
      </w:r>
      <w:r w:rsidRPr="00854C3A">
        <w:rPr>
          <w:b/>
          <w:bCs/>
          <w:sz w:val="28"/>
          <w:szCs w:val="28"/>
        </w:rPr>
        <w:t>Model</w:t>
      </w:r>
    </w:p>
    <w:p w:rsidR="00703752" w:rsidRDefault="00703752" w:rsidP="00703752">
      <w:pPr>
        <w:autoSpaceDE w:val="0"/>
        <w:autoSpaceDN w:val="0"/>
        <w:adjustRightInd w:val="0"/>
        <w:spacing w:after="0" w:line="240" w:lineRule="auto"/>
        <w:rPr>
          <w:sz w:val="20"/>
          <w:szCs w:val="20"/>
        </w:rPr>
      </w:pPr>
    </w:p>
    <w:p w:rsidR="00703752" w:rsidRDefault="002D1864" w:rsidP="00703752">
      <w:pPr>
        <w:autoSpaceDE w:val="0"/>
        <w:autoSpaceDN w:val="0"/>
        <w:adjustRightInd w:val="0"/>
        <w:spacing w:after="0" w:line="240" w:lineRule="auto"/>
        <w:rPr>
          <w:rFonts w:ascii="Times New Roman" w:eastAsiaTheme="minorEastAsia" w:hAnsi="Times New Roman" w:cs="Times New Roman"/>
          <w:bCs/>
          <w:kern w:val="0"/>
          <w:sz w:val="28"/>
          <w:szCs w:val="28"/>
        </w:rPr>
      </w:pPr>
      <m:oMath>
        <m:sSub>
          <m:sSubPr>
            <m:ctrlPr>
              <w:rPr>
                <w:rFonts w:ascii="Cambria Math" w:hAnsi="Cambria Math" w:cs="Times New Roman"/>
                <w:bCs/>
                <w:i/>
                <w:kern w:val="0"/>
                <w:sz w:val="28"/>
                <w:szCs w:val="28"/>
              </w:rPr>
            </m:ctrlPr>
          </m:sSubPr>
          <m:e>
            <m:r>
              <w:rPr>
                <w:rFonts w:ascii="Cambria Math" w:hAnsi="Cambria Math" w:cs="Times New Roman"/>
                <w:kern w:val="0"/>
                <w:sz w:val="28"/>
                <w:szCs w:val="28"/>
              </w:rPr>
              <m:t>U</m:t>
            </m:r>
          </m:e>
          <m:sub>
            <m:r>
              <w:rPr>
                <w:rFonts w:ascii="Cambria Math" w:hAnsi="Cambria Math" w:cs="Times New Roman"/>
                <w:kern w:val="0"/>
                <w:sz w:val="28"/>
                <w:szCs w:val="28"/>
              </w:rPr>
              <m:t>t</m:t>
            </m:r>
          </m:sub>
        </m:sSub>
      </m:oMath>
      <w:r w:rsidR="00665D91" w:rsidRPr="00E45E95">
        <w:rPr>
          <w:rFonts w:ascii="Times New Roman" w:eastAsiaTheme="minorEastAsia" w:hAnsi="Times New Roman" w:cs="Times New Roman"/>
          <w:bCs/>
          <w:kern w:val="0"/>
          <w:sz w:val="28"/>
          <w:szCs w:val="28"/>
        </w:rPr>
        <w:t xml:space="preserve"> = </w:t>
      </w:r>
      <w:r w:rsidR="00665D91" w:rsidRPr="00E45E95">
        <w:rPr>
          <w:rFonts w:ascii="Times New Roman" w:eastAsiaTheme="minorEastAsia" w:hAnsi="Times New Roman" w:cs="Times New Roman"/>
          <w:bCs/>
          <w:i/>
          <w:kern w:val="0"/>
          <w:sz w:val="28"/>
          <w:szCs w:val="28"/>
        </w:rPr>
        <w:t xml:space="preserve">k </w:t>
      </w:r>
      <m:oMath>
        <m:d>
          <m:dPr>
            <m:begChr m:val="{"/>
            <m:endChr m:val="}"/>
            <m:ctrlPr>
              <w:rPr>
                <w:rFonts w:ascii="Cambria Math" w:eastAsiaTheme="minorEastAsia" w:hAnsi="Cambria Math" w:cs="Times New Roman"/>
                <w:bCs/>
                <w:i/>
                <w:kern w:val="0"/>
                <w:sz w:val="28"/>
                <w:szCs w:val="28"/>
              </w:rPr>
            </m:ctrlPr>
          </m:dPr>
          <m:e>
            <m:r>
              <w:rPr>
                <w:rFonts w:ascii="Cambria Math" w:eastAsiaTheme="minorEastAsia" w:hAnsi="Cambria Math" w:cs="Times New Roman"/>
                <w:kern w:val="0"/>
                <w:sz w:val="28"/>
                <w:szCs w:val="28"/>
              </w:rPr>
              <m:t>100</m:t>
            </m:r>
            <m:d>
              <m:dPr>
                <m:begChr m:val="["/>
                <m:endChr m:val="]"/>
                <m:ctrlPr>
                  <w:rPr>
                    <w:rFonts w:ascii="Cambria Math" w:eastAsiaTheme="minorEastAsia" w:hAnsi="Cambria Math" w:cs="Times New Roman"/>
                    <w:bCs/>
                    <w:i/>
                    <w:kern w:val="0"/>
                    <w:sz w:val="28"/>
                    <w:szCs w:val="28"/>
                  </w:rPr>
                </m:ctrlPr>
              </m:dPr>
              <m:e>
                <m:d>
                  <m:dPr>
                    <m:ctrlPr>
                      <w:rPr>
                        <w:rFonts w:ascii="Cambria Math" w:eastAsiaTheme="minorEastAsia" w:hAnsi="Cambria Math" w:cs="Times New Roman"/>
                        <w:bCs/>
                        <w:i/>
                        <w:kern w:val="0"/>
                        <w:sz w:val="28"/>
                        <w:szCs w:val="28"/>
                      </w:rPr>
                    </m:ctrlPr>
                  </m:dPr>
                  <m:e>
                    <m:r>
                      <w:rPr>
                        <w:rFonts w:ascii="Cambria Math" w:eastAsiaTheme="minorEastAsia" w:hAnsi="Cambria Math" w:cs="Times New Roman"/>
                        <w:kern w:val="0"/>
                        <w:sz w:val="28"/>
                        <w:szCs w:val="28"/>
                      </w:rPr>
                      <m:t>1+r</m:t>
                    </m:r>
                  </m:e>
                </m:d>
                <m:sSup>
                  <m:sSupPr>
                    <m:ctrlPr>
                      <w:rPr>
                        <w:rFonts w:ascii="Cambria Math" w:eastAsiaTheme="minorEastAsia" w:hAnsi="Cambria Math" w:cs="Times New Roman"/>
                        <w:bCs/>
                        <w:kern w:val="0"/>
                        <w:sz w:val="28"/>
                        <w:szCs w:val="28"/>
                      </w:rPr>
                    </m:ctrlPr>
                  </m:sSupPr>
                  <m:e/>
                  <m:sup>
                    <m:r>
                      <w:rPr>
                        <w:rFonts w:ascii="Cambria Math" w:eastAsiaTheme="minorEastAsia" w:hAnsi="Cambria Math" w:cs="Times New Roman"/>
                        <w:kern w:val="0"/>
                        <w:sz w:val="28"/>
                        <w:szCs w:val="28"/>
                      </w:rPr>
                      <m:t>t</m:t>
                    </m:r>
                  </m:sup>
                </m:sSup>
                <m:r>
                  <w:rPr>
                    <w:rFonts w:ascii="Cambria Math" w:eastAsiaTheme="minorEastAsia" w:hAnsi="Cambria Math" w:cs="Times New Roman"/>
                    <w:kern w:val="0"/>
                    <w:sz w:val="28"/>
                    <w:szCs w:val="28"/>
                  </w:rPr>
                  <m:t>-1</m:t>
                </m:r>
              </m:e>
            </m:d>
            <m:r>
              <w:rPr>
                <w:rFonts w:ascii="Cambria Math" w:eastAsiaTheme="minorEastAsia" w:hAnsi="Cambria Math" w:cs="Times New Roman"/>
                <w:kern w:val="0"/>
                <w:sz w:val="28"/>
                <w:szCs w:val="28"/>
              </w:rPr>
              <m:t xml:space="preserve">-B </m:t>
            </m:r>
            <m:d>
              <m:dPr>
                <m:ctrlPr>
                  <w:rPr>
                    <w:rFonts w:ascii="Cambria Math" w:eastAsiaTheme="minorEastAsia" w:hAnsi="Cambria Math" w:cs="Times New Roman"/>
                    <w:bCs/>
                    <w:i/>
                    <w:kern w:val="0"/>
                    <w:sz w:val="28"/>
                    <w:szCs w:val="28"/>
                  </w:rPr>
                </m:ctrlPr>
              </m:dPr>
              <m:e>
                <m:f>
                  <m:fPr>
                    <m:ctrlPr>
                      <w:rPr>
                        <w:rFonts w:ascii="Cambria Math" w:eastAsiaTheme="minorEastAsia" w:hAnsi="Cambria Math" w:cs="Times New Roman"/>
                        <w:bCs/>
                        <w:kern w:val="0"/>
                        <w:sz w:val="28"/>
                        <w:szCs w:val="28"/>
                      </w:rPr>
                    </m:ctrlPr>
                  </m:fPr>
                  <m:num>
                    <m:d>
                      <m:dPr>
                        <m:ctrlPr>
                          <w:rPr>
                            <w:rFonts w:ascii="Cambria Math" w:eastAsiaTheme="minorEastAsia" w:hAnsi="Cambria Math" w:cs="Times New Roman"/>
                            <w:bCs/>
                            <w:kern w:val="0"/>
                            <w:sz w:val="28"/>
                            <w:szCs w:val="28"/>
                          </w:rPr>
                        </m:ctrlPr>
                      </m:dPr>
                      <m:e>
                        <m:r>
                          <w:rPr>
                            <w:rFonts w:ascii="Cambria Math" w:eastAsiaTheme="minorEastAsia" w:hAnsi="Cambria Math" w:cs="Times New Roman"/>
                            <w:kern w:val="0"/>
                            <w:sz w:val="28"/>
                            <w:szCs w:val="28"/>
                          </w:rPr>
                          <m:t>1 + r</m:t>
                        </m:r>
                      </m:e>
                    </m:d>
                    <m:sSup>
                      <m:sSupPr>
                        <m:ctrlPr>
                          <w:rPr>
                            <w:rFonts w:ascii="Cambria Math" w:eastAsiaTheme="minorEastAsia" w:hAnsi="Cambria Math" w:cs="Times New Roman"/>
                            <w:bCs/>
                            <w:kern w:val="0"/>
                            <w:sz w:val="28"/>
                            <w:szCs w:val="28"/>
                          </w:rPr>
                        </m:ctrlPr>
                      </m:sSupPr>
                      <m:e/>
                      <m:sup>
                        <m:r>
                          <w:rPr>
                            <w:rFonts w:ascii="Cambria Math" w:eastAsiaTheme="minorEastAsia" w:hAnsi="Cambria Math" w:cs="Times New Roman"/>
                            <w:kern w:val="0"/>
                            <w:sz w:val="28"/>
                            <w:szCs w:val="28"/>
                          </w:rPr>
                          <m:t>t</m:t>
                        </m:r>
                      </m:sup>
                    </m:sSup>
                    <m:r>
                      <w:rPr>
                        <w:rFonts w:ascii="Cambria Math" w:eastAsiaTheme="minorEastAsia" w:hAnsi="Cambria Math" w:cs="Times New Roman"/>
                        <w:kern w:val="0"/>
                        <w:sz w:val="28"/>
                        <w:szCs w:val="28"/>
                      </w:rPr>
                      <m:t xml:space="preserve"> - 1</m:t>
                    </m:r>
                  </m:num>
                  <m:den>
                    <m:r>
                      <w:rPr>
                        <w:rFonts w:ascii="Cambria Math" w:eastAsiaTheme="minorEastAsia" w:hAnsi="Cambria Math" w:cs="Times New Roman"/>
                        <w:kern w:val="0"/>
                        <w:sz w:val="28"/>
                        <w:szCs w:val="28"/>
                      </w:rPr>
                      <m:t>r</m:t>
                    </m:r>
                  </m:den>
                </m:f>
                <m:r>
                  <w:rPr>
                    <w:rFonts w:ascii="Cambria Math" w:eastAsiaTheme="minorEastAsia" w:hAnsi="Cambria Math" w:cs="Times New Roman"/>
                    <w:kern w:val="0"/>
                    <w:sz w:val="28"/>
                    <w:szCs w:val="28"/>
                  </w:rPr>
                  <m:t>-t</m:t>
                </m:r>
              </m:e>
            </m:d>
          </m:e>
        </m:d>
      </m:oMath>
      <w:r w:rsidR="00EE061A">
        <w:rPr>
          <w:rFonts w:ascii="Times New Roman" w:eastAsiaTheme="minorEastAsia" w:hAnsi="Times New Roman" w:cs="Times New Roman"/>
          <w:bCs/>
          <w:i/>
          <w:kern w:val="0"/>
          <w:sz w:val="28"/>
          <w:szCs w:val="28"/>
        </w:rPr>
        <w:t xml:space="preserve"> </w:t>
      </w:r>
      <w:r w:rsidR="00EE061A">
        <w:rPr>
          <w:rFonts w:ascii="Times New Roman" w:eastAsiaTheme="minorEastAsia" w:hAnsi="Times New Roman" w:cs="Times New Roman"/>
          <w:bCs/>
          <w:kern w:val="0"/>
          <w:sz w:val="28"/>
          <w:szCs w:val="28"/>
        </w:rPr>
        <w:t>where</w:t>
      </w:r>
    </w:p>
    <w:p w:rsidR="00342135" w:rsidRDefault="00342135" w:rsidP="00703752">
      <w:pPr>
        <w:autoSpaceDE w:val="0"/>
        <w:autoSpaceDN w:val="0"/>
        <w:adjustRightInd w:val="0"/>
        <w:spacing w:after="0" w:line="240" w:lineRule="auto"/>
        <w:rPr>
          <w:rFonts w:ascii="Times New Roman" w:eastAsiaTheme="minorEastAsia" w:hAnsi="Times New Roman" w:cs="Times New Roman"/>
          <w:bCs/>
          <w:kern w:val="0"/>
          <w:sz w:val="28"/>
          <w:szCs w:val="28"/>
        </w:rPr>
      </w:pPr>
      <w:r>
        <w:rPr>
          <w:rFonts w:ascii="Times New Roman" w:eastAsiaTheme="minorEastAsia" w:hAnsi="Times New Roman" w:cs="Times New Roman"/>
          <w:bCs/>
          <w:kern w:val="0"/>
          <w:sz w:val="28"/>
          <w:szCs w:val="28"/>
        </w:rPr>
        <w:t xml:space="preserve"> </w:t>
      </w:r>
    </w:p>
    <w:p w:rsidR="00EE061A" w:rsidRDefault="00342135" w:rsidP="00703752">
      <w:pPr>
        <w:autoSpaceDE w:val="0"/>
        <w:autoSpaceDN w:val="0"/>
        <w:adjustRightInd w:val="0"/>
        <w:spacing w:after="0" w:line="240" w:lineRule="auto"/>
        <w:rPr>
          <w:rFonts w:ascii="Times New Roman" w:eastAsiaTheme="minorEastAsia" w:hAnsi="Times New Roman" w:cs="Times New Roman"/>
          <w:bCs/>
          <w:kern w:val="0"/>
          <w:sz w:val="28"/>
          <w:szCs w:val="28"/>
        </w:rPr>
      </w:pPr>
      <w:r>
        <w:rPr>
          <w:rFonts w:ascii="Times New Roman" w:eastAsiaTheme="minorEastAsia" w:hAnsi="Times New Roman" w:cs="Times New Roman"/>
          <w:bCs/>
          <w:kern w:val="0"/>
          <w:sz w:val="28"/>
          <w:szCs w:val="28"/>
        </w:rPr>
        <w:t xml:space="preserve">                                                                                                 </w:t>
      </w:r>
      <w:r w:rsidR="00BF7E75">
        <w:rPr>
          <w:rFonts w:ascii="Times New Roman" w:eastAsiaTheme="minorEastAsia" w:hAnsi="Times New Roman" w:cs="Times New Roman"/>
          <w:bCs/>
          <w:kern w:val="0"/>
          <w:sz w:val="28"/>
          <w:szCs w:val="28"/>
        </w:rPr>
        <w:t xml:space="preserve">                             [26</w:t>
      </w:r>
      <w:r>
        <w:rPr>
          <w:rFonts w:ascii="Times New Roman" w:eastAsiaTheme="minorEastAsia" w:hAnsi="Times New Roman" w:cs="Times New Roman"/>
          <w:bCs/>
          <w:kern w:val="0"/>
          <w:sz w:val="28"/>
          <w:szCs w:val="28"/>
        </w:rPr>
        <w:t xml:space="preserve">]                             </w:t>
      </w:r>
    </w:p>
    <w:p w:rsidR="00342135" w:rsidRDefault="00342135" w:rsidP="00703752">
      <w:pPr>
        <w:autoSpaceDE w:val="0"/>
        <w:autoSpaceDN w:val="0"/>
        <w:adjustRightInd w:val="0"/>
        <w:spacing w:after="0" w:line="240" w:lineRule="auto"/>
        <w:rPr>
          <w:rFonts w:ascii="Times New Roman" w:eastAsiaTheme="minorEastAsia" w:hAnsi="Times New Roman" w:cs="Times New Roman"/>
          <w:bCs/>
          <w:kern w:val="0"/>
          <w:sz w:val="28"/>
          <w:szCs w:val="28"/>
        </w:rPr>
      </w:pPr>
    </w:p>
    <w:p w:rsidR="00EE061A" w:rsidRPr="00EE061A" w:rsidRDefault="00EE061A" w:rsidP="00703752">
      <w:pPr>
        <w:autoSpaceDE w:val="0"/>
        <w:autoSpaceDN w:val="0"/>
        <w:adjustRightInd w:val="0"/>
        <w:spacing w:after="0" w:line="240" w:lineRule="auto"/>
        <w:rPr>
          <w:rFonts w:ascii="Times New Roman" w:hAnsi="Times New Roman" w:cs="Times New Roman"/>
          <w:bCs/>
          <w:kern w:val="0"/>
          <w:sz w:val="28"/>
          <w:szCs w:val="28"/>
        </w:rPr>
      </w:pPr>
      <w:r>
        <w:rPr>
          <w:rFonts w:ascii="Times New Roman" w:hAnsi="Times New Roman" w:cs="Times New Roman"/>
          <w:bCs/>
          <w:kern w:val="0"/>
          <w:sz w:val="28"/>
          <w:szCs w:val="28"/>
        </w:rPr>
        <w:t xml:space="preserve">B =  </w:t>
      </w:r>
      <m:oMath>
        <m:f>
          <m:fPr>
            <m:ctrlPr>
              <w:rPr>
                <w:rFonts w:ascii="Cambria Math" w:hAnsi="Cambria Math" w:cs="Times New Roman"/>
                <w:bCs/>
                <w:i/>
                <w:kern w:val="0"/>
                <w:sz w:val="28"/>
                <w:szCs w:val="28"/>
              </w:rPr>
            </m:ctrlPr>
          </m:fPr>
          <m:num>
            <m:r>
              <w:rPr>
                <w:rFonts w:ascii="Cambria Math" w:hAnsi="Cambria Math" w:cs="Times New Roman"/>
                <w:kern w:val="0"/>
                <w:sz w:val="28"/>
                <w:szCs w:val="28"/>
              </w:rPr>
              <m:t xml:space="preserve">100k </m:t>
            </m:r>
            <m:d>
              <m:dPr>
                <m:begChr m:val="["/>
                <m:endChr m:val="]"/>
                <m:ctrlPr>
                  <w:rPr>
                    <w:rFonts w:ascii="Cambria Math" w:hAnsi="Cambria Math" w:cs="Times New Roman"/>
                    <w:bCs/>
                    <w:i/>
                    <w:kern w:val="0"/>
                    <w:sz w:val="28"/>
                    <w:szCs w:val="28"/>
                  </w:rPr>
                </m:ctrlPr>
              </m:dPr>
              <m:e>
                <m:d>
                  <m:dPr>
                    <m:ctrlPr>
                      <w:rPr>
                        <w:rFonts w:ascii="Cambria Math" w:hAnsi="Cambria Math" w:cs="Times New Roman"/>
                        <w:bCs/>
                        <w:i/>
                        <w:kern w:val="0"/>
                        <w:sz w:val="28"/>
                        <w:szCs w:val="28"/>
                      </w:rPr>
                    </m:ctrlPr>
                  </m:dPr>
                  <m:e>
                    <m:r>
                      <w:rPr>
                        <w:rFonts w:ascii="Cambria Math" w:hAnsi="Cambria Math" w:cs="Times New Roman"/>
                        <w:kern w:val="0"/>
                        <w:sz w:val="28"/>
                        <w:szCs w:val="28"/>
                      </w:rPr>
                      <m:t>1 + r</m:t>
                    </m:r>
                  </m:e>
                </m:d>
                <m:sSup>
                  <m:sSupPr>
                    <m:ctrlPr>
                      <w:rPr>
                        <w:rFonts w:ascii="Cambria Math" w:hAnsi="Cambria Math" w:cs="Times New Roman"/>
                        <w:bCs/>
                        <w:i/>
                        <w:kern w:val="0"/>
                        <w:sz w:val="28"/>
                        <w:szCs w:val="28"/>
                      </w:rPr>
                    </m:ctrlPr>
                  </m:sSupPr>
                  <m:e/>
                  <m:sup>
                    <m:r>
                      <w:rPr>
                        <w:rFonts w:ascii="Cambria Math" w:hAnsi="Cambria Math" w:cs="Times New Roman"/>
                        <w:kern w:val="0"/>
                        <w:sz w:val="28"/>
                        <w:szCs w:val="28"/>
                      </w:rPr>
                      <m:t>10</m:t>
                    </m:r>
                  </m:sup>
                </m:sSup>
                <m:r>
                  <w:rPr>
                    <w:rFonts w:ascii="Cambria Math" w:hAnsi="Cambria Math" w:cs="Times New Roman"/>
                    <w:kern w:val="0"/>
                    <w:sz w:val="28"/>
                    <w:szCs w:val="28"/>
                  </w:rPr>
                  <m:t xml:space="preserve"> -1</m:t>
                </m:r>
              </m:e>
            </m:d>
            <m:r>
              <w:rPr>
                <w:rFonts w:ascii="Cambria Math" w:hAnsi="Cambria Math" w:cs="Times New Roman"/>
                <w:kern w:val="0"/>
                <w:sz w:val="28"/>
                <w:szCs w:val="28"/>
              </w:rPr>
              <m:t xml:space="preserve"> + 100</m:t>
            </m:r>
          </m:num>
          <m:den>
            <m:r>
              <w:rPr>
                <w:rFonts w:ascii="Cambria Math" w:hAnsi="Cambria Math" w:cs="Times New Roman"/>
                <w:kern w:val="0"/>
                <w:sz w:val="28"/>
                <w:szCs w:val="28"/>
              </w:rPr>
              <m:t>10</m:t>
            </m:r>
            <m:d>
              <m:dPr>
                <m:ctrlPr>
                  <w:rPr>
                    <w:rFonts w:ascii="Cambria Math" w:hAnsi="Cambria Math" w:cs="Times New Roman"/>
                    <w:bCs/>
                    <w:i/>
                    <w:kern w:val="0"/>
                    <w:sz w:val="28"/>
                    <w:szCs w:val="28"/>
                  </w:rPr>
                </m:ctrlPr>
              </m:dPr>
              <m:e>
                <m:r>
                  <w:rPr>
                    <w:rFonts w:ascii="Cambria Math" w:hAnsi="Cambria Math" w:cs="Times New Roman"/>
                    <w:kern w:val="0"/>
                    <w:sz w:val="28"/>
                    <w:szCs w:val="28"/>
                  </w:rPr>
                  <m:t>1 - k</m:t>
                </m:r>
              </m:e>
            </m:d>
            <m:r>
              <w:rPr>
                <w:rFonts w:ascii="Cambria Math" w:hAnsi="Cambria Math" w:cs="Times New Roman"/>
                <w:kern w:val="0"/>
                <w:sz w:val="28"/>
                <w:szCs w:val="28"/>
              </w:rPr>
              <m:t xml:space="preserve"> + k </m:t>
            </m:r>
            <m:f>
              <m:fPr>
                <m:ctrlPr>
                  <w:rPr>
                    <w:rFonts w:ascii="Cambria Math" w:hAnsi="Cambria Math" w:cs="Times New Roman"/>
                    <w:bCs/>
                    <w:i/>
                    <w:kern w:val="0"/>
                    <w:sz w:val="28"/>
                    <w:szCs w:val="28"/>
                  </w:rPr>
                </m:ctrlPr>
              </m:fPr>
              <m:num>
                <m:d>
                  <m:dPr>
                    <m:ctrlPr>
                      <w:rPr>
                        <w:rFonts w:ascii="Cambria Math" w:hAnsi="Cambria Math" w:cs="Times New Roman"/>
                        <w:bCs/>
                        <w:i/>
                        <w:kern w:val="0"/>
                        <w:sz w:val="28"/>
                        <w:szCs w:val="28"/>
                      </w:rPr>
                    </m:ctrlPr>
                  </m:dPr>
                  <m:e>
                    <m:r>
                      <w:rPr>
                        <w:rFonts w:ascii="Cambria Math" w:hAnsi="Cambria Math" w:cs="Times New Roman"/>
                        <w:kern w:val="0"/>
                        <w:sz w:val="28"/>
                        <w:szCs w:val="28"/>
                      </w:rPr>
                      <m:t>1 + r</m:t>
                    </m:r>
                  </m:e>
                </m:d>
                <m:sSup>
                  <m:sSupPr>
                    <m:ctrlPr>
                      <w:rPr>
                        <w:rFonts w:ascii="Cambria Math" w:hAnsi="Cambria Math" w:cs="Times New Roman"/>
                        <w:bCs/>
                        <w:i/>
                        <w:kern w:val="0"/>
                        <w:sz w:val="28"/>
                        <w:szCs w:val="28"/>
                      </w:rPr>
                    </m:ctrlPr>
                  </m:sSupPr>
                  <m:e/>
                  <m:sup>
                    <m:r>
                      <w:rPr>
                        <w:rFonts w:ascii="Cambria Math" w:hAnsi="Cambria Math" w:cs="Times New Roman"/>
                        <w:kern w:val="0"/>
                        <w:sz w:val="28"/>
                        <w:szCs w:val="28"/>
                      </w:rPr>
                      <m:t>10</m:t>
                    </m:r>
                  </m:sup>
                </m:sSup>
                <m:r>
                  <w:rPr>
                    <w:rFonts w:ascii="Cambria Math" w:hAnsi="Cambria Math" w:cs="Times New Roman"/>
                    <w:kern w:val="0"/>
                    <w:sz w:val="28"/>
                    <w:szCs w:val="28"/>
                  </w:rPr>
                  <m:t xml:space="preserve"> - 1</m:t>
                </m:r>
              </m:num>
              <m:den>
                <m:r>
                  <w:rPr>
                    <w:rFonts w:ascii="Cambria Math" w:hAnsi="Cambria Math" w:cs="Times New Roman"/>
                    <w:kern w:val="0"/>
                    <w:sz w:val="28"/>
                    <w:szCs w:val="28"/>
                  </w:rPr>
                  <m:t>r</m:t>
                </m:r>
              </m:den>
            </m:f>
          </m:den>
        </m:f>
      </m:oMath>
      <w:r w:rsidR="00527AD1">
        <w:rPr>
          <w:rFonts w:ascii="Times New Roman" w:eastAsiaTheme="minorEastAsia" w:hAnsi="Times New Roman" w:cs="Times New Roman"/>
          <w:bCs/>
          <w:kern w:val="0"/>
          <w:sz w:val="28"/>
          <w:szCs w:val="28"/>
        </w:rPr>
        <w:t xml:space="preserve">  </w:t>
      </w:r>
      <m:oMath>
        <m:sSub>
          <m:sSubPr>
            <m:ctrlPr>
              <w:rPr>
                <w:rFonts w:ascii="Cambria Math" w:eastAsiaTheme="minorEastAsia" w:hAnsi="Cambria Math" w:cs="Times New Roman"/>
                <w:bCs/>
                <w:i/>
                <w:kern w:val="0"/>
                <w:sz w:val="28"/>
                <w:szCs w:val="28"/>
              </w:rPr>
            </m:ctrlPr>
          </m:sSubPr>
          <m:e>
            <m:r>
              <w:rPr>
                <w:rFonts w:ascii="Cambria Math" w:eastAsiaTheme="minorEastAsia" w:hAnsi="Cambria Math" w:cs="Times New Roman"/>
                <w:kern w:val="0"/>
                <w:sz w:val="28"/>
                <w:szCs w:val="28"/>
              </w:rPr>
              <m:t>C</m:t>
            </m:r>
          </m:e>
          <m:sub>
            <m:r>
              <w:rPr>
                <w:rFonts w:ascii="Cambria Math" w:eastAsiaTheme="minorEastAsia" w:hAnsi="Cambria Math" w:cs="Times New Roman"/>
                <w:kern w:val="0"/>
                <w:sz w:val="28"/>
                <w:szCs w:val="28"/>
              </w:rPr>
              <m:t>t</m:t>
            </m:r>
          </m:sub>
        </m:sSub>
      </m:oMath>
      <w:r w:rsidR="00527AD1">
        <w:rPr>
          <w:rFonts w:ascii="Times New Roman" w:eastAsiaTheme="minorEastAsia" w:hAnsi="Times New Roman" w:cs="Times New Roman"/>
          <w:bCs/>
          <w:kern w:val="0"/>
          <w:sz w:val="28"/>
          <w:szCs w:val="28"/>
        </w:rPr>
        <w:t xml:space="preserve"> = rk </w:t>
      </w:r>
      <m:oMath>
        <m:d>
          <m:dPr>
            <m:ctrlPr>
              <w:rPr>
                <w:rFonts w:ascii="Cambria Math" w:eastAsiaTheme="minorEastAsia" w:hAnsi="Cambria Math" w:cs="Times New Roman"/>
                <w:bCs/>
                <w:i/>
                <w:kern w:val="0"/>
                <w:sz w:val="28"/>
                <w:szCs w:val="28"/>
              </w:rPr>
            </m:ctrlPr>
          </m:dPr>
          <m:e>
            <m:r>
              <w:rPr>
                <w:rFonts w:ascii="Cambria Math" w:eastAsiaTheme="minorEastAsia" w:hAnsi="Cambria Math" w:cs="Times New Roman"/>
                <w:kern w:val="0"/>
                <w:sz w:val="28"/>
                <w:szCs w:val="28"/>
              </w:rPr>
              <m:t>100</m:t>
            </m:r>
            <m:d>
              <m:dPr>
                <m:ctrlPr>
                  <w:rPr>
                    <w:rFonts w:ascii="Cambria Math" w:eastAsiaTheme="minorEastAsia" w:hAnsi="Cambria Math" w:cs="Times New Roman"/>
                    <w:bCs/>
                    <w:i/>
                    <w:kern w:val="0"/>
                    <w:sz w:val="28"/>
                    <w:szCs w:val="28"/>
                  </w:rPr>
                </m:ctrlPr>
              </m:dPr>
              <m:e>
                <m:r>
                  <w:rPr>
                    <w:rFonts w:ascii="Cambria Math" w:eastAsiaTheme="minorEastAsia" w:hAnsi="Cambria Math" w:cs="Times New Roman"/>
                    <w:kern w:val="0"/>
                    <w:sz w:val="28"/>
                    <w:szCs w:val="28"/>
                  </w:rPr>
                  <m:t>1+r</m:t>
                </m:r>
              </m:e>
            </m:d>
            <m:sSup>
              <m:sSupPr>
                <m:ctrlPr>
                  <w:rPr>
                    <w:rFonts w:ascii="Cambria Math" w:eastAsiaTheme="minorEastAsia" w:hAnsi="Cambria Math" w:cs="Times New Roman"/>
                    <w:bCs/>
                    <w:kern w:val="0"/>
                    <w:sz w:val="28"/>
                    <w:szCs w:val="28"/>
                  </w:rPr>
                </m:ctrlPr>
              </m:sSupPr>
              <m:e/>
              <m:sup>
                <m:r>
                  <w:rPr>
                    <w:rFonts w:ascii="Cambria Math" w:eastAsiaTheme="minorEastAsia" w:hAnsi="Cambria Math" w:cs="Times New Roman"/>
                    <w:kern w:val="0"/>
                    <w:sz w:val="28"/>
                    <w:szCs w:val="28"/>
                  </w:rPr>
                  <m:t>t</m:t>
                </m:r>
              </m:sup>
            </m:sSup>
            <m:r>
              <w:rPr>
                <w:rFonts w:ascii="Cambria Math" w:eastAsiaTheme="minorEastAsia" w:hAnsi="Cambria Math" w:cs="Times New Roman"/>
                <w:kern w:val="0"/>
                <w:sz w:val="28"/>
                <w:szCs w:val="28"/>
              </w:rPr>
              <m:t>- 1-B</m:t>
            </m:r>
            <m:f>
              <m:fPr>
                <m:ctrlPr>
                  <w:rPr>
                    <w:rFonts w:ascii="Cambria Math" w:eastAsiaTheme="minorEastAsia" w:hAnsi="Cambria Math" w:cs="Times New Roman"/>
                    <w:bCs/>
                    <w:kern w:val="0"/>
                    <w:sz w:val="28"/>
                    <w:szCs w:val="28"/>
                  </w:rPr>
                </m:ctrlPr>
              </m:fPr>
              <m:num>
                <m:d>
                  <m:dPr>
                    <m:ctrlPr>
                      <w:rPr>
                        <w:rFonts w:ascii="Cambria Math" w:eastAsiaTheme="minorEastAsia" w:hAnsi="Cambria Math" w:cs="Times New Roman"/>
                        <w:bCs/>
                        <w:kern w:val="0"/>
                        <w:sz w:val="28"/>
                        <w:szCs w:val="28"/>
                      </w:rPr>
                    </m:ctrlPr>
                  </m:dPr>
                  <m:e>
                    <m:r>
                      <w:rPr>
                        <w:rFonts w:ascii="Cambria Math" w:eastAsiaTheme="minorEastAsia" w:hAnsi="Cambria Math" w:cs="Times New Roman"/>
                        <w:kern w:val="0"/>
                        <w:sz w:val="28"/>
                        <w:szCs w:val="28"/>
                      </w:rPr>
                      <m:t>1 + r</m:t>
                    </m:r>
                  </m:e>
                </m:d>
                <m:sSup>
                  <m:sSupPr>
                    <m:ctrlPr>
                      <w:rPr>
                        <w:rFonts w:ascii="Cambria Math" w:eastAsiaTheme="minorEastAsia" w:hAnsi="Cambria Math" w:cs="Times New Roman"/>
                        <w:bCs/>
                        <w:kern w:val="0"/>
                        <w:sz w:val="28"/>
                        <w:szCs w:val="28"/>
                      </w:rPr>
                    </m:ctrlPr>
                  </m:sSupPr>
                  <m:e/>
                  <m:sup>
                    <m:r>
                      <w:rPr>
                        <w:rFonts w:ascii="Cambria Math" w:eastAsiaTheme="minorEastAsia" w:hAnsi="Cambria Math" w:cs="Times New Roman"/>
                        <w:kern w:val="0"/>
                        <w:sz w:val="28"/>
                        <w:szCs w:val="28"/>
                      </w:rPr>
                      <m:t>t</m:t>
                    </m:r>
                  </m:sup>
                </m:sSup>
                <m:r>
                  <w:rPr>
                    <w:rFonts w:ascii="Cambria Math" w:eastAsiaTheme="minorEastAsia" w:hAnsi="Cambria Math" w:cs="Times New Roman"/>
                    <w:kern w:val="0"/>
                    <w:sz w:val="28"/>
                    <w:szCs w:val="28"/>
                  </w:rPr>
                  <m:t xml:space="preserve"> - 1</m:t>
                </m:r>
              </m:num>
              <m:den>
                <m:r>
                  <w:rPr>
                    <w:rFonts w:ascii="Cambria Math" w:eastAsiaTheme="minorEastAsia" w:hAnsi="Cambria Math" w:cs="Times New Roman"/>
                    <w:kern w:val="0"/>
                    <w:sz w:val="28"/>
                    <w:szCs w:val="28"/>
                  </w:rPr>
                  <m:t>r</m:t>
                </m:r>
              </m:den>
            </m:f>
            <m:r>
              <w:rPr>
                <w:rFonts w:ascii="Cambria Math" w:eastAsiaTheme="minorEastAsia" w:hAnsi="Cambria Math" w:cs="Times New Roman"/>
                <w:kern w:val="0"/>
                <w:sz w:val="28"/>
                <w:szCs w:val="28"/>
              </w:rPr>
              <m:t>-t</m:t>
            </m:r>
          </m:e>
        </m:d>
      </m:oMath>
    </w:p>
    <w:p w:rsidR="00703752" w:rsidRDefault="00703752" w:rsidP="005E2653">
      <w:pPr>
        <w:autoSpaceDE w:val="0"/>
        <w:autoSpaceDN w:val="0"/>
        <w:adjustRightInd w:val="0"/>
        <w:spacing w:after="0" w:line="240" w:lineRule="auto"/>
        <w:jc w:val="center"/>
        <w:rPr>
          <w:rFonts w:ascii="Times New Roman" w:hAnsi="Times New Roman" w:cs="Times New Roman"/>
          <w:bCs/>
          <w:kern w:val="0"/>
          <w:sz w:val="28"/>
          <w:szCs w:val="28"/>
        </w:rPr>
      </w:pPr>
    </w:p>
    <w:p w:rsidR="00342135" w:rsidRDefault="00342135" w:rsidP="005E2653">
      <w:pPr>
        <w:autoSpaceDE w:val="0"/>
        <w:autoSpaceDN w:val="0"/>
        <w:adjustRightInd w:val="0"/>
        <w:spacing w:after="0" w:line="240" w:lineRule="auto"/>
        <w:jc w:val="center"/>
        <w:rPr>
          <w:rFonts w:ascii="Times New Roman" w:hAnsi="Times New Roman" w:cs="Times New Roman"/>
          <w:bCs/>
          <w:kern w:val="0"/>
          <w:sz w:val="28"/>
          <w:szCs w:val="28"/>
        </w:rPr>
      </w:pPr>
      <w:r>
        <w:rPr>
          <w:rFonts w:ascii="Times New Roman" w:hAnsi="Times New Roman" w:cs="Times New Roman"/>
          <w:bCs/>
          <w:kern w:val="0"/>
          <w:sz w:val="28"/>
          <w:szCs w:val="28"/>
        </w:rPr>
        <w:t xml:space="preserve">                                                                                                </w:t>
      </w:r>
      <w:r w:rsidR="00BF7E75">
        <w:rPr>
          <w:rFonts w:ascii="Times New Roman" w:hAnsi="Times New Roman" w:cs="Times New Roman"/>
          <w:bCs/>
          <w:kern w:val="0"/>
          <w:sz w:val="28"/>
          <w:szCs w:val="28"/>
        </w:rPr>
        <w:t xml:space="preserve">                             [27</w:t>
      </w:r>
      <w:r>
        <w:rPr>
          <w:rFonts w:ascii="Times New Roman" w:hAnsi="Times New Roman" w:cs="Times New Roman"/>
          <w:bCs/>
          <w:kern w:val="0"/>
          <w:sz w:val="28"/>
          <w:szCs w:val="28"/>
        </w:rPr>
        <w:t>]</w:t>
      </w:r>
    </w:p>
    <w:p w:rsidR="00342135" w:rsidRDefault="00342135" w:rsidP="005E2653">
      <w:pPr>
        <w:autoSpaceDE w:val="0"/>
        <w:autoSpaceDN w:val="0"/>
        <w:adjustRightInd w:val="0"/>
        <w:spacing w:after="0" w:line="240" w:lineRule="auto"/>
        <w:jc w:val="center"/>
        <w:rPr>
          <w:rFonts w:ascii="Times New Roman" w:hAnsi="Times New Roman" w:cs="Times New Roman"/>
          <w:bCs/>
          <w:kern w:val="0"/>
          <w:sz w:val="28"/>
          <w:szCs w:val="28"/>
        </w:rPr>
      </w:pPr>
    </w:p>
    <w:p w:rsidR="00342135" w:rsidRDefault="00342135" w:rsidP="00342135">
      <w:pPr>
        <w:autoSpaceDE w:val="0"/>
        <w:autoSpaceDN w:val="0"/>
        <w:adjustRightInd w:val="0"/>
        <w:spacing w:after="0" w:line="240" w:lineRule="auto"/>
        <w:rPr>
          <w:rFonts w:ascii="Times New Roman" w:hAnsi="Times New Roman" w:cs="Times New Roman"/>
          <w:bCs/>
          <w:kern w:val="0"/>
          <w:sz w:val="28"/>
          <w:szCs w:val="28"/>
        </w:rPr>
      </w:pPr>
      <w:r>
        <w:rPr>
          <w:rFonts w:ascii="Times New Roman" w:hAnsi="Times New Roman" w:cs="Times New Roman"/>
          <w:bCs/>
          <w:kern w:val="0"/>
          <w:sz w:val="28"/>
          <w:szCs w:val="28"/>
        </w:rPr>
        <w:t>Where</w:t>
      </w:r>
    </w:p>
    <w:p w:rsidR="00342135" w:rsidRDefault="00342135" w:rsidP="00342135">
      <w:pPr>
        <w:autoSpaceDE w:val="0"/>
        <w:autoSpaceDN w:val="0"/>
        <w:adjustRightInd w:val="0"/>
        <w:spacing w:after="0" w:line="240" w:lineRule="auto"/>
        <w:rPr>
          <w:rFonts w:ascii="Times New Roman" w:hAnsi="Times New Roman" w:cs="Times New Roman"/>
          <w:bCs/>
          <w:kern w:val="0"/>
          <w:sz w:val="28"/>
          <w:szCs w:val="28"/>
        </w:rPr>
      </w:pPr>
    </w:p>
    <w:p w:rsidR="00EE721B" w:rsidRDefault="00EE721B" w:rsidP="00EE721B">
      <w:pPr>
        <w:pStyle w:val="Default"/>
      </w:pPr>
    </w:p>
    <w:p w:rsidR="00EE721B" w:rsidRPr="00EE721B" w:rsidRDefault="00EE721B" w:rsidP="00EE721B">
      <w:pPr>
        <w:pStyle w:val="Pa17"/>
        <w:jc w:val="both"/>
        <w:rPr>
          <w:sz w:val="28"/>
          <w:szCs w:val="28"/>
        </w:rPr>
      </w:pPr>
      <w:r w:rsidRPr="00EE721B">
        <w:rPr>
          <w:rStyle w:val="A1"/>
          <w:i/>
          <w:iCs/>
          <w:color w:val="auto"/>
          <w:sz w:val="28"/>
          <w:szCs w:val="28"/>
        </w:rPr>
        <w:t xml:space="preserve">k </w:t>
      </w:r>
      <w:r w:rsidRPr="00EE721B">
        <w:rPr>
          <w:rStyle w:val="A1"/>
          <w:color w:val="auto"/>
          <w:sz w:val="28"/>
          <w:szCs w:val="28"/>
        </w:rPr>
        <w:t xml:space="preserve">Profit-sharing rate as agreed by investor and issuer </w:t>
      </w:r>
    </w:p>
    <w:p w:rsidR="00EE721B" w:rsidRPr="00EE721B" w:rsidRDefault="00EE721B" w:rsidP="00EE721B">
      <w:pPr>
        <w:pStyle w:val="Pa17"/>
        <w:jc w:val="both"/>
        <w:rPr>
          <w:sz w:val="28"/>
          <w:szCs w:val="28"/>
        </w:rPr>
      </w:pPr>
      <w:r w:rsidRPr="00EE721B">
        <w:rPr>
          <w:rStyle w:val="A1"/>
          <w:i/>
          <w:iCs/>
          <w:color w:val="auto"/>
          <w:sz w:val="28"/>
          <w:szCs w:val="28"/>
        </w:rPr>
        <w:t xml:space="preserve">r </w:t>
      </w:r>
      <w:r w:rsidRPr="00EE721B">
        <w:rPr>
          <w:rStyle w:val="A1"/>
          <w:color w:val="auto"/>
          <w:sz w:val="28"/>
          <w:szCs w:val="28"/>
        </w:rPr>
        <w:t xml:space="preserve">Profit rate on single semi-annual payment </w:t>
      </w:r>
    </w:p>
    <w:p w:rsidR="00EE721B" w:rsidRPr="00EE721B" w:rsidRDefault="00EE721B" w:rsidP="00EE721B">
      <w:pPr>
        <w:pStyle w:val="Pa17"/>
        <w:jc w:val="both"/>
        <w:rPr>
          <w:sz w:val="28"/>
          <w:szCs w:val="28"/>
        </w:rPr>
      </w:pPr>
      <w:r w:rsidRPr="00EE721B">
        <w:rPr>
          <w:rStyle w:val="A1"/>
          <w:i/>
          <w:iCs/>
          <w:color w:val="auto"/>
          <w:sz w:val="28"/>
          <w:szCs w:val="28"/>
        </w:rPr>
        <w:lastRenderedPageBreak/>
        <w:t xml:space="preserve">B </w:t>
      </w:r>
      <w:r w:rsidRPr="00EE721B">
        <w:rPr>
          <w:rStyle w:val="A1"/>
          <w:color w:val="auto"/>
          <w:sz w:val="28"/>
          <w:szCs w:val="28"/>
        </w:rPr>
        <w:t xml:space="preserve">The amount of periodic payment by the issuer to the investor </w:t>
      </w:r>
    </w:p>
    <w:p w:rsidR="00703752" w:rsidRDefault="00EE721B" w:rsidP="00EE721B">
      <w:pPr>
        <w:autoSpaceDE w:val="0"/>
        <w:autoSpaceDN w:val="0"/>
        <w:adjustRightInd w:val="0"/>
        <w:spacing w:after="0" w:line="240" w:lineRule="auto"/>
        <w:rPr>
          <w:rStyle w:val="A1"/>
          <w:rFonts w:ascii="Times New Roman" w:hAnsi="Times New Roman" w:cs="Times New Roman"/>
          <w:color w:val="auto"/>
          <w:sz w:val="28"/>
          <w:szCs w:val="28"/>
        </w:rPr>
      </w:pPr>
      <w:r w:rsidRPr="00EE721B">
        <w:rPr>
          <w:rStyle w:val="A1"/>
          <w:rFonts w:ascii="Times New Roman" w:hAnsi="Times New Roman" w:cs="Times New Roman"/>
          <w:i/>
          <w:iCs/>
          <w:color w:val="auto"/>
          <w:sz w:val="28"/>
          <w:szCs w:val="28"/>
        </w:rPr>
        <w:t>C</w:t>
      </w:r>
      <w:r w:rsidRPr="00EE721B">
        <w:rPr>
          <w:rStyle w:val="A12"/>
          <w:rFonts w:ascii="Times New Roman" w:hAnsi="Times New Roman" w:cs="Times New Roman"/>
          <w:sz w:val="28"/>
          <w:szCs w:val="28"/>
        </w:rPr>
        <w:t xml:space="preserve">t </w:t>
      </w:r>
      <w:r w:rsidRPr="00EE721B">
        <w:rPr>
          <w:rStyle w:val="A1"/>
          <w:rFonts w:ascii="Times New Roman" w:hAnsi="Times New Roman" w:cs="Times New Roman"/>
          <w:color w:val="auto"/>
          <w:sz w:val="28"/>
          <w:szCs w:val="28"/>
        </w:rPr>
        <w:t xml:space="preserve">The amount of semi-annual profit for investor at the end of </w:t>
      </w:r>
      <w:r w:rsidRPr="00EE721B">
        <w:rPr>
          <w:rStyle w:val="A1"/>
          <w:rFonts w:ascii="Times New Roman" w:hAnsi="Times New Roman" w:cs="Times New Roman"/>
          <w:i/>
          <w:iCs/>
          <w:color w:val="auto"/>
          <w:sz w:val="28"/>
          <w:szCs w:val="28"/>
        </w:rPr>
        <w:t xml:space="preserve">t </w:t>
      </w:r>
      <w:r w:rsidRPr="00EE721B">
        <w:rPr>
          <w:rStyle w:val="A1"/>
          <w:rFonts w:ascii="Times New Roman" w:hAnsi="Times New Roman" w:cs="Times New Roman"/>
          <w:color w:val="auto"/>
          <w:sz w:val="28"/>
          <w:szCs w:val="28"/>
        </w:rPr>
        <w:t>- 1 period</w:t>
      </w:r>
      <w:r w:rsidR="00342135">
        <w:rPr>
          <w:rStyle w:val="A1"/>
          <w:rFonts w:ascii="Times New Roman" w:hAnsi="Times New Roman" w:cs="Times New Roman"/>
          <w:color w:val="auto"/>
          <w:sz w:val="28"/>
          <w:szCs w:val="28"/>
        </w:rPr>
        <w:t>”</w:t>
      </w:r>
    </w:p>
    <w:p w:rsidR="00775892" w:rsidRDefault="00775892" w:rsidP="00EE721B">
      <w:pPr>
        <w:autoSpaceDE w:val="0"/>
        <w:autoSpaceDN w:val="0"/>
        <w:adjustRightInd w:val="0"/>
        <w:spacing w:after="0" w:line="240" w:lineRule="auto"/>
        <w:rPr>
          <w:rStyle w:val="A1"/>
          <w:rFonts w:ascii="Times New Roman" w:hAnsi="Times New Roman" w:cs="Times New Roman"/>
          <w:color w:val="auto"/>
          <w:sz w:val="28"/>
          <w:szCs w:val="28"/>
        </w:rPr>
      </w:pPr>
    </w:p>
    <w:p w:rsidR="00775892" w:rsidRDefault="00775892" w:rsidP="00EE721B">
      <w:pPr>
        <w:autoSpaceDE w:val="0"/>
        <w:autoSpaceDN w:val="0"/>
        <w:adjustRightInd w:val="0"/>
        <w:spacing w:after="0" w:line="240" w:lineRule="auto"/>
        <w:rPr>
          <w:rStyle w:val="A1"/>
          <w:rFonts w:ascii="Times New Roman" w:hAnsi="Times New Roman" w:cs="Times New Roman"/>
          <w:color w:val="auto"/>
          <w:sz w:val="28"/>
          <w:szCs w:val="28"/>
        </w:rPr>
      </w:pPr>
    </w:p>
    <w:p w:rsidR="00775892" w:rsidRPr="001B0DD6" w:rsidRDefault="00775892" w:rsidP="00EE721B">
      <w:pPr>
        <w:autoSpaceDE w:val="0"/>
        <w:autoSpaceDN w:val="0"/>
        <w:adjustRightInd w:val="0"/>
        <w:spacing w:after="0" w:line="240" w:lineRule="auto"/>
        <w:rPr>
          <w:rFonts w:ascii="Times New Roman" w:hAnsi="Times New Roman" w:cs="Times New Roman"/>
          <w:sz w:val="28"/>
          <w:szCs w:val="28"/>
        </w:rPr>
      </w:pPr>
      <w:r w:rsidRPr="00812B21">
        <w:rPr>
          <w:rFonts w:ascii="Times New Roman" w:hAnsi="Times New Roman" w:cs="Times New Roman"/>
          <w:noProof/>
          <w:sz w:val="28"/>
          <w:szCs w:val="28"/>
        </w:rPr>
        <w:t>Ismail</w:t>
      </w:r>
      <w:r w:rsidR="00812B21" w:rsidRPr="00812B21">
        <w:rPr>
          <w:rFonts w:ascii="Times New Roman" w:hAnsi="Times New Roman" w:cs="Times New Roman"/>
          <w:noProof/>
          <w:sz w:val="28"/>
          <w:szCs w:val="28"/>
        </w:rPr>
        <w:t xml:space="preserve"> &amp; </w:t>
      </w:r>
      <w:r w:rsidRPr="00812B21">
        <w:rPr>
          <w:rFonts w:ascii="Times New Roman" w:hAnsi="Times New Roman" w:cs="Times New Roman"/>
          <w:noProof/>
          <w:sz w:val="28"/>
          <w:szCs w:val="28"/>
        </w:rPr>
        <w:t>Arshad (2010)</w:t>
      </w:r>
      <w:r w:rsidR="00812B21">
        <w:rPr>
          <w:rFonts w:ascii="Times New Roman" w:hAnsi="Times New Roman" w:cs="Times New Roman"/>
          <w:noProof/>
          <w:sz w:val="28"/>
          <w:szCs w:val="28"/>
        </w:rPr>
        <w:t xml:space="preserve"> in their study:</w:t>
      </w:r>
      <w:r w:rsidRPr="00812B21">
        <w:rPr>
          <w:rFonts w:ascii="Times New Roman" w:hAnsi="Times New Roman" w:cs="Times New Roman"/>
          <w:noProof/>
          <w:sz w:val="28"/>
          <w:szCs w:val="28"/>
        </w:rPr>
        <w:t xml:space="preserve"> </w:t>
      </w:r>
      <w:r w:rsidRPr="00812B21">
        <w:rPr>
          <w:rFonts w:ascii="Times New Roman" w:hAnsi="Times New Roman" w:cs="Times New Roman"/>
          <w:sz w:val="28"/>
          <w:szCs w:val="28"/>
        </w:rPr>
        <w:t>“Pricing on the Islamic Banking Products”</w:t>
      </w:r>
      <w:r w:rsidR="00D55420">
        <w:rPr>
          <w:rFonts w:ascii="Times New Roman" w:hAnsi="Times New Roman" w:cs="Times New Roman"/>
          <w:sz w:val="28"/>
          <w:szCs w:val="28"/>
        </w:rPr>
        <w:t xml:space="preserve"> examined the</w:t>
      </w:r>
      <w:r w:rsidR="001B0DD6">
        <w:rPr>
          <w:rFonts w:ascii="Times New Roman" w:hAnsi="Times New Roman" w:cs="Times New Roman"/>
          <w:sz w:val="28"/>
          <w:szCs w:val="28"/>
        </w:rPr>
        <w:t xml:space="preserve"> current pricing system of Islamic finance products under the “</w:t>
      </w:r>
      <w:r w:rsidR="001B0DD6" w:rsidRPr="00BD6AD6">
        <w:rPr>
          <w:rFonts w:ascii="Times New Roman" w:hAnsi="Times New Roman" w:cs="Times New Roman"/>
          <w:bCs/>
          <w:color w:val="000000"/>
          <w:sz w:val="28"/>
          <w:szCs w:val="28"/>
          <w:lang w:val="en-GB" w:eastAsia="en-GB"/>
        </w:rPr>
        <w:t>KLIBOR or LIBOR or the prevailing inter-bank fund rate</w:t>
      </w:r>
      <w:r w:rsidR="001B0DD6">
        <w:rPr>
          <w:rFonts w:ascii="Times New Roman" w:hAnsi="Times New Roman" w:cs="Times New Roman"/>
          <w:bCs/>
          <w:color w:val="000000"/>
          <w:sz w:val="28"/>
          <w:szCs w:val="28"/>
          <w:lang w:val="en-GB" w:eastAsia="en-GB"/>
        </w:rPr>
        <w:t>”,</w:t>
      </w:r>
      <w:r w:rsidR="001B0DD6">
        <w:rPr>
          <w:rFonts w:ascii="Times New Roman" w:hAnsi="Times New Roman" w:cs="Times New Roman"/>
          <w:sz w:val="28"/>
          <w:szCs w:val="28"/>
        </w:rPr>
        <w:t xml:space="preserve"> and concluded that it is imperative to develop a better pricing mechanism that would yield an equitable return to parties in accordance with the shariah.</w:t>
      </w:r>
    </w:p>
    <w:p w:rsidR="00D07E89" w:rsidRDefault="00D07E89" w:rsidP="00666CEA">
      <w:pPr>
        <w:autoSpaceDE w:val="0"/>
        <w:autoSpaceDN w:val="0"/>
        <w:adjustRightInd w:val="0"/>
        <w:spacing w:after="0" w:line="240" w:lineRule="auto"/>
        <w:rPr>
          <w:rFonts w:ascii="Times New Roman" w:hAnsi="Times New Roman" w:cs="Times New Roman"/>
          <w:bCs/>
          <w:kern w:val="0"/>
          <w:sz w:val="28"/>
          <w:szCs w:val="28"/>
        </w:rPr>
      </w:pPr>
    </w:p>
    <w:p w:rsidR="008249AE" w:rsidRDefault="008249AE" w:rsidP="00666CEA">
      <w:pPr>
        <w:autoSpaceDE w:val="0"/>
        <w:autoSpaceDN w:val="0"/>
        <w:adjustRightInd w:val="0"/>
        <w:spacing w:after="0" w:line="240" w:lineRule="auto"/>
        <w:rPr>
          <w:rFonts w:ascii="Times New Roman" w:hAnsi="Times New Roman" w:cs="Times New Roman"/>
          <w:bCs/>
          <w:kern w:val="0"/>
          <w:sz w:val="28"/>
          <w:szCs w:val="28"/>
        </w:rPr>
      </w:pPr>
    </w:p>
    <w:p w:rsidR="008249AE" w:rsidRPr="008249AE" w:rsidRDefault="009C64AD" w:rsidP="00666CEA">
      <w:pPr>
        <w:autoSpaceDE w:val="0"/>
        <w:autoSpaceDN w:val="0"/>
        <w:adjustRightInd w:val="0"/>
        <w:spacing w:after="0" w:line="240" w:lineRule="auto"/>
        <w:rPr>
          <w:rFonts w:ascii="Times New Roman" w:hAnsi="Times New Roman" w:cs="Times New Roman"/>
          <w:bCs/>
          <w:kern w:val="0"/>
          <w:sz w:val="28"/>
          <w:szCs w:val="28"/>
        </w:rPr>
      </w:pPr>
      <w:r>
        <w:rPr>
          <w:rFonts w:ascii="Times New Roman" w:hAnsi="Times New Roman" w:cs="Times New Roman"/>
          <w:bCs/>
          <w:kern w:val="0"/>
          <w:sz w:val="28"/>
          <w:szCs w:val="28"/>
        </w:rPr>
        <w:t>And d</w:t>
      </w:r>
      <w:r w:rsidR="005D6DFA">
        <w:rPr>
          <w:rFonts w:ascii="Times New Roman" w:hAnsi="Times New Roman" w:cs="Times New Roman"/>
          <w:bCs/>
          <w:kern w:val="0"/>
          <w:sz w:val="28"/>
          <w:szCs w:val="28"/>
        </w:rPr>
        <w:t>espite</w:t>
      </w:r>
      <w:r w:rsidR="005B69E0">
        <w:rPr>
          <w:rFonts w:ascii="Times New Roman" w:hAnsi="Times New Roman" w:cs="Times New Roman"/>
          <w:bCs/>
          <w:kern w:val="0"/>
          <w:sz w:val="28"/>
          <w:szCs w:val="28"/>
        </w:rPr>
        <w:t xml:space="preserve"> fact that “Islamic finance </w:t>
      </w:r>
      <w:r w:rsidR="005B69E0" w:rsidRPr="008249AE">
        <w:rPr>
          <w:rFonts w:ascii="Times New Roman" w:hAnsi="Times New Roman" w:cs="Times New Roman"/>
          <w:kern w:val="0"/>
          <w:sz w:val="28"/>
          <w:szCs w:val="28"/>
        </w:rPr>
        <w:t>remains a demand-driven market, with scarce supply, still hampered by a limited range</w:t>
      </w:r>
      <w:r w:rsidR="005B69E0">
        <w:rPr>
          <w:rFonts w:ascii="Times New Roman" w:hAnsi="Times New Roman" w:cs="Times New Roman"/>
          <w:kern w:val="0"/>
          <w:sz w:val="28"/>
          <w:szCs w:val="28"/>
        </w:rPr>
        <w:t xml:space="preserve"> </w:t>
      </w:r>
      <w:r w:rsidR="005B69E0" w:rsidRPr="008249AE">
        <w:rPr>
          <w:rFonts w:ascii="Times New Roman" w:hAnsi="Times New Roman" w:cs="Times New Roman"/>
          <w:kern w:val="0"/>
          <w:sz w:val="28"/>
          <w:szCs w:val="28"/>
        </w:rPr>
        <w:t>of Islamic financial centers and their variously regulated environments</w:t>
      </w:r>
      <w:r w:rsidR="005B69E0">
        <w:rPr>
          <w:rFonts w:ascii="Times New Roman" w:hAnsi="Times New Roman" w:cs="Times New Roman"/>
          <w:kern w:val="0"/>
          <w:sz w:val="28"/>
          <w:szCs w:val="28"/>
        </w:rPr>
        <w:t>”,</w:t>
      </w:r>
      <w:r w:rsidR="005D6DFA">
        <w:rPr>
          <w:rFonts w:ascii="Times New Roman" w:hAnsi="Times New Roman" w:cs="Times New Roman"/>
          <w:bCs/>
          <w:kern w:val="0"/>
          <w:sz w:val="28"/>
          <w:szCs w:val="28"/>
        </w:rPr>
        <w:t xml:space="preserve"> </w:t>
      </w:r>
      <w:r w:rsidR="005B69E0">
        <w:rPr>
          <w:rFonts w:ascii="Times New Roman" w:hAnsi="Times New Roman" w:cs="Times New Roman"/>
          <w:bCs/>
          <w:kern w:val="0"/>
          <w:sz w:val="28"/>
          <w:szCs w:val="28"/>
        </w:rPr>
        <w:t>m</w:t>
      </w:r>
      <w:r w:rsidR="00F72FD0">
        <w:rPr>
          <w:rFonts w:ascii="Times New Roman" w:hAnsi="Times New Roman" w:cs="Times New Roman"/>
          <w:bCs/>
          <w:kern w:val="0"/>
          <w:sz w:val="28"/>
          <w:szCs w:val="28"/>
        </w:rPr>
        <w:t>arket</w:t>
      </w:r>
      <w:r w:rsidR="0038613D">
        <w:rPr>
          <w:rFonts w:ascii="Times New Roman" w:hAnsi="Times New Roman" w:cs="Times New Roman"/>
          <w:bCs/>
          <w:kern w:val="0"/>
          <w:sz w:val="28"/>
          <w:szCs w:val="28"/>
        </w:rPr>
        <w:t xml:space="preserve"> for Islamic finance is increasingly growing at a faster rate than projected i.e. largely due to the </w:t>
      </w:r>
      <w:r w:rsidR="005D6DFA">
        <w:rPr>
          <w:rFonts w:ascii="Times New Roman" w:hAnsi="Times New Roman" w:cs="Times New Roman"/>
          <w:bCs/>
          <w:kern w:val="0"/>
          <w:sz w:val="28"/>
          <w:szCs w:val="28"/>
        </w:rPr>
        <w:t>“</w:t>
      </w:r>
      <w:r w:rsidR="00CF7103" w:rsidRPr="008249AE">
        <w:rPr>
          <w:rFonts w:ascii="Times New Roman" w:hAnsi="Times New Roman" w:cs="Times New Roman"/>
          <w:kern w:val="0"/>
          <w:sz w:val="28"/>
          <w:szCs w:val="28"/>
        </w:rPr>
        <w:t>uncertain recovery elsewhere in the world’s financial markets</w:t>
      </w:r>
      <w:r w:rsidR="005D6DFA">
        <w:rPr>
          <w:rFonts w:ascii="Times New Roman" w:hAnsi="Times New Roman" w:cs="Times New Roman"/>
          <w:kern w:val="0"/>
          <w:sz w:val="28"/>
          <w:szCs w:val="28"/>
        </w:rPr>
        <w:t>”</w:t>
      </w:r>
      <w:r w:rsidR="00CF7103">
        <w:rPr>
          <w:rFonts w:ascii="Times New Roman" w:hAnsi="Times New Roman" w:cs="Times New Roman"/>
          <w:kern w:val="0"/>
          <w:sz w:val="28"/>
          <w:szCs w:val="28"/>
        </w:rPr>
        <w:t>; and</w:t>
      </w:r>
      <w:r w:rsidR="00CF7103">
        <w:rPr>
          <w:rFonts w:ascii="Times New Roman" w:hAnsi="Times New Roman" w:cs="Times New Roman"/>
          <w:bCs/>
          <w:kern w:val="0"/>
          <w:sz w:val="28"/>
          <w:szCs w:val="28"/>
        </w:rPr>
        <w:t xml:space="preserve"> a</w:t>
      </w:r>
      <w:r w:rsidR="005812B0">
        <w:rPr>
          <w:rFonts w:ascii="Times New Roman" w:hAnsi="Times New Roman" w:cs="Times New Roman"/>
          <w:bCs/>
          <w:kern w:val="0"/>
          <w:sz w:val="28"/>
          <w:szCs w:val="28"/>
        </w:rPr>
        <w:t>ssets of Islamic financial institutions is expected to exceed the $1.4 trillion and</w:t>
      </w:r>
      <w:r w:rsidR="005D6DFA">
        <w:rPr>
          <w:rFonts w:ascii="Times New Roman" w:hAnsi="Times New Roman" w:cs="Times New Roman"/>
          <w:bCs/>
          <w:kern w:val="0"/>
          <w:sz w:val="28"/>
          <w:szCs w:val="28"/>
        </w:rPr>
        <w:t>,</w:t>
      </w:r>
      <w:r w:rsidR="005812B0">
        <w:rPr>
          <w:rFonts w:ascii="Times New Roman" w:hAnsi="Times New Roman" w:cs="Times New Roman"/>
          <w:bCs/>
          <w:kern w:val="0"/>
          <w:sz w:val="28"/>
          <w:szCs w:val="28"/>
        </w:rPr>
        <w:t xml:space="preserve"> sustain “double digit growth”</w:t>
      </w:r>
      <w:r w:rsidR="00371A93">
        <w:rPr>
          <w:rFonts w:ascii="Times New Roman" w:hAnsi="Times New Roman" w:cs="Times New Roman"/>
          <w:bCs/>
          <w:kern w:val="0"/>
          <w:sz w:val="28"/>
          <w:szCs w:val="28"/>
        </w:rPr>
        <w:t xml:space="preserve"> in the next two to three years</w:t>
      </w:r>
      <w:r w:rsidR="005D6DFA">
        <w:rPr>
          <w:rFonts w:ascii="Times New Roman" w:hAnsi="Times New Roman" w:cs="Times New Roman"/>
          <w:bCs/>
          <w:kern w:val="0"/>
          <w:sz w:val="28"/>
          <w:szCs w:val="28"/>
        </w:rPr>
        <w:t xml:space="preserve">. </w:t>
      </w:r>
      <w:r w:rsidR="005812B0">
        <w:rPr>
          <w:rFonts w:ascii="Times New Roman" w:hAnsi="Times New Roman" w:cs="Times New Roman"/>
          <w:bCs/>
          <w:kern w:val="0"/>
          <w:sz w:val="28"/>
          <w:szCs w:val="28"/>
        </w:rPr>
        <w:t>(</w:t>
      </w:r>
      <w:r w:rsidR="008249AE" w:rsidRPr="008249AE">
        <w:rPr>
          <w:rFonts w:ascii="Times New Roman" w:hAnsi="Times New Roman" w:cs="Times New Roman"/>
          <w:bCs/>
          <w:kern w:val="0"/>
          <w:sz w:val="28"/>
          <w:szCs w:val="28"/>
        </w:rPr>
        <w:t>Standard and Poors’ 2014 Outlook on Islamic Finance</w:t>
      </w:r>
      <w:r w:rsidR="005812B0">
        <w:rPr>
          <w:rFonts w:ascii="Times New Roman" w:hAnsi="Times New Roman" w:cs="Times New Roman"/>
          <w:bCs/>
          <w:kern w:val="0"/>
          <w:sz w:val="28"/>
          <w:szCs w:val="28"/>
        </w:rPr>
        <w:t>)</w:t>
      </w:r>
      <w:r w:rsidR="00371A93">
        <w:rPr>
          <w:rFonts w:ascii="Times New Roman" w:hAnsi="Times New Roman" w:cs="Times New Roman"/>
          <w:bCs/>
          <w:kern w:val="0"/>
          <w:sz w:val="28"/>
          <w:szCs w:val="28"/>
        </w:rPr>
        <w:t>.</w:t>
      </w:r>
    </w:p>
    <w:p w:rsidR="008249AE" w:rsidRDefault="008249AE" w:rsidP="008249AE">
      <w:pPr>
        <w:autoSpaceDE w:val="0"/>
        <w:autoSpaceDN w:val="0"/>
        <w:adjustRightInd w:val="0"/>
        <w:spacing w:after="0" w:line="240" w:lineRule="auto"/>
        <w:rPr>
          <w:rFonts w:ascii="Times New Roman" w:hAnsi="Times New Roman" w:cs="Times New Roman"/>
          <w:kern w:val="0"/>
          <w:sz w:val="28"/>
          <w:szCs w:val="28"/>
        </w:rPr>
      </w:pPr>
    </w:p>
    <w:p w:rsidR="005B69E0" w:rsidRPr="008249AE" w:rsidRDefault="005B69E0" w:rsidP="008249AE">
      <w:pPr>
        <w:autoSpaceDE w:val="0"/>
        <w:autoSpaceDN w:val="0"/>
        <w:adjustRightInd w:val="0"/>
        <w:spacing w:after="0" w:line="240" w:lineRule="auto"/>
        <w:rPr>
          <w:rFonts w:ascii="Times New Roman" w:hAnsi="Times New Roman" w:cs="Times New Roman"/>
          <w:kern w:val="0"/>
          <w:sz w:val="28"/>
          <w:szCs w:val="28"/>
        </w:rPr>
      </w:pPr>
    </w:p>
    <w:p w:rsidR="008249AE" w:rsidRDefault="008249AE" w:rsidP="00666CEA">
      <w:pPr>
        <w:autoSpaceDE w:val="0"/>
        <w:autoSpaceDN w:val="0"/>
        <w:adjustRightInd w:val="0"/>
        <w:spacing w:after="0" w:line="240" w:lineRule="auto"/>
        <w:rPr>
          <w:rFonts w:ascii="Times New Roman" w:hAnsi="Times New Roman" w:cs="Times New Roman"/>
          <w:bCs/>
          <w:kern w:val="0"/>
          <w:sz w:val="28"/>
          <w:szCs w:val="28"/>
        </w:rPr>
      </w:pPr>
    </w:p>
    <w:p w:rsidR="00EA5928" w:rsidRPr="005E7FAA" w:rsidRDefault="005E7FAA" w:rsidP="00EA5928">
      <w:pPr>
        <w:autoSpaceDE w:val="0"/>
        <w:autoSpaceDN w:val="0"/>
        <w:adjustRightInd w:val="0"/>
        <w:spacing w:after="0" w:line="240" w:lineRule="auto"/>
        <w:rPr>
          <w:rFonts w:ascii="Times New Roman" w:hAnsi="Times New Roman" w:cs="Times New Roman"/>
          <w:bCs/>
          <w:kern w:val="0"/>
          <w:sz w:val="28"/>
          <w:szCs w:val="28"/>
        </w:rPr>
      </w:pPr>
      <w:r>
        <w:rPr>
          <w:rFonts w:ascii="Times New Roman" w:hAnsi="Times New Roman" w:cs="Times New Roman"/>
          <w:bCs/>
          <w:kern w:val="0"/>
          <w:sz w:val="28"/>
          <w:szCs w:val="28"/>
        </w:rPr>
        <w:t>Bitar</w:t>
      </w:r>
      <w:r w:rsidR="00852443" w:rsidRPr="005E7FAA">
        <w:rPr>
          <w:rFonts w:ascii="Times New Roman" w:hAnsi="Times New Roman" w:cs="Times New Roman"/>
          <w:bCs/>
          <w:kern w:val="0"/>
          <w:sz w:val="28"/>
          <w:szCs w:val="28"/>
        </w:rPr>
        <w:t xml:space="preserve"> in his paper “</w:t>
      </w:r>
      <w:r w:rsidR="007712F9" w:rsidRPr="005E7FAA">
        <w:rPr>
          <w:rFonts w:ascii="Times New Roman" w:hAnsi="Times New Roman" w:cs="Times New Roman"/>
          <w:bCs/>
          <w:kern w:val="0"/>
          <w:sz w:val="28"/>
          <w:szCs w:val="28"/>
        </w:rPr>
        <w:t xml:space="preserve">BASEL III REQUIREMENTS AND THE </w:t>
      </w:r>
      <w:r w:rsidR="00EA5928" w:rsidRPr="005E7FAA">
        <w:rPr>
          <w:rFonts w:ascii="Times New Roman" w:hAnsi="Times New Roman" w:cs="Times New Roman"/>
          <w:bCs/>
          <w:kern w:val="0"/>
          <w:sz w:val="28"/>
          <w:szCs w:val="28"/>
        </w:rPr>
        <w:t>STABI</w:t>
      </w:r>
      <w:r w:rsidR="007712F9" w:rsidRPr="005E7FAA">
        <w:rPr>
          <w:rFonts w:ascii="Times New Roman" w:hAnsi="Times New Roman" w:cs="Times New Roman"/>
          <w:bCs/>
          <w:kern w:val="0"/>
          <w:sz w:val="28"/>
          <w:szCs w:val="28"/>
        </w:rPr>
        <w:t xml:space="preserve">LTY OF ISLAMIC AND CONVENTIONAL </w:t>
      </w:r>
      <w:r w:rsidR="00EA5928" w:rsidRPr="005E7FAA">
        <w:rPr>
          <w:rFonts w:ascii="Times New Roman" w:hAnsi="Times New Roman" w:cs="Times New Roman"/>
          <w:bCs/>
          <w:kern w:val="0"/>
          <w:sz w:val="28"/>
          <w:szCs w:val="28"/>
        </w:rPr>
        <w:t>BANKS</w:t>
      </w:r>
      <w:r w:rsidR="00852443" w:rsidRPr="005E7FAA">
        <w:rPr>
          <w:rFonts w:ascii="Times New Roman" w:hAnsi="Times New Roman" w:cs="Times New Roman"/>
          <w:bCs/>
          <w:kern w:val="0"/>
          <w:sz w:val="28"/>
          <w:szCs w:val="28"/>
        </w:rPr>
        <w:t>”</w:t>
      </w:r>
      <w:r w:rsidR="007712F9" w:rsidRPr="005E7FAA">
        <w:rPr>
          <w:rFonts w:ascii="Times New Roman" w:hAnsi="Times New Roman" w:cs="Times New Roman"/>
          <w:bCs/>
          <w:kern w:val="0"/>
          <w:sz w:val="28"/>
          <w:szCs w:val="28"/>
        </w:rPr>
        <w:t xml:space="preserve"> </w:t>
      </w:r>
      <w:r w:rsidR="00852443" w:rsidRPr="005E7FAA">
        <w:rPr>
          <w:rFonts w:ascii="Times New Roman" w:hAnsi="Times New Roman" w:cs="Times New Roman"/>
          <w:bCs/>
          <w:kern w:val="0"/>
          <w:sz w:val="28"/>
          <w:szCs w:val="28"/>
        </w:rPr>
        <w:t>used the Z-score</w:t>
      </w:r>
      <w:r w:rsidR="00145355" w:rsidRPr="005E7FAA">
        <w:rPr>
          <w:rFonts w:ascii="Times New Roman" w:hAnsi="Times New Roman" w:cs="Times New Roman"/>
          <w:bCs/>
          <w:kern w:val="0"/>
          <w:sz w:val="28"/>
          <w:szCs w:val="28"/>
        </w:rPr>
        <w:t xml:space="preserve"> “</w:t>
      </w:r>
      <w:r w:rsidR="00EA5928" w:rsidRPr="005E7FAA">
        <w:rPr>
          <w:rFonts w:ascii="Times New Roman" w:hAnsi="Times New Roman" w:cs="Times New Roman"/>
          <w:kern w:val="0"/>
          <w:sz w:val="28"/>
          <w:szCs w:val="28"/>
        </w:rPr>
        <w:t>the adjusted return on assets and the adjusted return on equity as indicators of</w:t>
      </w:r>
    </w:p>
    <w:p w:rsidR="00EA5928" w:rsidRPr="005E7FAA" w:rsidRDefault="00EA5928" w:rsidP="00EA5928">
      <w:pPr>
        <w:autoSpaceDE w:val="0"/>
        <w:autoSpaceDN w:val="0"/>
        <w:adjustRightInd w:val="0"/>
        <w:spacing w:after="0" w:line="240" w:lineRule="auto"/>
        <w:rPr>
          <w:rFonts w:ascii="Times New Roman" w:hAnsi="Times New Roman" w:cs="Times New Roman"/>
          <w:kern w:val="0"/>
          <w:sz w:val="28"/>
          <w:szCs w:val="28"/>
        </w:rPr>
      </w:pPr>
      <w:r w:rsidRPr="005E7FAA">
        <w:rPr>
          <w:rFonts w:ascii="Times New Roman" w:hAnsi="Times New Roman" w:cs="Times New Roman"/>
          <w:kern w:val="0"/>
          <w:sz w:val="28"/>
          <w:szCs w:val="28"/>
        </w:rPr>
        <w:t>individual bank stability to proxy the impact of Basel III framew</w:t>
      </w:r>
      <w:r w:rsidR="005E7FAA">
        <w:rPr>
          <w:rFonts w:ascii="Times New Roman" w:hAnsi="Times New Roman" w:cs="Times New Roman"/>
          <w:kern w:val="0"/>
          <w:sz w:val="28"/>
          <w:szCs w:val="28"/>
        </w:rPr>
        <w:t xml:space="preserve">ork on the stability of Islamic </w:t>
      </w:r>
      <w:r w:rsidRPr="005E7FAA">
        <w:rPr>
          <w:rFonts w:ascii="Times New Roman" w:hAnsi="Times New Roman" w:cs="Times New Roman"/>
          <w:kern w:val="0"/>
          <w:sz w:val="28"/>
          <w:szCs w:val="28"/>
        </w:rPr>
        <w:t>and conventional banks. Usin</w:t>
      </w:r>
      <w:r w:rsidR="005E7FAA">
        <w:rPr>
          <w:rFonts w:ascii="Times New Roman" w:hAnsi="Times New Roman" w:cs="Times New Roman"/>
          <w:kern w:val="0"/>
          <w:sz w:val="28"/>
          <w:szCs w:val="28"/>
        </w:rPr>
        <w:t xml:space="preserve">g a panel of 11487 conventional commercial banks and 146 </w:t>
      </w:r>
      <w:r w:rsidRPr="005E7FAA">
        <w:rPr>
          <w:rFonts w:ascii="Times New Roman" w:hAnsi="Times New Roman" w:cs="Times New Roman"/>
          <w:kern w:val="0"/>
          <w:sz w:val="28"/>
          <w:szCs w:val="28"/>
        </w:rPr>
        <w:t>Islamic banks across 76 countries during the 2005 to 2011 period.</w:t>
      </w:r>
      <w:r w:rsidR="00145355" w:rsidRPr="005E7FAA">
        <w:rPr>
          <w:rFonts w:ascii="Times New Roman" w:hAnsi="Times New Roman" w:cs="Times New Roman"/>
          <w:kern w:val="0"/>
          <w:sz w:val="28"/>
          <w:szCs w:val="28"/>
        </w:rPr>
        <w:t>”.</w:t>
      </w:r>
      <w:r w:rsidRPr="005E7FAA">
        <w:rPr>
          <w:rFonts w:ascii="Times New Roman" w:hAnsi="Times New Roman" w:cs="Times New Roman"/>
          <w:kern w:val="0"/>
          <w:sz w:val="28"/>
          <w:szCs w:val="28"/>
        </w:rPr>
        <w:t xml:space="preserve"> </w:t>
      </w:r>
      <w:r w:rsidR="00145355" w:rsidRPr="005E7FAA">
        <w:rPr>
          <w:rFonts w:ascii="Times New Roman" w:hAnsi="Times New Roman" w:cs="Times New Roman"/>
          <w:kern w:val="0"/>
          <w:sz w:val="28"/>
          <w:szCs w:val="28"/>
        </w:rPr>
        <w:t>His analysis compared</w:t>
      </w:r>
      <w:r w:rsidR="005E7FAA">
        <w:rPr>
          <w:rFonts w:ascii="Times New Roman" w:hAnsi="Times New Roman" w:cs="Times New Roman"/>
          <w:kern w:val="0"/>
          <w:sz w:val="28"/>
          <w:szCs w:val="28"/>
        </w:rPr>
        <w:t xml:space="preserve"> </w:t>
      </w:r>
      <w:r w:rsidR="00145355" w:rsidRPr="005E7FAA">
        <w:rPr>
          <w:rFonts w:ascii="Times New Roman" w:hAnsi="Times New Roman" w:cs="Times New Roman"/>
          <w:kern w:val="0"/>
          <w:sz w:val="28"/>
          <w:szCs w:val="28"/>
        </w:rPr>
        <w:t>“</w:t>
      </w:r>
      <w:r w:rsidRPr="005E7FAA">
        <w:rPr>
          <w:rFonts w:ascii="Times New Roman" w:hAnsi="Times New Roman" w:cs="Times New Roman"/>
          <w:kern w:val="0"/>
          <w:sz w:val="28"/>
          <w:szCs w:val="28"/>
        </w:rPr>
        <w:t xml:space="preserve">the impact of capital, liquidity and leverage requirements on the </w:t>
      </w:r>
      <w:r w:rsidR="005E7FAA">
        <w:rPr>
          <w:rFonts w:ascii="Times New Roman" w:hAnsi="Times New Roman" w:cs="Times New Roman"/>
          <w:kern w:val="0"/>
          <w:sz w:val="28"/>
          <w:szCs w:val="28"/>
        </w:rPr>
        <w:t xml:space="preserve">stability of the banking sector </w:t>
      </w:r>
      <w:r w:rsidRPr="005E7FAA">
        <w:rPr>
          <w:rFonts w:ascii="Times New Roman" w:hAnsi="Times New Roman" w:cs="Times New Roman"/>
          <w:kern w:val="0"/>
          <w:sz w:val="28"/>
          <w:szCs w:val="28"/>
        </w:rPr>
        <w:t>by emphasizing the differences and the similarities between Islamic and conventional banks.</w:t>
      </w:r>
      <w:r w:rsidR="00145355" w:rsidRPr="005E7FAA">
        <w:rPr>
          <w:rFonts w:ascii="Times New Roman" w:hAnsi="Times New Roman" w:cs="Times New Roman"/>
          <w:kern w:val="0"/>
          <w:sz w:val="28"/>
          <w:szCs w:val="28"/>
        </w:rPr>
        <w:t>”. His findin</w:t>
      </w:r>
      <w:r w:rsidR="005B14A6">
        <w:rPr>
          <w:rFonts w:ascii="Times New Roman" w:hAnsi="Times New Roman" w:cs="Times New Roman"/>
          <w:kern w:val="0"/>
          <w:sz w:val="28"/>
          <w:szCs w:val="28"/>
        </w:rPr>
        <w:t>gs</w:t>
      </w:r>
      <w:r w:rsidR="00145355" w:rsidRPr="005E7FAA">
        <w:rPr>
          <w:rFonts w:ascii="Times New Roman" w:hAnsi="Times New Roman" w:cs="Times New Roman"/>
          <w:kern w:val="0"/>
          <w:sz w:val="28"/>
          <w:szCs w:val="28"/>
        </w:rPr>
        <w:t xml:space="preserve"> that:</w:t>
      </w:r>
    </w:p>
    <w:p w:rsidR="00EA5928" w:rsidRPr="005E7FAA" w:rsidRDefault="00EA5928" w:rsidP="00EA5928">
      <w:pPr>
        <w:autoSpaceDE w:val="0"/>
        <w:autoSpaceDN w:val="0"/>
        <w:adjustRightInd w:val="0"/>
        <w:spacing w:after="0" w:line="240" w:lineRule="auto"/>
        <w:rPr>
          <w:rFonts w:ascii="Times New Roman" w:hAnsi="Times New Roman" w:cs="Times New Roman"/>
          <w:kern w:val="0"/>
          <w:sz w:val="28"/>
          <w:szCs w:val="28"/>
        </w:rPr>
      </w:pPr>
    </w:p>
    <w:p w:rsidR="00EA5928" w:rsidRPr="005E7FAA" w:rsidRDefault="00145355" w:rsidP="00EA5928">
      <w:pPr>
        <w:autoSpaceDE w:val="0"/>
        <w:autoSpaceDN w:val="0"/>
        <w:adjustRightInd w:val="0"/>
        <w:spacing w:after="0" w:line="240" w:lineRule="auto"/>
        <w:rPr>
          <w:rFonts w:ascii="Times New Roman" w:hAnsi="Times New Roman" w:cs="Times New Roman"/>
          <w:kern w:val="0"/>
          <w:sz w:val="28"/>
          <w:szCs w:val="28"/>
        </w:rPr>
      </w:pPr>
      <w:r w:rsidRPr="005E7FAA">
        <w:rPr>
          <w:rFonts w:ascii="Times New Roman" w:hAnsi="Times New Roman" w:cs="Times New Roman"/>
          <w:kern w:val="0"/>
          <w:sz w:val="28"/>
          <w:szCs w:val="28"/>
        </w:rPr>
        <w:t>The</w:t>
      </w:r>
      <w:r w:rsidR="00EA5928" w:rsidRPr="005E7FAA">
        <w:rPr>
          <w:rFonts w:ascii="Times New Roman" w:hAnsi="Times New Roman" w:cs="Times New Roman"/>
          <w:kern w:val="0"/>
          <w:sz w:val="28"/>
          <w:szCs w:val="28"/>
        </w:rPr>
        <w:t xml:space="preserve"> </w:t>
      </w:r>
      <w:r w:rsidRPr="005E7FAA">
        <w:rPr>
          <w:rFonts w:ascii="Times New Roman" w:hAnsi="Times New Roman" w:cs="Times New Roman"/>
          <w:kern w:val="0"/>
          <w:sz w:val="28"/>
          <w:szCs w:val="28"/>
        </w:rPr>
        <w:t>“</w:t>
      </w:r>
      <w:r w:rsidR="00EA5928" w:rsidRPr="005E7FAA">
        <w:rPr>
          <w:rFonts w:ascii="Times New Roman" w:hAnsi="Times New Roman" w:cs="Times New Roman"/>
          <w:kern w:val="0"/>
          <w:sz w:val="28"/>
          <w:szCs w:val="28"/>
        </w:rPr>
        <w:t>capital ratio affects positively the Z-score of conventional but</w:t>
      </w:r>
      <w:r w:rsidRPr="005E7FAA">
        <w:rPr>
          <w:rFonts w:ascii="Times New Roman" w:hAnsi="Times New Roman" w:cs="Times New Roman"/>
          <w:kern w:val="0"/>
          <w:sz w:val="28"/>
          <w:szCs w:val="28"/>
        </w:rPr>
        <w:t>”</w:t>
      </w:r>
      <w:r w:rsidR="00EA5928" w:rsidRPr="005E7FAA">
        <w:rPr>
          <w:rFonts w:ascii="Times New Roman" w:hAnsi="Times New Roman" w:cs="Times New Roman"/>
          <w:kern w:val="0"/>
          <w:sz w:val="28"/>
          <w:szCs w:val="28"/>
        </w:rPr>
        <w:t xml:space="preserve"> </w:t>
      </w:r>
      <w:r w:rsidRPr="005E7FAA">
        <w:rPr>
          <w:rFonts w:ascii="Times New Roman" w:hAnsi="Times New Roman" w:cs="Times New Roman"/>
          <w:kern w:val="0"/>
          <w:sz w:val="28"/>
          <w:szCs w:val="28"/>
        </w:rPr>
        <w:t>“</w:t>
      </w:r>
      <w:r w:rsidR="005E7FAA">
        <w:rPr>
          <w:rFonts w:ascii="Times New Roman" w:hAnsi="Times New Roman" w:cs="Times New Roman"/>
          <w:kern w:val="0"/>
          <w:sz w:val="28"/>
          <w:szCs w:val="28"/>
        </w:rPr>
        <w:t xml:space="preserve">no evidence for a </w:t>
      </w:r>
      <w:r w:rsidR="00EA5928" w:rsidRPr="005E7FAA">
        <w:rPr>
          <w:rFonts w:ascii="Times New Roman" w:hAnsi="Times New Roman" w:cs="Times New Roman"/>
          <w:kern w:val="0"/>
          <w:sz w:val="28"/>
          <w:szCs w:val="28"/>
        </w:rPr>
        <w:t>significant relationship between capital ratio and the sta</w:t>
      </w:r>
      <w:r w:rsidR="005E7FAA">
        <w:rPr>
          <w:rFonts w:ascii="Times New Roman" w:hAnsi="Times New Roman" w:cs="Times New Roman"/>
          <w:kern w:val="0"/>
          <w:sz w:val="28"/>
          <w:szCs w:val="28"/>
        </w:rPr>
        <w:t xml:space="preserve">bility of Islamic banks. As for </w:t>
      </w:r>
      <w:r w:rsidR="00EA5928" w:rsidRPr="005E7FAA">
        <w:rPr>
          <w:rFonts w:ascii="Times New Roman" w:hAnsi="Times New Roman" w:cs="Times New Roman"/>
          <w:kern w:val="0"/>
          <w:sz w:val="28"/>
          <w:szCs w:val="28"/>
        </w:rPr>
        <w:t>sensitivity checks, the two others risk adjusted measures show</w:t>
      </w:r>
      <w:r w:rsidRPr="005E7FAA">
        <w:rPr>
          <w:rFonts w:ascii="Times New Roman" w:hAnsi="Times New Roman" w:cs="Times New Roman"/>
          <w:kern w:val="0"/>
          <w:sz w:val="28"/>
          <w:szCs w:val="28"/>
        </w:rPr>
        <w:t>” “</w:t>
      </w:r>
      <w:r w:rsidR="005E7FAA">
        <w:rPr>
          <w:rFonts w:ascii="Times New Roman" w:hAnsi="Times New Roman" w:cs="Times New Roman"/>
          <w:kern w:val="0"/>
          <w:sz w:val="28"/>
          <w:szCs w:val="28"/>
        </w:rPr>
        <w:t xml:space="preserve">that Islamic banks with </w:t>
      </w:r>
      <w:r w:rsidR="00EA5928" w:rsidRPr="005E7FAA">
        <w:rPr>
          <w:rFonts w:ascii="Times New Roman" w:hAnsi="Times New Roman" w:cs="Times New Roman"/>
          <w:kern w:val="0"/>
          <w:sz w:val="28"/>
          <w:szCs w:val="28"/>
        </w:rPr>
        <w:t>higher capital ratio have lower adjusted return on assets and low</w:t>
      </w:r>
      <w:r w:rsidR="005E7FAA">
        <w:rPr>
          <w:rFonts w:ascii="Times New Roman" w:hAnsi="Times New Roman" w:cs="Times New Roman"/>
          <w:kern w:val="0"/>
          <w:sz w:val="28"/>
          <w:szCs w:val="28"/>
        </w:rPr>
        <w:t xml:space="preserve">er adjusted return on equity in </w:t>
      </w:r>
      <w:r w:rsidR="00EA5928" w:rsidRPr="005E7FAA">
        <w:rPr>
          <w:rFonts w:ascii="Times New Roman" w:hAnsi="Times New Roman" w:cs="Times New Roman"/>
          <w:kern w:val="0"/>
          <w:sz w:val="28"/>
          <w:szCs w:val="28"/>
        </w:rPr>
        <w:t>comparison with conventional banks. These results indicate that capital risk relationship i</w:t>
      </w:r>
      <w:r w:rsidR="005E7FAA">
        <w:rPr>
          <w:rFonts w:ascii="Times New Roman" w:hAnsi="Times New Roman" w:cs="Times New Roman"/>
          <w:kern w:val="0"/>
          <w:sz w:val="28"/>
          <w:szCs w:val="28"/>
        </w:rPr>
        <w:t xml:space="preserve">s not </w:t>
      </w:r>
      <w:r w:rsidR="00EA5928" w:rsidRPr="005E7FAA">
        <w:rPr>
          <w:rFonts w:ascii="Times New Roman" w:hAnsi="Times New Roman" w:cs="Times New Roman"/>
          <w:kern w:val="0"/>
          <w:sz w:val="28"/>
          <w:szCs w:val="28"/>
        </w:rPr>
        <w:t>the same between Islamic and conventional banks.</w:t>
      </w:r>
      <w:r w:rsidRPr="005E7FAA">
        <w:rPr>
          <w:rFonts w:ascii="Times New Roman" w:hAnsi="Times New Roman" w:cs="Times New Roman"/>
          <w:kern w:val="0"/>
          <w:sz w:val="28"/>
          <w:szCs w:val="28"/>
        </w:rPr>
        <w:t>”</w:t>
      </w:r>
    </w:p>
    <w:p w:rsidR="008249AE" w:rsidRPr="005E7FAA" w:rsidRDefault="008249AE" w:rsidP="00EA5928">
      <w:pPr>
        <w:autoSpaceDE w:val="0"/>
        <w:autoSpaceDN w:val="0"/>
        <w:adjustRightInd w:val="0"/>
        <w:spacing w:after="0" w:line="240" w:lineRule="auto"/>
        <w:rPr>
          <w:rFonts w:ascii="Times New Roman" w:hAnsi="Times New Roman" w:cs="Times New Roman"/>
          <w:kern w:val="0"/>
          <w:sz w:val="28"/>
          <w:szCs w:val="28"/>
        </w:rPr>
      </w:pPr>
    </w:p>
    <w:p w:rsidR="00EA5928" w:rsidRPr="005E7FAA" w:rsidRDefault="00145355" w:rsidP="00EA5928">
      <w:pPr>
        <w:autoSpaceDE w:val="0"/>
        <w:autoSpaceDN w:val="0"/>
        <w:adjustRightInd w:val="0"/>
        <w:spacing w:after="0" w:line="240" w:lineRule="auto"/>
        <w:rPr>
          <w:rFonts w:ascii="Times New Roman" w:hAnsi="Times New Roman" w:cs="Times New Roman"/>
          <w:kern w:val="0"/>
          <w:sz w:val="28"/>
          <w:szCs w:val="28"/>
        </w:rPr>
      </w:pPr>
      <w:r w:rsidRPr="005E7FAA">
        <w:rPr>
          <w:rFonts w:ascii="Times New Roman" w:hAnsi="Times New Roman" w:cs="Times New Roman"/>
          <w:kern w:val="0"/>
          <w:sz w:val="28"/>
          <w:szCs w:val="28"/>
        </w:rPr>
        <w:lastRenderedPageBreak/>
        <w:t>The “</w:t>
      </w:r>
      <w:r w:rsidR="00EA5928" w:rsidRPr="005E7FAA">
        <w:rPr>
          <w:rFonts w:ascii="Times New Roman" w:hAnsi="Times New Roman" w:cs="Times New Roman"/>
          <w:kern w:val="0"/>
          <w:sz w:val="28"/>
          <w:szCs w:val="28"/>
        </w:rPr>
        <w:t>Liquidity ratio is positively correlated with the Z-s</w:t>
      </w:r>
      <w:r w:rsidR="005E7FAA">
        <w:rPr>
          <w:rFonts w:ascii="Times New Roman" w:hAnsi="Times New Roman" w:cs="Times New Roman"/>
          <w:kern w:val="0"/>
          <w:sz w:val="28"/>
          <w:szCs w:val="28"/>
        </w:rPr>
        <w:t xml:space="preserve">core and the adjusted return on </w:t>
      </w:r>
      <w:r w:rsidR="00EA5928" w:rsidRPr="005E7FAA">
        <w:rPr>
          <w:rFonts w:ascii="Times New Roman" w:hAnsi="Times New Roman" w:cs="Times New Roman"/>
          <w:kern w:val="0"/>
          <w:sz w:val="28"/>
          <w:szCs w:val="28"/>
        </w:rPr>
        <w:t xml:space="preserve">equity of Islamic banks in comparison with conventional banks </w:t>
      </w:r>
      <w:r w:rsidR="005E7FAA">
        <w:rPr>
          <w:rFonts w:ascii="Times New Roman" w:hAnsi="Times New Roman" w:cs="Times New Roman"/>
          <w:kern w:val="0"/>
          <w:sz w:val="28"/>
          <w:szCs w:val="28"/>
        </w:rPr>
        <w:t xml:space="preserve">but not for the adjusted return </w:t>
      </w:r>
      <w:r w:rsidR="00EA5928" w:rsidRPr="005E7FAA">
        <w:rPr>
          <w:rFonts w:ascii="Times New Roman" w:hAnsi="Times New Roman" w:cs="Times New Roman"/>
          <w:kern w:val="0"/>
          <w:sz w:val="28"/>
          <w:szCs w:val="28"/>
        </w:rPr>
        <w:t>on assets. Therefore, Islamic banks with higher maturit</w:t>
      </w:r>
      <w:r w:rsidR="005E7FAA">
        <w:rPr>
          <w:rFonts w:ascii="Times New Roman" w:hAnsi="Times New Roman" w:cs="Times New Roman"/>
          <w:kern w:val="0"/>
          <w:sz w:val="28"/>
          <w:szCs w:val="28"/>
        </w:rPr>
        <w:t xml:space="preserve">y match have higher Z-score and </w:t>
      </w:r>
      <w:r w:rsidR="00EA5928" w:rsidRPr="005E7FAA">
        <w:rPr>
          <w:rFonts w:ascii="Times New Roman" w:hAnsi="Times New Roman" w:cs="Times New Roman"/>
          <w:kern w:val="0"/>
          <w:sz w:val="28"/>
          <w:szCs w:val="28"/>
        </w:rPr>
        <w:t>higher adjusted return on equity in comparison with conventional banks.</w:t>
      </w:r>
      <w:r w:rsidRPr="005E7FAA">
        <w:rPr>
          <w:rFonts w:ascii="Times New Roman" w:hAnsi="Times New Roman" w:cs="Times New Roman"/>
          <w:kern w:val="0"/>
          <w:sz w:val="28"/>
          <w:szCs w:val="28"/>
        </w:rPr>
        <w:t>”</w:t>
      </w:r>
    </w:p>
    <w:p w:rsidR="008249AE" w:rsidRPr="005E7FAA" w:rsidRDefault="008249AE" w:rsidP="00EA5928">
      <w:pPr>
        <w:autoSpaceDE w:val="0"/>
        <w:autoSpaceDN w:val="0"/>
        <w:adjustRightInd w:val="0"/>
        <w:spacing w:after="0" w:line="240" w:lineRule="auto"/>
        <w:rPr>
          <w:rFonts w:ascii="Times New Roman" w:hAnsi="Times New Roman" w:cs="Times New Roman"/>
          <w:kern w:val="0"/>
          <w:sz w:val="28"/>
          <w:szCs w:val="28"/>
        </w:rPr>
      </w:pPr>
    </w:p>
    <w:p w:rsidR="00EA5928" w:rsidRPr="005E7FAA" w:rsidRDefault="00145355" w:rsidP="00EA5928">
      <w:pPr>
        <w:autoSpaceDE w:val="0"/>
        <w:autoSpaceDN w:val="0"/>
        <w:adjustRightInd w:val="0"/>
        <w:spacing w:after="0" w:line="240" w:lineRule="auto"/>
        <w:rPr>
          <w:rFonts w:ascii="Times New Roman" w:hAnsi="Times New Roman" w:cs="Times New Roman"/>
          <w:kern w:val="0"/>
          <w:sz w:val="28"/>
          <w:szCs w:val="28"/>
        </w:rPr>
      </w:pPr>
      <w:r w:rsidRPr="005E7FAA">
        <w:rPr>
          <w:rFonts w:ascii="Times New Roman" w:hAnsi="Times New Roman" w:cs="Times New Roman"/>
          <w:kern w:val="0"/>
          <w:sz w:val="28"/>
          <w:szCs w:val="28"/>
        </w:rPr>
        <w:t>There is</w:t>
      </w:r>
      <w:r w:rsidR="00EA5928" w:rsidRPr="005E7FAA">
        <w:rPr>
          <w:rFonts w:ascii="Times New Roman" w:hAnsi="Times New Roman" w:cs="Times New Roman"/>
          <w:kern w:val="0"/>
          <w:sz w:val="28"/>
          <w:szCs w:val="28"/>
        </w:rPr>
        <w:t xml:space="preserve"> </w:t>
      </w:r>
      <w:r w:rsidRPr="005E7FAA">
        <w:rPr>
          <w:rFonts w:ascii="Times New Roman" w:hAnsi="Times New Roman" w:cs="Times New Roman"/>
          <w:kern w:val="0"/>
          <w:sz w:val="28"/>
          <w:szCs w:val="28"/>
        </w:rPr>
        <w:t>“</w:t>
      </w:r>
      <w:r w:rsidR="00EA5928" w:rsidRPr="005E7FAA">
        <w:rPr>
          <w:rFonts w:ascii="Times New Roman" w:hAnsi="Times New Roman" w:cs="Times New Roman"/>
          <w:kern w:val="0"/>
          <w:sz w:val="28"/>
          <w:szCs w:val="28"/>
        </w:rPr>
        <w:t>a positive and significant relationship between liab</w:t>
      </w:r>
      <w:r w:rsidR="00E11C10">
        <w:rPr>
          <w:rFonts w:ascii="Times New Roman" w:hAnsi="Times New Roman" w:cs="Times New Roman"/>
          <w:kern w:val="0"/>
          <w:sz w:val="28"/>
          <w:szCs w:val="28"/>
        </w:rPr>
        <w:t xml:space="preserve">ilities to assets ratio and the </w:t>
      </w:r>
      <w:r w:rsidR="00EA5928" w:rsidRPr="005E7FAA">
        <w:rPr>
          <w:rFonts w:ascii="Times New Roman" w:hAnsi="Times New Roman" w:cs="Times New Roman"/>
          <w:kern w:val="0"/>
          <w:sz w:val="28"/>
          <w:szCs w:val="28"/>
        </w:rPr>
        <w:t>adjusted return on assets of Islamic and conventional banks b</w:t>
      </w:r>
      <w:r w:rsidR="00E11C10">
        <w:rPr>
          <w:rFonts w:ascii="Times New Roman" w:hAnsi="Times New Roman" w:cs="Times New Roman"/>
          <w:kern w:val="0"/>
          <w:sz w:val="28"/>
          <w:szCs w:val="28"/>
        </w:rPr>
        <w:t xml:space="preserve">ut not for Z-score. The results </w:t>
      </w:r>
      <w:r w:rsidR="00EA5928" w:rsidRPr="005E7FAA">
        <w:rPr>
          <w:rFonts w:ascii="Times New Roman" w:hAnsi="Times New Roman" w:cs="Times New Roman"/>
          <w:kern w:val="0"/>
          <w:sz w:val="28"/>
          <w:szCs w:val="28"/>
        </w:rPr>
        <w:t>also indicate that conventional banks with higher leverag</w:t>
      </w:r>
      <w:r w:rsidR="00E11C10">
        <w:rPr>
          <w:rFonts w:ascii="Times New Roman" w:hAnsi="Times New Roman" w:cs="Times New Roman"/>
          <w:kern w:val="0"/>
          <w:sz w:val="28"/>
          <w:szCs w:val="28"/>
        </w:rPr>
        <w:t xml:space="preserve">e have lower Z-score and higher </w:t>
      </w:r>
      <w:r w:rsidR="00EA5928" w:rsidRPr="005E7FAA">
        <w:rPr>
          <w:rFonts w:ascii="Times New Roman" w:hAnsi="Times New Roman" w:cs="Times New Roman"/>
          <w:kern w:val="0"/>
          <w:sz w:val="28"/>
          <w:szCs w:val="28"/>
        </w:rPr>
        <w:t>adjusted return on equity.</w:t>
      </w:r>
      <w:r w:rsidRPr="005E7FAA">
        <w:rPr>
          <w:rFonts w:ascii="Times New Roman" w:hAnsi="Times New Roman" w:cs="Times New Roman"/>
          <w:kern w:val="0"/>
          <w:sz w:val="28"/>
          <w:szCs w:val="28"/>
        </w:rPr>
        <w:t xml:space="preserve">”. Furthermore, his findings shows “that </w:t>
      </w:r>
      <w:r w:rsidR="00EA5928" w:rsidRPr="005E7FAA">
        <w:rPr>
          <w:rFonts w:ascii="Times New Roman" w:hAnsi="Times New Roman" w:cs="Times New Roman"/>
          <w:kern w:val="0"/>
          <w:sz w:val="28"/>
          <w:szCs w:val="28"/>
        </w:rPr>
        <w:t>there are important variations</w:t>
      </w:r>
      <w:r w:rsidRPr="005E7FAA">
        <w:rPr>
          <w:rFonts w:ascii="Times New Roman" w:hAnsi="Times New Roman" w:cs="Times New Roman"/>
          <w:kern w:val="0"/>
          <w:sz w:val="28"/>
          <w:szCs w:val="28"/>
        </w:rPr>
        <w:t xml:space="preserve"> across countries and levels of </w:t>
      </w:r>
      <w:r w:rsidR="00EA5928" w:rsidRPr="005E7FAA">
        <w:rPr>
          <w:rFonts w:ascii="Times New Roman" w:hAnsi="Times New Roman" w:cs="Times New Roman"/>
          <w:kern w:val="0"/>
          <w:sz w:val="28"/>
          <w:szCs w:val="28"/>
        </w:rPr>
        <w:t>different quantiles.</w:t>
      </w:r>
      <w:r w:rsidRPr="005E7FAA">
        <w:rPr>
          <w:rFonts w:ascii="Times New Roman" w:hAnsi="Times New Roman" w:cs="Times New Roman"/>
          <w:kern w:val="0"/>
          <w:sz w:val="28"/>
          <w:szCs w:val="28"/>
        </w:rPr>
        <w:t>”</w:t>
      </w:r>
    </w:p>
    <w:p w:rsidR="00145355" w:rsidRPr="005E7FAA" w:rsidRDefault="00145355" w:rsidP="00EA5928">
      <w:pPr>
        <w:autoSpaceDE w:val="0"/>
        <w:autoSpaceDN w:val="0"/>
        <w:adjustRightInd w:val="0"/>
        <w:spacing w:after="0" w:line="240" w:lineRule="auto"/>
        <w:rPr>
          <w:rFonts w:ascii="Times New Roman" w:hAnsi="Times New Roman" w:cs="Times New Roman"/>
          <w:kern w:val="0"/>
          <w:sz w:val="28"/>
          <w:szCs w:val="28"/>
        </w:rPr>
      </w:pPr>
    </w:p>
    <w:p w:rsidR="00EA5928" w:rsidRPr="005E7FAA" w:rsidRDefault="00341E05" w:rsidP="00EA5928">
      <w:pPr>
        <w:autoSpaceDE w:val="0"/>
        <w:autoSpaceDN w:val="0"/>
        <w:adjustRightInd w:val="0"/>
        <w:spacing w:after="0" w:line="240" w:lineRule="auto"/>
        <w:rPr>
          <w:rFonts w:ascii="Times New Roman" w:hAnsi="Times New Roman" w:cs="Times New Roman"/>
          <w:kern w:val="0"/>
          <w:sz w:val="28"/>
          <w:szCs w:val="28"/>
        </w:rPr>
      </w:pPr>
      <w:r>
        <w:rPr>
          <w:rFonts w:ascii="Times New Roman" w:hAnsi="Times New Roman" w:cs="Times New Roman"/>
          <w:kern w:val="0"/>
          <w:sz w:val="28"/>
          <w:szCs w:val="28"/>
        </w:rPr>
        <w:t>Bitar</w:t>
      </w:r>
      <w:r w:rsidR="007750FF" w:rsidRPr="005E7FAA">
        <w:rPr>
          <w:rFonts w:ascii="Times New Roman" w:hAnsi="Times New Roman" w:cs="Times New Roman"/>
          <w:kern w:val="0"/>
          <w:sz w:val="28"/>
          <w:szCs w:val="28"/>
        </w:rPr>
        <w:t xml:space="preserve"> further considered “</w:t>
      </w:r>
      <w:r w:rsidR="00EA5928" w:rsidRPr="005E7FAA">
        <w:rPr>
          <w:rFonts w:ascii="Times New Roman" w:hAnsi="Times New Roman" w:cs="Times New Roman"/>
          <w:kern w:val="0"/>
          <w:sz w:val="28"/>
          <w:szCs w:val="28"/>
        </w:rPr>
        <w:t>a set of proxies to investigate the impact of cap</w:t>
      </w:r>
      <w:r w:rsidR="007750FF" w:rsidRPr="005E7FAA">
        <w:rPr>
          <w:rFonts w:ascii="Times New Roman" w:hAnsi="Times New Roman" w:cs="Times New Roman"/>
          <w:kern w:val="0"/>
          <w:sz w:val="28"/>
          <w:szCs w:val="28"/>
        </w:rPr>
        <w:t xml:space="preserve">ital, liquidity and leverage on </w:t>
      </w:r>
      <w:r w:rsidR="00EA5928" w:rsidRPr="005E7FAA">
        <w:rPr>
          <w:rFonts w:ascii="Times New Roman" w:hAnsi="Times New Roman" w:cs="Times New Roman"/>
          <w:kern w:val="0"/>
          <w:sz w:val="28"/>
          <w:szCs w:val="28"/>
        </w:rPr>
        <w:t>the return on assets, return on equity, net interest margin and c</w:t>
      </w:r>
      <w:r w:rsidR="00E11C10">
        <w:rPr>
          <w:rFonts w:ascii="Times New Roman" w:hAnsi="Times New Roman" w:cs="Times New Roman"/>
          <w:kern w:val="0"/>
          <w:sz w:val="28"/>
          <w:szCs w:val="28"/>
        </w:rPr>
        <w:t xml:space="preserve">ost to income ratios of Islamic </w:t>
      </w:r>
      <w:r w:rsidR="00EA5928" w:rsidRPr="005E7FAA">
        <w:rPr>
          <w:rFonts w:ascii="Times New Roman" w:hAnsi="Times New Roman" w:cs="Times New Roman"/>
          <w:kern w:val="0"/>
          <w:sz w:val="28"/>
          <w:szCs w:val="28"/>
        </w:rPr>
        <w:t>and conventional banks.</w:t>
      </w:r>
      <w:r w:rsidR="007750FF" w:rsidRPr="005E7FAA">
        <w:rPr>
          <w:rFonts w:ascii="Times New Roman" w:hAnsi="Times New Roman" w:cs="Times New Roman"/>
          <w:kern w:val="0"/>
          <w:sz w:val="28"/>
          <w:szCs w:val="28"/>
        </w:rPr>
        <w:t>” He found</w:t>
      </w:r>
      <w:r w:rsidR="00EA5928" w:rsidRPr="005E7FAA">
        <w:rPr>
          <w:rFonts w:ascii="Times New Roman" w:hAnsi="Times New Roman" w:cs="Times New Roman"/>
          <w:kern w:val="0"/>
          <w:sz w:val="28"/>
          <w:szCs w:val="28"/>
        </w:rPr>
        <w:t xml:space="preserve"> </w:t>
      </w:r>
      <w:r w:rsidR="007750FF" w:rsidRPr="005E7FAA">
        <w:rPr>
          <w:rFonts w:ascii="Times New Roman" w:hAnsi="Times New Roman" w:cs="Times New Roman"/>
          <w:kern w:val="0"/>
          <w:sz w:val="28"/>
          <w:szCs w:val="28"/>
        </w:rPr>
        <w:t>“</w:t>
      </w:r>
      <w:r w:rsidR="00EA5928" w:rsidRPr="005E7FAA">
        <w:rPr>
          <w:rFonts w:ascii="Times New Roman" w:hAnsi="Times New Roman" w:cs="Times New Roman"/>
          <w:kern w:val="0"/>
          <w:sz w:val="28"/>
          <w:szCs w:val="28"/>
        </w:rPr>
        <w:t>that banks with higher equity</w:t>
      </w:r>
      <w:r w:rsidR="00E11C10">
        <w:rPr>
          <w:rFonts w:ascii="Times New Roman" w:hAnsi="Times New Roman" w:cs="Times New Roman"/>
          <w:kern w:val="0"/>
          <w:sz w:val="28"/>
          <w:szCs w:val="28"/>
        </w:rPr>
        <w:t xml:space="preserve"> to deposits have higher return </w:t>
      </w:r>
      <w:r w:rsidR="00EA5928" w:rsidRPr="005E7FAA">
        <w:rPr>
          <w:rFonts w:ascii="Times New Roman" w:hAnsi="Times New Roman" w:cs="Times New Roman"/>
          <w:kern w:val="0"/>
          <w:sz w:val="28"/>
          <w:szCs w:val="28"/>
        </w:rPr>
        <w:t>on assets and lower cost to income; banks with higher equity to</w:t>
      </w:r>
      <w:r w:rsidR="00E11C10">
        <w:rPr>
          <w:rFonts w:ascii="Times New Roman" w:hAnsi="Times New Roman" w:cs="Times New Roman"/>
          <w:kern w:val="0"/>
          <w:sz w:val="28"/>
          <w:szCs w:val="28"/>
        </w:rPr>
        <w:t xml:space="preserve"> net loans have lower return on </w:t>
      </w:r>
      <w:r w:rsidR="00EA5928" w:rsidRPr="005E7FAA">
        <w:rPr>
          <w:rFonts w:ascii="Times New Roman" w:hAnsi="Times New Roman" w:cs="Times New Roman"/>
          <w:kern w:val="0"/>
          <w:sz w:val="28"/>
          <w:szCs w:val="28"/>
        </w:rPr>
        <w:t>assets, lower return on equity and higher cost to income.</w:t>
      </w:r>
      <w:r w:rsidR="007750FF" w:rsidRPr="005E7FAA">
        <w:rPr>
          <w:rFonts w:ascii="Times New Roman" w:hAnsi="Times New Roman" w:cs="Times New Roman"/>
          <w:kern w:val="0"/>
          <w:sz w:val="28"/>
          <w:szCs w:val="28"/>
        </w:rPr>
        <w:t>” And “a</w:t>
      </w:r>
      <w:r w:rsidR="00EA5928" w:rsidRPr="005E7FAA">
        <w:rPr>
          <w:rFonts w:ascii="Times New Roman" w:hAnsi="Times New Roman" w:cs="Times New Roman"/>
          <w:kern w:val="0"/>
          <w:sz w:val="28"/>
          <w:szCs w:val="28"/>
        </w:rPr>
        <w:t>s for liquidity</w:t>
      </w:r>
      <w:r w:rsidR="007750FF" w:rsidRPr="005E7FAA">
        <w:rPr>
          <w:rFonts w:ascii="Times New Roman" w:hAnsi="Times New Roman" w:cs="Times New Roman"/>
          <w:kern w:val="0"/>
          <w:sz w:val="28"/>
          <w:szCs w:val="28"/>
        </w:rPr>
        <w:t>”.</w:t>
      </w:r>
      <w:r w:rsidR="00EA5928" w:rsidRPr="005E7FAA">
        <w:rPr>
          <w:rFonts w:ascii="Times New Roman" w:hAnsi="Times New Roman" w:cs="Times New Roman"/>
          <w:kern w:val="0"/>
          <w:sz w:val="28"/>
          <w:szCs w:val="28"/>
        </w:rPr>
        <w:t xml:space="preserve"> </w:t>
      </w:r>
      <w:r w:rsidR="007750FF" w:rsidRPr="005E7FAA">
        <w:rPr>
          <w:rFonts w:ascii="Times New Roman" w:hAnsi="Times New Roman" w:cs="Times New Roman"/>
          <w:kern w:val="0"/>
          <w:sz w:val="28"/>
          <w:szCs w:val="28"/>
        </w:rPr>
        <w:t>He found</w:t>
      </w:r>
      <w:r w:rsidR="00EA5928" w:rsidRPr="005E7FAA">
        <w:rPr>
          <w:rFonts w:ascii="Times New Roman" w:hAnsi="Times New Roman" w:cs="Times New Roman"/>
          <w:kern w:val="0"/>
          <w:sz w:val="28"/>
          <w:szCs w:val="28"/>
        </w:rPr>
        <w:t xml:space="preserve"> </w:t>
      </w:r>
      <w:r w:rsidR="007750FF" w:rsidRPr="005E7FAA">
        <w:rPr>
          <w:rFonts w:ascii="Times New Roman" w:hAnsi="Times New Roman" w:cs="Times New Roman"/>
          <w:kern w:val="0"/>
          <w:sz w:val="28"/>
          <w:szCs w:val="28"/>
        </w:rPr>
        <w:t xml:space="preserve">“that Islamic </w:t>
      </w:r>
      <w:r w:rsidR="00EA5928" w:rsidRPr="005E7FAA">
        <w:rPr>
          <w:rFonts w:ascii="Times New Roman" w:hAnsi="Times New Roman" w:cs="Times New Roman"/>
          <w:kern w:val="0"/>
          <w:sz w:val="28"/>
          <w:szCs w:val="28"/>
        </w:rPr>
        <w:t>banks with higher liquid assets to deposits have higher return on</w:t>
      </w:r>
      <w:r w:rsidR="007750FF" w:rsidRPr="005E7FAA">
        <w:rPr>
          <w:rFonts w:ascii="Times New Roman" w:hAnsi="Times New Roman" w:cs="Times New Roman"/>
          <w:kern w:val="0"/>
          <w:sz w:val="28"/>
          <w:szCs w:val="28"/>
        </w:rPr>
        <w:t xml:space="preserve"> assets and higher net interest </w:t>
      </w:r>
      <w:r w:rsidR="00EA5928" w:rsidRPr="005E7FAA">
        <w:rPr>
          <w:rFonts w:ascii="Times New Roman" w:hAnsi="Times New Roman" w:cs="Times New Roman"/>
          <w:kern w:val="0"/>
          <w:sz w:val="28"/>
          <w:szCs w:val="28"/>
        </w:rPr>
        <w:t>margin in comparison with conventional banks; Islamic banks w</w:t>
      </w:r>
      <w:r w:rsidR="007750FF" w:rsidRPr="005E7FAA">
        <w:rPr>
          <w:rFonts w:ascii="Times New Roman" w:hAnsi="Times New Roman" w:cs="Times New Roman"/>
          <w:kern w:val="0"/>
          <w:sz w:val="28"/>
          <w:szCs w:val="28"/>
        </w:rPr>
        <w:t xml:space="preserve">ith higher loans to assets have </w:t>
      </w:r>
      <w:r w:rsidR="00EA5928" w:rsidRPr="005E7FAA">
        <w:rPr>
          <w:rFonts w:ascii="Times New Roman" w:hAnsi="Times New Roman" w:cs="Times New Roman"/>
          <w:kern w:val="0"/>
          <w:sz w:val="28"/>
          <w:szCs w:val="28"/>
        </w:rPr>
        <w:t>lower return on assets, higher net interest margin and low</w:t>
      </w:r>
      <w:r w:rsidR="00E11C10">
        <w:rPr>
          <w:rFonts w:ascii="Times New Roman" w:hAnsi="Times New Roman" w:cs="Times New Roman"/>
          <w:kern w:val="0"/>
          <w:sz w:val="28"/>
          <w:szCs w:val="28"/>
        </w:rPr>
        <w:t xml:space="preserve">er cost to income in comparison </w:t>
      </w:r>
      <w:r w:rsidR="00EA5928" w:rsidRPr="005E7FAA">
        <w:rPr>
          <w:rFonts w:ascii="Times New Roman" w:hAnsi="Times New Roman" w:cs="Times New Roman"/>
          <w:kern w:val="0"/>
          <w:sz w:val="28"/>
          <w:szCs w:val="28"/>
        </w:rPr>
        <w:t>with commercial banks. For leverage,</w:t>
      </w:r>
      <w:r w:rsidR="007750FF" w:rsidRPr="005E7FAA">
        <w:rPr>
          <w:rFonts w:ascii="Times New Roman" w:hAnsi="Times New Roman" w:cs="Times New Roman"/>
          <w:kern w:val="0"/>
          <w:sz w:val="28"/>
          <w:szCs w:val="28"/>
        </w:rPr>
        <w:t>” he found</w:t>
      </w:r>
      <w:r w:rsidR="00EA5928" w:rsidRPr="005E7FAA">
        <w:rPr>
          <w:rFonts w:ascii="Times New Roman" w:hAnsi="Times New Roman" w:cs="Times New Roman"/>
          <w:kern w:val="0"/>
          <w:sz w:val="28"/>
          <w:szCs w:val="28"/>
        </w:rPr>
        <w:t xml:space="preserve"> </w:t>
      </w:r>
      <w:r w:rsidR="007750FF" w:rsidRPr="005E7FAA">
        <w:rPr>
          <w:rFonts w:ascii="Times New Roman" w:hAnsi="Times New Roman" w:cs="Times New Roman"/>
          <w:kern w:val="0"/>
          <w:sz w:val="28"/>
          <w:szCs w:val="28"/>
        </w:rPr>
        <w:t>“</w:t>
      </w:r>
      <w:r w:rsidR="00EA5928" w:rsidRPr="005E7FAA">
        <w:rPr>
          <w:rFonts w:ascii="Times New Roman" w:hAnsi="Times New Roman" w:cs="Times New Roman"/>
          <w:kern w:val="0"/>
          <w:sz w:val="28"/>
          <w:szCs w:val="28"/>
        </w:rPr>
        <w:t>that Islamic ban</w:t>
      </w:r>
      <w:r w:rsidR="00E11C10">
        <w:rPr>
          <w:rFonts w:ascii="Times New Roman" w:hAnsi="Times New Roman" w:cs="Times New Roman"/>
          <w:kern w:val="0"/>
          <w:sz w:val="28"/>
          <w:szCs w:val="28"/>
        </w:rPr>
        <w:t xml:space="preserve">ks with higher equity to assets </w:t>
      </w:r>
      <w:r w:rsidR="00EA5928" w:rsidRPr="005E7FAA">
        <w:rPr>
          <w:rFonts w:ascii="Times New Roman" w:hAnsi="Times New Roman" w:cs="Times New Roman"/>
          <w:kern w:val="0"/>
          <w:sz w:val="28"/>
          <w:szCs w:val="28"/>
        </w:rPr>
        <w:t>ratio have higher return on assets, higher net interest margi</w:t>
      </w:r>
      <w:r w:rsidR="00E11C10">
        <w:rPr>
          <w:rFonts w:ascii="Times New Roman" w:hAnsi="Times New Roman" w:cs="Times New Roman"/>
          <w:kern w:val="0"/>
          <w:sz w:val="28"/>
          <w:szCs w:val="28"/>
        </w:rPr>
        <w:t xml:space="preserve">n and lower return on equity in </w:t>
      </w:r>
      <w:r w:rsidR="00EA5928" w:rsidRPr="005E7FAA">
        <w:rPr>
          <w:rFonts w:ascii="Times New Roman" w:hAnsi="Times New Roman" w:cs="Times New Roman"/>
          <w:kern w:val="0"/>
          <w:sz w:val="28"/>
          <w:szCs w:val="28"/>
        </w:rPr>
        <w:t>comparison with commercial banks; Islamic banks with higher liabilities to total assets have</w:t>
      </w:r>
    </w:p>
    <w:p w:rsidR="00EA5928" w:rsidRDefault="00EA5928" w:rsidP="00EA5928">
      <w:pPr>
        <w:autoSpaceDE w:val="0"/>
        <w:autoSpaceDN w:val="0"/>
        <w:adjustRightInd w:val="0"/>
        <w:spacing w:after="0" w:line="240" w:lineRule="auto"/>
        <w:rPr>
          <w:rFonts w:ascii="Times New Roman" w:hAnsi="Times New Roman" w:cs="Times New Roman"/>
          <w:kern w:val="0"/>
          <w:sz w:val="28"/>
          <w:szCs w:val="28"/>
        </w:rPr>
      </w:pPr>
      <w:r w:rsidRPr="005E7FAA">
        <w:rPr>
          <w:rFonts w:ascii="Times New Roman" w:hAnsi="Times New Roman" w:cs="Times New Roman"/>
          <w:kern w:val="0"/>
          <w:sz w:val="28"/>
          <w:szCs w:val="28"/>
        </w:rPr>
        <w:t>lower return on assets, lower net interest margin and lower co</w:t>
      </w:r>
      <w:r w:rsidR="00E11C10">
        <w:rPr>
          <w:rFonts w:ascii="Times New Roman" w:hAnsi="Times New Roman" w:cs="Times New Roman"/>
          <w:kern w:val="0"/>
          <w:sz w:val="28"/>
          <w:szCs w:val="28"/>
        </w:rPr>
        <w:t xml:space="preserve">st to income in comparison with </w:t>
      </w:r>
      <w:r w:rsidRPr="005E7FAA">
        <w:rPr>
          <w:rFonts w:ascii="Times New Roman" w:hAnsi="Times New Roman" w:cs="Times New Roman"/>
          <w:kern w:val="0"/>
          <w:sz w:val="28"/>
          <w:szCs w:val="28"/>
        </w:rPr>
        <w:t>conventional banks</w:t>
      </w:r>
      <w:r w:rsidR="007750FF" w:rsidRPr="005E7FAA">
        <w:rPr>
          <w:rFonts w:ascii="Times New Roman" w:hAnsi="Times New Roman" w:cs="Times New Roman"/>
          <w:kern w:val="0"/>
          <w:sz w:val="28"/>
          <w:szCs w:val="28"/>
        </w:rPr>
        <w:t>.”. Though there were limitations in his study, he “</w:t>
      </w:r>
      <w:r w:rsidRPr="005E7FAA">
        <w:rPr>
          <w:rFonts w:ascii="Times New Roman" w:hAnsi="Times New Roman" w:cs="Times New Roman"/>
          <w:kern w:val="0"/>
          <w:sz w:val="28"/>
          <w:szCs w:val="28"/>
        </w:rPr>
        <w:t>did not include a</w:t>
      </w:r>
      <w:r w:rsidR="007750FF" w:rsidRPr="005E7FAA">
        <w:rPr>
          <w:rFonts w:ascii="Times New Roman" w:hAnsi="Times New Roman" w:cs="Times New Roman"/>
          <w:kern w:val="0"/>
          <w:sz w:val="28"/>
          <w:szCs w:val="28"/>
        </w:rPr>
        <w:t xml:space="preserve"> powerful variable </w:t>
      </w:r>
      <w:r w:rsidRPr="005E7FAA">
        <w:rPr>
          <w:rFonts w:ascii="Times New Roman" w:hAnsi="Times New Roman" w:cs="Times New Roman"/>
          <w:kern w:val="0"/>
          <w:sz w:val="28"/>
          <w:szCs w:val="28"/>
        </w:rPr>
        <w:t>to measure the impact of th</w:t>
      </w:r>
      <w:r w:rsidR="007750FF" w:rsidRPr="005E7FAA">
        <w:rPr>
          <w:rFonts w:ascii="Times New Roman" w:hAnsi="Times New Roman" w:cs="Times New Roman"/>
          <w:kern w:val="0"/>
          <w:sz w:val="28"/>
          <w:szCs w:val="28"/>
        </w:rPr>
        <w:t>e financial crisis.”; he</w:t>
      </w:r>
      <w:r w:rsidRPr="005E7FAA">
        <w:rPr>
          <w:rFonts w:ascii="Times New Roman" w:hAnsi="Times New Roman" w:cs="Times New Roman"/>
          <w:kern w:val="0"/>
          <w:sz w:val="28"/>
          <w:szCs w:val="28"/>
        </w:rPr>
        <w:t xml:space="preserve"> </w:t>
      </w:r>
      <w:r w:rsidR="007750FF" w:rsidRPr="005E7FAA">
        <w:rPr>
          <w:rFonts w:ascii="Times New Roman" w:hAnsi="Times New Roman" w:cs="Times New Roman"/>
          <w:kern w:val="0"/>
          <w:sz w:val="28"/>
          <w:szCs w:val="28"/>
        </w:rPr>
        <w:t>“did not split” his</w:t>
      </w:r>
      <w:r w:rsidRPr="005E7FAA">
        <w:rPr>
          <w:rFonts w:ascii="Times New Roman" w:hAnsi="Times New Roman" w:cs="Times New Roman"/>
          <w:kern w:val="0"/>
          <w:sz w:val="28"/>
          <w:szCs w:val="28"/>
        </w:rPr>
        <w:t xml:space="preserve"> </w:t>
      </w:r>
      <w:r w:rsidR="007750FF" w:rsidRPr="005E7FAA">
        <w:rPr>
          <w:rFonts w:ascii="Times New Roman" w:hAnsi="Times New Roman" w:cs="Times New Roman"/>
          <w:kern w:val="0"/>
          <w:sz w:val="28"/>
          <w:szCs w:val="28"/>
        </w:rPr>
        <w:t>“</w:t>
      </w:r>
      <w:r w:rsidR="00E11C10">
        <w:rPr>
          <w:rFonts w:ascii="Times New Roman" w:hAnsi="Times New Roman" w:cs="Times New Roman"/>
          <w:kern w:val="0"/>
          <w:sz w:val="28"/>
          <w:szCs w:val="28"/>
        </w:rPr>
        <w:t xml:space="preserve">sample between </w:t>
      </w:r>
      <w:r w:rsidRPr="005E7FAA">
        <w:rPr>
          <w:rFonts w:ascii="Times New Roman" w:hAnsi="Times New Roman" w:cs="Times New Roman"/>
          <w:kern w:val="0"/>
          <w:sz w:val="28"/>
          <w:szCs w:val="28"/>
        </w:rPr>
        <w:t>large and small banks to study the relationship between bank</w:t>
      </w:r>
      <w:r w:rsidR="00E11C10">
        <w:rPr>
          <w:rFonts w:ascii="Times New Roman" w:hAnsi="Times New Roman" w:cs="Times New Roman"/>
          <w:kern w:val="0"/>
          <w:sz w:val="28"/>
          <w:szCs w:val="28"/>
        </w:rPr>
        <w:t xml:space="preserve"> size, regulation and financial </w:t>
      </w:r>
      <w:r w:rsidR="007750FF" w:rsidRPr="005E7FAA">
        <w:rPr>
          <w:rFonts w:ascii="Times New Roman" w:hAnsi="Times New Roman" w:cs="Times New Roman"/>
          <w:kern w:val="0"/>
          <w:sz w:val="28"/>
          <w:szCs w:val="28"/>
        </w:rPr>
        <w:t>stability.”; and “</w:t>
      </w:r>
      <w:r w:rsidRPr="005E7FAA">
        <w:rPr>
          <w:rFonts w:ascii="Times New Roman" w:hAnsi="Times New Roman" w:cs="Times New Roman"/>
          <w:kern w:val="0"/>
          <w:sz w:val="28"/>
          <w:szCs w:val="28"/>
        </w:rPr>
        <w:t>the time period</w:t>
      </w:r>
      <w:r w:rsidR="007750FF" w:rsidRPr="005E7FAA">
        <w:rPr>
          <w:rFonts w:ascii="Times New Roman" w:hAnsi="Times New Roman" w:cs="Times New Roman"/>
          <w:kern w:val="0"/>
          <w:sz w:val="28"/>
          <w:szCs w:val="28"/>
        </w:rPr>
        <w:t>” was “</w:t>
      </w:r>
      <w:r w:rsidRPr="005E7FAA">
        <w:rPr>
          <w:rFonts w:ascii="Times New Roman" w:hAnsi="Times New Roman" w:cs="Times New Roman"/>
          <w:kern w:val="0"/>
          <w:sz w:val="28"/>
          <w:szCs w:val="28"/>
        </w:rPr>
        <w:t>very short.</w:t>
      </w:r>
      <w:r w:rsidR="007750FF" w:rsidRPr="005E7FAA">
        <w:rPr>
          <w:rFonts w:ascii="Times New Roman" w:hAnsi="Times New Roman" w:cs="Times New Roman"/>
          <w:kern w:val="0"/>
          <w:sz w:val="28"/>
          <w:szCs w:val="28"/>
        </w:rPr>
        <w:t>”. Furthermore, he found</w:t>
      </w:r>
      <w:r w:rsidRPr="005E7FAA">
        <w:rPr>
          <w:rFonts w:ascii="Times New Roman" w:hAnsi="Times New Roman" w:cs="Times New Roman"/>
          <w:kern w:val="0"/>
          <w:sz w:val="28"/>
          <w:szCs w:val="28"/>
        </w:rPr>
        <w:t xml:space="preserve"> </w:t>
      </w:r>
      <w:r w:rsidR="007750FF" w:rsidRPr="005E7FAA">
        <w:rPr>
          <w:rFonts w:ascii="Times New Roman" w:hAnsi="Times New Roman" w:cs="Times New Roman"/>
          <w:kern w:val="0"/>
          <w:sz w:val="28"/>
          <w:szCs w:val="28"/>
        </w:rPr>
        <w:t xml:space="preserve">“a lot of complexity when </w:t>
      </w:r>
      <w:r w:rsidRPr="005E7FAA">
        <w:rPr>
          <w:rFonts w:ascii="Times New Roman" w:hAnsi="Times New Roman" w:cs="Times New Roman"/>
          <w:kern w:val="0"/>
          <w:sz w:val="28"/>
          <w:szCs w:val="28"/>
        </w:rPr>
        <w:t>analyzing and considering</w:t>
      </w:r>
      <w:r w:rsidR="007750FF" w:rsidRPr="005E7FAA">
        <w:rPr>
          <w:rFonts w:ascii="Times New Roman" w:hAnsi="Times New Roman" w:cs="Times New Roman"/>
          <w:kern w:val="0"/>
          <w:sz w:val="28"/>
          <w:szCs w:val="28"/>
        </w:rPr>
        <w:t>” his “</w:t>
      </w:r>
      <w:r w:rsidRPr="005E7FAA">
        <w:rPr>
          <w:rFonts w:ascii="Times New Roman" w:hAnsi="Times New Roman" w:cs="Times New Roman"/>
          <w:kern w:val="0"/>
          <w:sz w:val="28"/>
          <w:szCs w:val="28"/>
        </w:rPr>
        <w:t>main variables especially that Bankscope data base do not take</w:t>
      </w:r>
      <w:r w:rsidR="007750FF" w:rsidRPr="005E7FAA">
        <w:rPr>
          <w:rFonts w:ascii="Times New Roman" w:hAnsi="Times New Roman" w:cs="Times New Roman"/>
          <w:kern w:val="0"/>
          <w:sz w:val="28"/>
          <w:szCs w:val="28"/>
        </w:rPr>
        <w:t xml:space="preserve"> </w:t>
      </w:r>
      <w:r w:rsidRPr="005E7FAA">
        <w:rPr>
          <w:rFonts w:ascii="Times New Roman" w:hAnsi="Times New Roman" w:cs="Times New Roman"/>
          <w:kern w:val="0"/>
          <w:sz w:val="28"/>
          <w:szCs w:val="28"/>
        </w:rPr>
        <w:t>into account the particularities of Islamic banks.</w:t>
      </w:r>
      <w:r w:rsidR="007750FF" w:rsidRPr="005E7FAA">
        <w:rPr>
          <w:rFonts w:ascii="Times New Roman" w:hAnsi="Times New Roman" w:cs="Times New Roman"/>
          <w:kern w:val="0"/>
          <w:sz w:val="28"/>
          <w:szCs w:val="28"/>
        </w:rPr>
        <w:t xml:space="preserve">”. And he suggested that future </w:t>
      </w:r>
      <w:r w:rsidR="001C50B9" w:rsidRPr="005E7FAA">
        <w:rPr>
          <w:rFonts w:ascii="Times New Roman" w:hAnsi="Times New Roman" w:cs="Times New Roman"/>
          <w:kern w:val="0"/>
          <w:sz w:val="28"/>
          <w:szCs w:val="28"/>
        </w:rPr>
        <w:t>research</w:t>
      </w:r>
      <w:r w:rsidR="007750FF" w:rsidRPr="005E7FAA">
        <w:rPr>
          <w:rFonts w:ascii="Times New Roman" w:hAnsi="Times New Roman" w:cs="Times New Roman"/>
          <w:kern w:val="0"/>
          <w:sz w:val="28"/>
          <w:szCs w:val="28"/>
        </w:rPr>
        <w:t xml:space="preserve"> work should “</w:t>
      </w:r>
      <w:r w:rsidRPr="005E7FAA">
        <w:rPr>
          <w:rFonts w:ascii="Times New Roman" w:hAnsi="Times New Roman" w:cs="Times New Roman"/>
          <w:kern w:val="0"/>
          <w:sz w:val="28"/>
          <w:szCs w:val="28"/>
        </w:rPr>
        <w:t>be intensified when it comes to I</w:t>
      </w:r>
      <w:r w:rsidR="007750FF" w:rsidRPr="005E7FAA">
        <w:rPr>
          <w:rFonts w:ascii="Times New Roman" w:hAnsi="Times New Roman" w:cs="Times New Roman"/>
          <w:kern w:val="0"/>
          <w:sz w:val="28"/>
          <w:szCs w:val="28"/>
        </w:rPr>
        <w:t xml:space="preserve">slamic banks </w:t>
      </w:r>
      <w:r w:rsidRPr="005E7FAA">
        <w:rPr>
          <w:rFonts w:ascii="Times New Roman" w:hAnsi="Times New Roman" w:cs="Times New Roman"/>
          <w:kern w:val="0"/>
          <w:sz w:val="28"/>
          <w:szCs w:val="28"/>
        </w:rPr>
        <w:t>regulatory framework. Studies should be deepening when adapt</w:t>
      </w:r>
      <w:r w:rsidR="007750FF" w:rsidRPr="005E7FAA">
        <w:rPr>
          <w:rFonts w:ascii="Times New Roman" w:hAnsi="Times New Roman" w:cs="Times New Roman"/>
          <w:kern w:val="0"/>
          <w:sz w:val="28"/>
          <w:szCs w:val="28"/>
        </w:rPr>
        <w:t xml:space="preserve">ing the Basel III guidelines on </w:t>
      </w:r>
      <w:r w:rsidRPr="005E7FAA">
        <w:rPr>
          <w:rFonts w:ascii="Times New Roman" w:hAnsi="Times New Roman" w:cs="Times New Roman"/>
          <w:kern w:val="0"/>
          <w:sz w:val="28"/>
          <w:szCs w:val="28"/>
        </w:rPr>
        <w:t>Islamic banks. Islamic regulatory organizations are invited to u</w:t>
      </w:r>
      <w:r w:rsidR="007750FF" w:rsidRPr="005E7FAA">
        <w:rPr>
          <w:rFonts w:ascii="Times New Roman" w:hAnsi="Times New Roman" w:cs="Times New Roman"/>
          <w:kern w:val="0"/>
          <w:sz w:val="28"/>
          <w:szCs w:val="28"/>
        </w:rPr>
        <w:t xml:space="preserve">se Islamic financial principles </w:t>
      </w:r>
      <w:r w:rsidRPr="005E7FAA">
        <w:rPr>
          <w:rFonts w:ascii="Times New Roman" w:hAnsi="Times New Roman" w:cs="Times New Roman"/>
          <w:kern w:val="0"/>
          <w:sz w:val="28"/>
          <w:szCs w:val="28"/>
        </w:rPr>
        <w:t>and concepts to create their own structure of ratios rather than imitating Basel framework.</w:t>
      </w:r>
      <w:r w:rsidR="007750FF" w:rsidRPr="005E7FAA">
        <w:rPr>
          <w:rFonts w:ascii="Times New Roman" w:hAnsi="Times New Roman" w:cs="Times New Roman"/>
          <w:kern w:val="0"/>
          <w:sz w:val="28"/>
          <w:szCs w:val="28"/>
        </w:rPr>
        <w:t>”</w:t>
      </w:r>
      <w:r w:rsidR="00F13C87" w:rsidRPr="005E7FAA">
        <w:rPr>
          <w:rFonts w:ascii="Times New Roman" w:hAnsi="Times New Roman" w:cs="Times New Roman"/>
          <w:kern w:val="0"/>
          <w:sz w:val="28"/>
          <w:szCs w:val="28"/>
        </w:rPr>
        <w:t>, he added.</w:t>
      </w:r>
    </w:p>
    <w:p w:rsidR="00AD1CBD" w:rsidRDefault="00AD1CBD" w:rsidP="00EA5928">
      <w:pPr>
        <w:autoSpaceDE w:val="0"/>
        <w:autoSpaceDN w:val="0"/>
        <w:adjustRightInd w:val="0"/>
        <w:spacing w:after="0" w:line="240" w:lineRule="auto"/>
        <w:rPr>
          <w:rFonts w:ascii="Times New Roman" w:hAnsi="Times New Roman" w:cs="Times New Roman"/>
          <w:kern w:val="0"/>
          <w:sz w:val="28"/>
          <w:szCs w:val="28"/>
        </w:rPr>
      </w:pPr>
    </w:p>
    <w:p w:rsidR="00AD1CBD" w:rsidRDefault="00AD1CBD" w:rsidP="00EA5928">
      <w:pPr>
        <w:autoSpaceDE w:val="0"/>
        <w:autoSpaceDN w:val="0"/>
        <w:adjustRightInd w:val="0"/>
        <w:spacing w:after="0" w:line="240" w:lineRule="auto"/>
        <w:rPr>
          <w:rFonts w:ascii="Times New Roman" w:hAnsi="Times New Roman" w:cs="Times New Roman"/>
          <w:kern w:val="0"/>
          <w:sz w:val="28"/>
          <w:szCs w:val="28"/>
        </w:rPr>
      </w:pPr>
    </w:p>
    <w:p w:rsidR="00AD1CBD" w:rsidRDefault="00AD1CBD" w:rsidP="00EA5928">
      <w:pPr>
        <w:autoSpaceDE w:val="0"/>
        <w:autoSpaceDN w:val="0"/>
        <w:adjustRightInd w:val="0"/>
        <w:spacing w:after="0" w:line="240" w:lineRule="auto"/>
        <w:rPr>
          <w:rFonts w:ascii="Times New Roman" w:hAnsi="Times New Roman" w:cs="Times New Roman"/>
          <w:kern w:val="0"/>
          <w:sz w:val="28"/>
          <w:szCs w:val="28"/>
        </w:rPr>
      </w:pPr>
    </w:p>
    <w:p w:rsidR="00AD1CBD" w:rsidRPr="00DE4FC0" w:rsidRDefault="00F469C9" w:rsidP="00AD1CBD">
      <w:pPr>
        <w:autoSpaceDE w:val="0"/>
        <w:autoSpaceDN w:val="0"/>
        <w:adjustRightInd w:val="0"/>
        <w:spacing w:after="0" w:line="240" w:lineRule="auto"/>
        <w:rPr>
          <w:rFonts w:ascii="Times New Roman" w:hAnsi="Times New Roman" w:cs="Times New Roman"/>
          <w:kern w:val="0"/>
          <w:sz w:val="28"/>
          <w:szCs w:val="28"/>
        </w:rPr>
      </w:pPr>
      <w:r w:rsidRPr="00DE4FC0">
        <w:rPr>
          <w:rFonts w:ascii="Times New Roman" w:hAnsi="Times New Roman" w:cs="Times New Roman"/>
          <w:iCs/>
          <w:kern w:val="0"/>
          <w:sz w:val="28"/>
          <w:szCs w:val="28"/>
        </w:rPr>
        <w:t xml:space="preserve">Čihák &amp; </w:t>
      </w:r>
      <w:r w:rsidR="00AD1CBD" w:rsidRPr="00DE4FC0">
        <w:rPr>
          <w:rFonts w:ascii="Times New Roman" w:hAnsi="Times New Roman" w:cs="Times New Roman"/>
          <w:iCs/>
          <w:kern w:val="0"/>
          <w:sz w:val="28"/>
          <w:szCs w:val="28"/>
        </w:rPr>
        <w:t>Hesse</w:t>
      </w:r>
      <w:r w:rsidRPr="00DE4FC0">
        <w:rPr>
          <w:rFonts w:ascii="Times New Roman" w:hAnsi="Times New Roman" w:cs="Times New Roman"/>
          <w:iCs/>
          <w:kern w:val="0"/>
          <w:sz w:val="28"/>
          <w:szCs w:val="28"/>
        </w:rPr>
        <w:t xml:space="preserve"> </w:t>
      </w:r>
      <w:r w:rsidR="00AD1CBD" w:rsidRPr="00DE4FC0">
        <w:rPr>
          <w:rFonts w:ascii="Times New Roman" w:hAnsi="Times New Roman" w:cs="Times New Roman"/>
          <w:iCs/>
          <w:kern w:val="0"/>
          <w:sz w:val="28"/>
          <w:szCs w:val="28"/>
        </w:rPr>
        <w:t>(2008)</w:t>
      </w:r>
      <w:r w:rsidRPr="00DE4FC0">
        <w:rPr>
          <w:rFonts w:ascii="Times New Roman" w:hAnsi="Times New Roman" w:cs="Times New Roman"/>
          <w:iCs/>
          <w:kern w:val="0"/>
          <w:sz w:val="28"/>
          <w:szCs w:val="28"/>
        </w:rPr>
        <w:t xml:space="preserve"> in their study:</w:t>
      </w:r>
      <w:r w:rsidR="00267215" w:rsidRPr="00DE4FC0">
        <w:rPr>
          <w:rFonts w:ascii="Times New Roman" w:hAnsi="Times New Roman" w:cs="Times New Roman"/>
          <w:kern w:val="0"/>
          <w:sz w:val="28"/>
          <w:szCs w:val="28"/>
        </w:rPr>
        <w:t xml:space="preserve"> </w:t>
      </w:r>
      <w:r w:rsidR="00AD1CBD" w:rsidRPr="00DE4FC0">
        <w:rPr>
          <w:rFonts w:ascii="Times New Roman" w:hAnsi="Times New Roman" w:cs="Times New Roman"/>
          <w:kern w:val="0"/>
          <w:sz w:val="28"/>
          <w:szCs w:val="28"/>
        </w:rPr>
        <w:t xml:space="preserve">“Islamic Banks and Financial Stability: An Empirical Analysis” </w:t>
      </w:r>
      <w:r w:rsidR="002B64AA" w:rsidRPr="00DE4FC0">
        <w:rPr>
          <w:rFonts w:ascii="Times New Roman" w:hAnsi="Times New Roman" w:cs="Times New Roman"/>
          <w:bCs/>
          <w:kern w:val="0"/>
          <w:sz w:val="28"/>
          <w:szCs w:val="28"/>
        </w:rPr>
        <w:t xml:space="preserve">used the “z-score as a measure of stability” of </w:t>
      </w:r>
      <w:r w:rsidR="00267215" w:rsidRPr="00DE4FC0">
        <w:rPr>
          <w:rFonts w:ascii="Times New Roman" w:hAnsi="Times New Roman" w:cs="Times New Roman"/>
          <w:bCs/>
          <w:kern w:val="0"/>
          <w:sz w:val="28"/>
          <w:szCs w:val="28"/>
        </w:rPr>
        <w:t>“</w:t>
      </w:r>
      <w:r w:rsidR="00267215" w:rsidRPr="00DE4FC0">
        <w:rPr>
          <w:rFonts w:ascii="Times New Roman" w:hAnsi="Times New Roman" w:cs="Times New Roman"/>
          <w:kern w:val="0"/>
          <w:sz w:val="28"/>
          <w:szCs w:val="28"/>
        </w:rPr>
        <w:t>individual Islamic and commercial banks in 18 banking systems with a substantial presence of Islamic banking” and, they discovered “that (i) small Islam</w:t>
      </w:r>
      <w:r w:rsidR="002B64AA" w:rsidRPr="00DE4FC0">
        <w:rPr>
          <w:rFonts w:ascii="Times New Roman" w:hAnsi="Times New Roman" w:cs="Times New Roman"/>
          <w:kern w:val="0"/>
          <w:sz w:val="28"/>
          <w:szCs w:val="28"/>
        </w:rPr>
        <w:t xml:space="preserve">ic banks tend to be financially </w:t>
      </w:r>
      <w:r w:rsidR="00267215" w:rsidRPr="00DE4FC0">
        <w:rPr>
          <w:rFonts w:ascii="Times New Roman" w:hAnsi="Times New Roman" w:cs="Times New Roman"/>
          <w:kern w:val="0"/>
          <w:sz w:val="28"/>
          <w:szCs w:val="28"/>
        </w:rPr>
        <w:t>stronger than small commercial banks; (ii) large commerci</w:t>
      </w:r>
      <w:r w:rsidR="002B64AA" w:rsidRPr="00DE4FC0">
        <w:rPr>
          <w:rFonts w:ascii="Times New Roman" w:hAnsi="Times New Roman" w:cs="Times New Roman"/>
          <w:kern w:val="0"/>
          <w:sz w:val="28"/>
          <w:szCs w:val="28"/>
        </w:rPr>
        <w:t xml:space="preserve">al banks tend to be financially </w:t>
      </w:r>
      <w:r w:rsidR="00267215" w:rsidRPr="00DE4FC0">
        <w:rPr>
          <w:rFonts w:ascii="Times New Roman" w:hAnsi="Times New Roman" w:cs="Times New Roman"/>
          <w:kern w:val="0"/>
          <w:sz w:val="28"/>
          <w:szCs w:val="28"/>
        </w:rPr>
        <w:t xml:space="preserve">stronger than large Islamic banks; and (iii) small Islamic banks </w:t>
      </w:r>
      <w:r w:rsidR="002B64AA" w:rsidRPr="00DE4FC0">
        <w:rPr>
          <w:rFonts w:ascii="Times New Roman" w:hAnsi="Times New Roman" w:cs="Times New Roman"/>
          <w:kern w:val="0"/>
          <w:sz w:val="28"/>
          <w:szCs w:val="28"/>
        </w:rPr>
        <w:t xml:space="preserve">tend to be financially stronger </w:t>
      </w:r>
      <w:r w:rsidR="00267215" w:rsidRPr="00DE4FC0">
        <w:rPr>
          <w:rFonts w:ascii="Times New Roman" w:hAnsi="Times New Roman" w:cs="Times New Roman"/>
          <w:kern w:val="0"/>
          <w:sz w:val="28"/>
          <w:szCs w:val="28"/>
        </w:rPr>
        <w:t xml:space="preserve">than large Islamic banks, which may reflect challenges of </w:t>
      </w:r>
      <w:r w:rsidR="002B64AA" w:rsidRPr="00DE4FC0">
        <w:rPr>
          <w:rFonts w:ascii="Times New Roman" w:hAnsi="Times New Roman" w:cs="Times New Roman"/>
          <w:kern w:val="0"/>
          <w:sz w:val="28"/>
          <w:szCs w:val="28"/>
        </w:rPr>
        <w:t xml:space="preserve">credit risk management in large </w:t>
      </w:r>
      <w:r w:rsidR="00267215" w:rsidRPr="00DE4FC0">
        <w:rPr>
          <w:rFonts w:ascii="Times New Roman" w:hAnsi="Times New Roman" w:cs="Times New Roman"/>
          <w:kern w:val="0"/>
          <w:sz w:val="28"/>
          <w:szCs w:val="28"/>
        </w:rPr>
        <w:t>Islamic banks”</w:t>
      </w:r>
      <w:r w:rsidR="002B64AA" w:rsidRPr="00DE4FC0">
        <w:rPr>
          <w:rFonts w:ascii="Times New Roman" w:hAnsi="Times New Roman" w:cs="Times New Roman"/>
          <w:kern w:val="0"/>
          <w:sz w:val="28"/>
          <w:szCs w:val="28"/>
        </w:rPr>
        <w:t>. In addition, they found that “</w:t>
      </w:r>
      <w:r w:rsidR="00AD1CBD" w:rsidRPr="00DE4FC0">
        <w:rPr>
          <w:rFonts w:ascii="Times New Roman" w:hAnsi="Times New Roman" w:cs="Times New Roman"/>
          <w:kern w:val="0"/>
          <w:sz w:val="28"/>
          <w:szCs w:val="28"/>
        </w:rPr>
        <w:t>market share of Islamic banks does not have a</w:t>
      </w:r>
      <w:r w:rsidR="002B64AA" w:rsidRPr="00DE4FC0">
        <w:rPr>
          <w:rFonts w:ascii="Times New Roman" w:hAnsi="Times New Roman" w:cs="Times New Roman"/>
          <w:kern w:val="0"/>
          <w:sz w:val="28"/>
          <w:szCs w:val="28"/>
        </w:rPr>
        <w:t xml:space="preserve"> </w:t>
      </w:r>
      <w:r w:rsidR="00AD1CBD" w:rsidRPr="00DE4FC0">
        <w:rPr>
          <w:rFonts w:ascii="Times New Roman" w:hAnsi="Times New Roman" w:cs="Times New Roman"/>
          <w:kern w:val="0"/>
          <w:sz w:val="28"/>
          <w:szCs w:val="28"/>
        </w:rPr>
        <w:t>significant impact on the financial strength of other banks.</w:t>
      </w:r>
      <w:r w:rsidR="002B64AA" w:rsidRPr="00DE4FC0">
        <w:rPr>
          <w:rFonts w:ascii="Times New Roman" w:hAnsi="Times New Roman" w:cs="Times New Roman"/>
          <w:kern w:val="0"/>
          <w:sz w:val="28"/>
          <w:szCs w:val="28"/>
        </w:rPr>
        <w:t>”</w:t>
      </w:r>
      <w:r w:rsidR="00FA4CD4" w:rsidRPr="00DE4FC0">
        <w:rPr>
          <w:rFonts w:ascii="Times New Roman" w:hAnsi="Times New Roman" w:cs="Times New Roman"/>
          <w:kern w:val="0"/>
          <w:sz w:val="28"/>
          <w:szCs w:val="28"/>
        </w:rPr>
        <w:t>. They further presented that their adjustment for “</w:t>
      </w:r>
      <w:r w:rsidR="00AD1CBD" w:rsidRPr="00DE4FC0">
        <w:rPr>
          <w:rFonts w:ascii="Times New Roman" w:hAnsi="Times New Roman" w:cs="Times New Roman"/>
          <w:kern w:val="0"/>
          <w:sz w:val="28"/>
          <w:szCs w:val="28"/>
        </w:rPr>
        <w:t>differences in variables such as bank size, the</w:t>
      </w:r>
      <w:r w:rsidR="00FA4CD4" w:rsidRPr="00DE4FC0">
        <w:rPr>
          <w:rFonts w:ascii="Times New Roman" w:hAnsi="Times New Roman" w:cs="Times New Roman"/>
          <w:kern w:val="0"/>
          <w:sz w:val="28"/>
          <w:szCs w:val="28"/>
        </w:rPr>
        <w:t xml:space="preserve"> </w:t>
      </w:r>
      <w:r w:rsidR="00AD1CBD" w:rsidRPr="00DE4FC0">
        <w:rPr>
          <w:rFonts w:ascii="Times New Roman" w:hAnsi="Times New Roman" w:cs="Times New Roman"/>
          <w:kern w:val="0"/>
          <w:sz w:val="28"/>
          <w:szCs w:val="28"/>
        </w:rPr>
        <w:t>structure of the balance sheet, and system-wide variables,</w:t>
      </w:r>
      <w:r w:rsidR="002E20E6" w:rsidRPr="00DE4FC0">
        <w:rPr>
          <w:rFonts w:ascii="Times New Roman" w:hAnsi="Times New Roman" w:cs="Times New Roman"/>
          <w:kern w:val="0"/>
          <w:sz w:val="28"/>
          <w:szCs w:val="28"/>
        </w:rPr>
        <w:t>” “</w:t>
      </w:r>
      <w:r w:rsidR="00AD1CBD" w:rsidRPr="00DE4FC0">
        <w:rPr>
          <w:rFonts w:ascii="Times New Roman" w:hAnsi="Times New Roman" w:cs="Times New Roman"/>
          <w:kern w:val="0"/>
          <w:sz w:val="28"/>
          <w:szCs w:val="28"/>
        </w:rPr>
        <w:t>reflect</w:t>
      </w:r>
      <w:r w:rsidR="00FA4CD4" w:rsidRPr="00DE4FC0">
        <w:rPr>
          <w:rFonts w:ascii="Times New Roman" w:hAnsi="Times New Roman" w:cs="Times New Roman"/>
          <w:kern w:val="0"/>
          <w:sz w:val="28"/>
          <w:szCs w:val="28"/>
        </w:rPr>
        <w:t xml:space="preserve"> </w:t>
      </w:r>
      <w:r w:rsidR="00AD1CBD" w:rsidRPr="00DE4FC0">
        <w:rPr>
          <w:rFonts w:ascii="Times New Roman" w:hAnsi="Times New Roman" w:cs="Times New Roman"/>
          <w:kern w:val="0"/>
          <w:sz w:val="28"/>
          <w:szCs w:val="28"/>
        </w:rPr>
        <w:t>characteristics of Islamic banks. A plausible explanation for the above findings is that it is</w:t>
      </w:r>
      <w:r w:rsidR="00FA4CD4" w:rsidRPr="00DE4FC0">
        <w:rPr>
          <w:rFonts w:ascii="Times New Roman" w:hAnsi="Times New Roman" w:cs="Times New Roman"/>
          <w:kern w:val="0"/>
          <w:sz w:val="28"/>
          <w:szCs w:val="28"/>
        </w:rPr>
        <w:t xml:space="preserve"> </w:t>
      </w:r>
      <w:r w:rsidR="00AD1CBD" w:rsidRPr="00DE4FC0">
        <w:rPr>
          <w:rFonts w:ascii="Times New Roman" w:hAnsi="Times New Roman" w:cs="Times New Roman"/>
          <w:kern w:val="0"/>
          <w:sz w:val="28"/>
          <w:szCs w:val="28"/>
        </w:rPr>
        <w:t>significantly more complex for Islamic banks to adjust their credit risk monitoring system</w:t>
      </w:r>
      <w:r w:rsidR="00FA4CD4" w:rsidRPr="00DE4FC0">
        <w:rPr>
          <w:rFonts w:ascii="Times New Roman" w:hAnsi="Times New Roman" w:cs="Times New Roman"/>
          <w:kern w:val="0"/>
          <w:sz w:val="28"/>
          <w:szCs w:val="28"/>
        </w:rPr>
        <w:t xml:space="preserve"> </w:t>
      </w:r>
      <w:r w:rsidR="00AD1CBD" w:rsidRPr="00DE4FC0">
        <w:rPr>
          <w:rFonts w:ascii="Times New Roman" w:hAnsi="Times New Roman" w:cs="Times New Roman"/>
          <w:kern w:val="0"/>
          <w:sz w:val="28"/>
          <w:szCs w:val="28"/>
        </w:rPr>
        <w:t>as they become bigger. Given their limitations on standardization in credit risk</w:t>
      </w:r>
      <w:r w:rsidR="00FA4CD4" w:rsidRPr="00DE4FC0">
        <w:rPr>
          <w:rFonts w:ascii="Times New Roman" w:hAnsi="Times New Roman" w:cs="Times New Roman"/>
          <w:kern w:val="0"/>
          <w:sz w:val="28"/>
          <w:szCs w:val="28"/>
        </w:rPr>
        <w:t xml:space="preserve"> </w:t>
      </w:r>
      <w:r w:rsidR="00AD1CBD" w:rsidRPr="00DE4FC0">
        <w:rPr>
          <w:rFonts w:ascii="Times New Roman" w:hAnsi="Times New Roman" w:cs="Times New Roman"/>
          <w:kern w:val="0"/>
          <w:sz w:val="28"/>
          <w:szCs w:val="28"/>
        </w:rPr>
        <w:t>management, monitoring the various profit-loss-arrangements becomes rapidly much more</w:t>
      </w:r>
      <w:r w:rsidR="00FA4CD4" w:rsidRPr="00DE4FC0">
        <w:rPr>
          <w:rFonts w:ascii="Times New Roman" w:hAnsi="Times New Roman" w:cs="Times New Roman"/>
          <w:kern w:val="0"/>
          <w:sz w:val="28"/>
          <w:szCs w:val="28"/>
        </w:rPr>
        <w:t xml:space="preserve"> </w:t>
      </w:r>
      <w:r w:rsidR="00AD1CBD" w:rsidRPr="00DE4FC0">
        <w:rPr>
          <w:rFonts w:ascii="Times New Roman" w:hAnsi="Times New Roman" w:cs="Times New Roman"/>
          <w:kern w:val="0"/>
          <w:sz w:val="28"/>
          <w:szCs w:val="28"/>
        </w:rPr>
        <w:t>complex as the scale of the banking operation grows, resulting in problems relating to</w:t>
      </w:r>
      <w:r w:rsidR="00FA4CD4" w:rsidRPr="00DE4FC0">
        <w:rPr>
          <w:rFonts w:ascii="Times New Roman" w:hAnsi="Times New Roman" w:cs="Times New Roman"/>
          <w:kern w:val="0"/>
          <w:sz w:val="28"/>
          <w:szCs w:val="28"/>
        </w:rPr>
        <w:t xml:space="preserve"> </w:t>
      </w:r>
      <w:r w:rsidR="00AD1CBD" w:rsidRPr="00DE4FC0">
        <w:rPr>
          <w:rFonts w:ascii="Times New Roman" w:hAnsi="Times New Roman" w:cs="Times New Roman"/>
          <w:kern w:val="0"/>
          <w:sz w:val="28"/>
          <w:szCs w:val="28"/>
        </w:rPr>
        <w:t>adverse selection and moral hazard becoming more prominent. Another possibility is that</w:t>
      </w:r>
      <w:r w:rsidR="00FA4CD4" w:rsidRPr="00DE4FC0">
        <w:rPr>
          <w:rFonts w:ascii="Times New Roman" w:hAnsi="Times New Roman" w:cs="Times New Roman"/>
          <w:kern w:val="0"/>
          <w:sz w:val="28"/>
          <w:szCs w:val="28"/>
        </w:rPr>
        <w:t xml:space="preserve"> </w:t>
      </w:r>
      <w:r w:rsidR="00AD1CBD" w:rsidRPr="00DE4FC0">
        <w:rPr>
          <w:rFonts w:ascii="Times New Roman" w:hAnsi="Times New Roman" w:cs="Times New Roman"/>
          <w:kern w:val="0"/>
          <w:sz w:val="28"/>
          <w:szCs w:val="28"/>
        </w:rPr>
        <w:t>small banks concentrate on low-risk investments and fee income, while large banks do</w:t>
      </w:r>
      <w:r w:rsidR="00FA4CD4" w:rsidRPr="00DE4FC0">
        <w:rPr>
          <w:rFonts w:ascii="Times New Roman" w:hAnsi="Times New Roman" w:cs="Times New Roman"/>
          <w:kern w:val="0"/>
          <w:sz w:val="28"/>
          <w:szCs w:val="28"/>
        </w:rPr>
        <w:t xml:space="preserve"> </w:t>
      </w:r>
      <w:r w:rsidR="00AD1CBD" w:rsidRPr="00DE4FC0">
        <w:rPr>
          <w:rFonts w:ascii="Times New Roman" w:hAnsi="Times New Roman" w:cs="Times New Roman"/>
          <w:kern w:val="0"/>
          <w:sz w:val="28"/>
          <w:szCs w:val="28"/>
        </w:rPr>
        <w:t>more PLS business.</w:t>
      </w:r>
      <w:r w:rsidR="00DE4FC0" w:rsidRPr="00DE4FC0">
        <w:rPr>
          <w:rFonts w:ascii="Times New Roman" w:hAnsi="Times New Roman" w:cs="Times New Roman"/>
          <w:kern w:val="0"/>
          <w:sz w:val="28"/>
          <w:szCs w:val="28"/>
        </w:rPr>
        <w:t>”. Also, they cited Yudistira (2004) finding that merger of “small Islamic banks should be encouraged from an efficiency viewpoint”; and in addition, their findings “</w:t>
      </w:r>
      <w:r w:rsidR="00AD1CBD" w:rsidRPr="00DE4FC0">
        <w:rPr>
          <w:rFonts w:ascii="Times New Roman" w:hAnsi="Times New Roman" w:cs="Times New Roman"/>
          <w:kern w:val="0"/>
          <w:sz w:val="28"/>
          <w:szCs w:val="28"/>
        </w:rPr>
        <w:t>suggest that to reap these efficiency benefits, appropriate attention needs to be paid also to</w:t>
      </w:r>
      <w:r w:rsidR="00DE4FC0" w:rsidRPr="00DE4FC0">
        <w:rPr>
          <w:rFonts w:ascii="Times New Roman" w:hAnsi="Times New Roman" w:cs="Times New Roman"/>
          <w:kern w:val="0"/>
          <w:sz w:val="28"/>
          <w:szCs w:val="28"/>
        </w:rPr>
        <w:t xml:space="preserve"> </w:t>
      </w:r>
      <w:r w:rsidR="00AD1CBD" w:rsidRPr="00DE4FC0">
        <w:rPr>
          <w:rFonts w:ascii="Times New Roman" w:hAnsi="Times New Roman" w:cs="Times New Roman"/>
          <w:kern w:val="0"/>
          <w:sz w:val="28"/>
          <w:szCs w:val="28"/>
        </w:rPr>
        <w:t>prudential risks, which—other things being equal—tend to be greater for larger Islamic</w:t>
      </w:r>
      <w:r w:rsidR="00DE4FC0" w:rsidRPr="00DE4FC0">
        <w:rPr>
          <w:rFonts w:ascii="Times New Roman" w:hAnsi="Times New Roman" w:cs="Times New Roman"/>
          <w:kern w:val="0"/>
          <w:sz w:val="28"/>
          <w:szCs w:val="28"/>
        </w:rPr>
        <w:t xml:space="preserve"> </w:t>
      </w:r>
      <w:r w:rsidR="00AD1CBD" w:rsidRPr="00DE4FC0">
        <w:rPr>
          <w:rFonts w:ascii="Times New Roman" w:hAnsi="Times New Roman" w:cs="Times New Roman"/>
          <w:kern w:val="0"/>
          <w:sz w:val="28"/>
          <w:szCs w:val="28"/>
        </w:rPr>
        <w:t>banks.</w:t>
      </w:r>
      <w:r w:rsidR="00DE4FC0" w:rsidRPr="00DE4FC0">
        <w:rPr>
          <w:rFonts w:ascii="Times New Roman" w:hAnsi="Times New Roman" w:cs="Times New Roman"/>
          <w:kern w:val="0"/>
          <w:sz w:val="28"/>
          <w:szCs w:val="28"/>
        </w:rPr>
        <w:t>”. Though they hold that their discovery</w:t>
      </w:r>
      <w:r w:rsidR="00AD1CBD" w:rsidRPr="00DE4FC0">
        <w:rPr>
          <w:rFonts w:ascii="Times New Roman" w:hAnsi="Times New Roman" w:cs="Times New Roman"/>
          <w:kern w:val="0"/>
          <w:sz w:val="28"/>
          <w:szCs w:val="28"/>
        </w:rPr>
        <w:t xml:space="preserve"> </w:t>
      </w:r>
      <w:r w:rsidR="00DE4FC0" w:rsidRPr="00DE4FC0">
        <w:rPr>
          <w:rFonts w:ascii="Times New Roman" w:hAnsi="Times New Roman" w:cs="Times New Roman"/>
          <w:kern w:val="0"/>
          <w:sz w:val="28"/>
          <w:szCs w:val="28"/>
        </w:rPr>
        <w:t>“</w:t>
      </w:r>
      <w:r w:rsidR="00AD1CBD" w:rsidRPr="00DE4FC0">
        <w:rPr>
          <w:rFonts w:ascii="Times New Roman" w:hAnsi="Times New Roman" w:cs="Times New Roman"/>
          <w:kern w:val="0"/>
          <w:sz w:val="28"/>
          <w:szCs w:val="28"/>
        </w:rPr>
        <w:t>should be viewed as preliminary, given the num</w:t>
      </w:r>
      <w:r w:rsidR="00DE4FC0" w:rsidRPr="00DE4FC0">
        <w:rPr>
          <w:rFonts w:ascii="Times New Roman" w:hAnsi="Times New Roman" w:cs="Times New Roman"/>
          <w:kern w:val="0"/>
          <w:sz w:val="28"/>
          <w:szCs w:val="28"/>
        </w:rPr>
        <w:t xml:space="preserve">erous </w:t>
      </w:r>
      <w:r w:rsidR="00AD1CBD" w:rsidRPr="00DE4FC0">
        <w:rPr>
          <w:rFonts w:ascii="Times New Roman" w:hAnsi="Times New Roman" w:cs="Times New Roman"/>
          <w:kern w:val="0"/>
          <w:sz w:val="28"/>
          <w:szCs w:val="28"/>
        </w:rPr>
        <w:t xml:space="preserve">caveats relating to the cross-country data on Islamic banks. </w:t>
      </w:r>
      <w:r w:rsidR="00DE4FC0" w:rsidRPr="00DE4FC0">
        <w:rPr>
          <w:rFonts w:ascii="Times New Roman" w:hAnsi="Times New Roman" w:cs="Times New Roman"/>
          <w:kern w:val="0"/>
          <w:sz w:val="28"/>
          <w:szCs w:val="28"/>
        </w:rPr>
        <w:t xml:space="preserve">These caveats include less than </w:t>
      </w:r>
      <w:r w:rsidR="00AD1CBD" w:rsidRPr="00DE4FC0">
        <w:rPr>
          <w:rFonts w:ascii="Times New Roman" w:hAnsi="Times New Roman" w:cs="Times New Roman"/>
          <w:kern w:val="0"/>
          <w:sz w:val="28"/>
          <w:szCs w:val="28"/>
        </w:rPr>
        <w:t>complete coverage of the database, reliance (in part) on unc</w:t>
      </w:r>
      <w:r w:rsidR="00DE4FC0" w:rsidRPr="00DE4FC0">
        <w:rPr>
          <w:rFonts w:ascii="Times New Roman" w:hAnsi="Times New Roman" w:cs="Times New Roman"/>
          <w:kern w:val="0"/>
          <w:sz w:val="28"/>
          <w:szCs w:val="28"/>
        </w:rPr>
        <w:t xml:space="preserve">onsolidated statements, and the </w:t>
      </w:r>
      <w:r w:rsidR="00AD1CBD" w:rsidRPr="00DE4FC0">
        <w:rPr>
          <w:rFonts w:ascii="Times New Roman" w:hAnsi="Times New Roman" w:cs="Times New Roman"/>
          <w:kern w:val="0"/>
          <w:sz w:val="28"/>
          <w:szCs w:val="28"/>
        </w:rPr>
        <w:t>fact that</w:t>
      </w:r>
      <w:r w:rsidR="00DE4FC0" w:rsidRPr="00DE4FC0">
        <w:rPr>
          <w:rFonts w:ascii="Times New Roman" w:hAnsi="Times New Roman" w:cs="Times New Roman"/>
          <w:kern w:val="0"/>
          <w:sz w:val="28"/>
          <w:szCs w:val="28"/>
        </w:rPr>
        <w:t>” they “</w:t>
      </w:r>
      <w:r w:rsidR="00AD1CBD" w:rsidRPr="00DE4FC0">
        <w:rPr>
          <w:rFonts w:ascii="Times New Roman" w:hAnsi="Times New Roman" w:cs="Times New Roman"/>
          <w:kern w:val="0"/>
          <w:sz w:val="28"/>
          <w:szCs w:val="28"/>
        </w:rPr>
        <w:t>focused on fully-fledged Islamic banks and not on Islamic “windows”</w:t>
      </w:r>
      <w:r w:rsidR="00DE4FC0" w:rsidRPr="00DE4FC0">
        <w:rPr>
          <w:rFonts w:ascii="Times New Roman" w:hAnsi="Times New Roman" w:cs="Times New Roman"/>
          <w:kern w:val="0"/>
          <w:sz w:val="28"/>
          <w:szCs w:val="28"/>
        </w:rPr>
        <w:t xml:space="preserve"> or </w:t>
      </w:r>
      <w:r w:rsidR="00AD1CBD" w:rsidRPr="00DE4FC0">
        <w:rPr>
          <w:rFonts w:ascii="Times New Roman" w:hAnsi="Times New Roman" w:cs="Times New Roman"/>
          <w:kern w:val="0"/>
          <w:sz w:val="28"/>
          <w:szCs w:val="28"/>
        </w:rPr>
        <w:t>Islamic branches operated by some commercial banks</w:t>
      </w:r>
      <w:r w:rsidR="00DE4FC0" w:rsidRPr="00DE4FC0">
        <w:rPr>
          <w:rFonts w:ascii="Times New Roman" w:hAnsi="Times New Roman" w:cs="Times New Roman"/>
          <w:kern w:val="0"/>
          <w:sz w:val="28"/>
          <w:szCs w:val="28"/>
        </w:rPr>
        <w:t xml:space="preserve">. Furthermore, data limitations </w:t>
      </w:r>
      <w:r w:rsidR="00AD1CBD" w:rsidRPr="00DE4FC0">
        <w:rPr>
          <w:rFonts w:ascii="Times New Roman" w:hAnsi="Times New Roman" w:cs="Times New Roman"/>
          <w:kern w:val="0"/>
          <w:sz w:val="28"/>
          <w:szCs w:val="28"/>
        </w:rPr>
        <w:t>prevented</w:t>
      </w:r>
      <w:r w:rsidR="00DE4FC0" w:rsidRPr="00DE4FC0">
        <w:rPr>
          <w:rFonts w:ascii="Times New Roman" w:hAnsi="Times New Roman" w:cs="Times New Roman"/>
          <w:kern w:val="0"/>
          <w:sz w:val="28"/>
          <w:szCs w:val="28"/>
        </w:rPr>
        <w:t>” them “</w:t>
      </w:r>
      <w:r w:rsidR="00AD1CBD" w:rsidRPr="00DE4FC0">
        <w:rPr>
          <w:rFonts w:ascii="Times New Roman" w:hAnsi="Times New Roman" w:cs="Times New Roman"/>
          <w:kern w:val="0"/>
          <w:sz w:val="28"/>
          <w:szCs w:val="28"/>
        </w:rPr>
        <w:t>from taking fully into account all aspects of I</w:t>
      </w:r>
      <w:r w:rsidR="00DE4FC0" w:rsidRPr="00DE4FC0">
        <w:rPr>
          <w:rFonts w:ascii="Times New Roman" w:hAnsi="Times New Roman" w:cs="Times New Roman"/>
          <w:kern w:val="0"/>
          <w:sz w:val="28"/>
          <w:szCs w:val="28"/>
        </w:rPr>
        <w:t xml:space="preserve">slamic financial contracts, for </w:t>
      </w:r>
      <w:r w:rsidR="00AD1CBD" w:rsidRPr="00DE4FC0">
        <w:rPr>
          <w:rFonts w:ascii="Times New Roman" w:hAnsi="Times New Roman" w:cs="Times New Roman"/>
          <w:kern w:val="0"/>
          <w:sz w:val="28"/>
          <w:szCs w:val="28"/>
        </w:rPr>
        <w:t>example, by distinguishing between PLS and other investments.</w:t>
      </w:r>
      <w:r w:rsidR="00DE4FC0" w:rsidRPr="00DE4FC0">
        <w:rPr>
          <w:rFonts w:ascii="Times New Roman" w:hAnsi="Times New Roman" w:cs="Times New Roman"/>
          <w:kern w:val="0"/>
          <w:sz w:val="28"/>
          <w:szCs w:val="28"/>
        </w:rPr>
        <w:t>”</w:t>
      </w:r>
    </w:p>
    <w:p w:rsidR="00AD1CBD" w:rsidRDefault="00AD1CBD" w:rsidP="00AD1CBD">
      <w:pPr>
        <w:autoSpaceDE w:val="0"/>
        <w:autoSpaceDN w:val="0"/>
        <w:adjustRightInd w:val="0"/>
        <w:spacing w:after="0" w:line="240" w:lineRule="auto"/>
        <w:rPr>
          <w:rFonts w:ascii="TimesNewRomanPSMT" w:hAnsi="TimesNewRomanPSMT" w:cs="TimesNewRomanPSMT"/>
          <w:kern w:val="0"/>
          <w:sz w:val="24"/>
          <w:szCs w:val="24"/>
        </w:rPr>
      </w:pPr>
    </w:p>
    <w:p w:rsidR="00EA5928" w:rsidRDefault="00EA5928" w:rsidP="00666CEA">
      <w:pPr>
        <w:autoSpaceDE w:val="0"/>
        <w:autoSpaceDN w:val="0"/>
        <w:adjustRightInd w:val="0"/>
        <w:spacing w:after="0" w:line="240" w:lineRule="auto"/>
        <w:rPr>
          <w:rFonts w:ascii="Times New Roman" w:hAnsi="Times New Roman" w:cs="Times New Roman"/>
          <w:bCs/>
          <w:kern w:val="0"/>
          <w:sz w:val="28"/>
          <w:szCs w:val="28"/>
        </w:rPr>
      </w:pPr>
    </w:p>
    <w:p w:rsidR="00C53F6A" w:rsidRDefault="00C53F6A" w:rsidP="00666CEA">
      <w:pPr>
        <w:autoSpaceDE w:val="0"/>
        <w:autoSpaceDN w:val="0"/>
        <w:adjustRightInd w:val="0"/>
        <w:spacing w:after="0" w:line="240" w:lineRule="auto"/>
        <w:rPr>
          <w:rFonts w:ascii="Times New Roman" w:hAnsi="Times New Roman" w:cs="Times New Roman"/>
          <w:bCs/>
          <w:kern w:val="0"/>
          <w:sz w:val="28"/>
          <w:szCs w:val="28"/>
        </w:rPr>
      </w:pPr>
    </w:p>
    <w:p w:rsidR="0079508F" w:rsidRDefault="00AD1CBD" w:rsidP="00C972E0">
      <w:pPr>
        <w:autoSpaceDE w:val="0"/>
        <w:autoSpaceDN w:val="0"/>
        <w:adjustRightInd w:val="0"/>
        <w:spacing w:after="0" w:line="240" w:lineRule="auto"/>
        <w:rPr>
          <w:rFonts w:ascii="Times New Roman" w:hAnsi="Times New Roman" w:cs="Times New Roman"/>
          <w:kern w:val="0"/>
          <w:sz w:val="28"/>
          <w:szCs w:val="28"/>
        </w:rPr>
      </w:pPr>
      <w:r>
        <w:rPr>
          <w:rFonts w:ascii="Times New Roman" w:hAnsi="Times New Roman" w:cs="Times New Roman"/>
          <w:bCs/>
          <w:kern w:val="0"/>
          <w:sz w:val="28"/>
          <w:szCs w:val="28"/>
        </w:rPr>
        <w:t xml:space="preserve">Similarly, </w:t>
      </w:r>
      <w:r w:rsidR="001C50B9" w:rsidRPr="00C972E0">
        <w:rPr>
          <w:rFonts w:ascii="Times New Roman" w:hAnsi="Times New Roman" w:cs="Times New Roman"/>
          <w:bCs/>
          <w:kern w:val="0"/>
          <w:sz w:val="28"/>
          <w:szCs w:val="28"/>
        </w:rPr>
        <w:t>Said (</w:t>
      </w:r>
      <w:r w:rsidR="001C50B9" w:rsidRPr="00C972E0">
        <w:rPr>
          <w:rFonts w:ascii="Times New Roman" w:hAnsi="Times New Roman" w:cs="Times New Roman"/>
          <w:kern w:val="0"/>
          <w:sz w:val="28"/>
          <w:szCs w:val="28"/>
        </w:rPr>
        <w:t>2012 p: 180</w:t>
      </w:r>
      <w:r w:rsidR="00224261" w:rsidRPr="00C972E0">
        <w:rPr>
          <w:rFonts w:ascii="Times New Roman" w:hAnsi="Times New Roman" w:cs="Times New Roman"/>
          <w:kern w:val="0"/>
          <w:sz w:val="28"/>
          <w:szCs w:val="28"/>
        </w:rPr>
        <w:t>-181</w:t>
      </w:r>
      <w:r w:rsidR="001C50B9" w:rsidRPr="00C972E0">
        <w:rPr>
          <w:rFonts w:ascii="Times New Roman" w:hAnsi="Times New Roman" w:cs="Times New Roman"/>
          <w:bCs/>
          <w:kern w:val="0"/>
          <w:sz w:val="28"/>
          <w:szCs w:val="28"/>
        </w:rPr>
        <w:t xml:space="preserve">) </w:t>
      </w:r>
      <w:r w:rsidR="00C972E0" w:rsidRPr="00C972E0">
        <w:rPr>
          <w:rFonts w:ascii="Times New Roman" w:hAnsi="Times New Roman" w:cs="Times New Roman"/>
          <w:bCs/>
          <w:kern w:val="0"/>
          <w:sz w:val="28"/>
          <w:szCs w:val="28"/>
        </w:rPr>
        <w:t xml:space="preserve">in his paper: </w:t>
      </w:r>
      <w:r w:rsidR="0079493F" w:rsidRPr="00C972E0">
        <w:rPr>
          <w:rFonts w:ascii="Times New Roman" w:hAnsi="Times New Roman" w:cs="Times New Roman"/>
          <w:bCs/>
          <w:kern w:val="0"/>
          <w:sz w:val="28"/>
          <w:szCs w:val="28"/>
        </w:rPr>
        <w:t>“Efficiency in Islamic Banking during a Financial Crisis-an Empirical Analysis of Forty-Seven Banks”</w:t>
      </w:r>
      <w:r w:rsidR="001C50B9" w:rsidRPr="00C972E0">
        <w:rPr>
          <w:rFonts w:ascii="Times New Roman" w:hAnsi="Times New Roman" w:cs="Times New Roman"/>
          <w:bCs/>
          <w:kern w:val="0"/>
          <w:sz w:val="28"/>
          <w:szCs w:val="28"/>
        </w:rPr>
        <w:t xml:space="preserve"> </w:t>
      </w:r>
      <w:r w:rsidR="00C972E0" w:rsidRPr="00C972E0">
        <w:rPr>
          <w:rFonts w:ascii="Times New Roman" w:hAnsi="Times New Roman" w:cs="Times New Roman"/>
          <w:bCs/>
          <w:kern w:val="0"/>
          <w:sz w:val="28"/>
          <w:szCs w:val="28"/>
        </w:rPr>
        <w:t>utilized the “</w:t>
      </w:r>
      <w:r w:rsidR="00C972E0" w:rsidRPr="00C972E0">
        <w:rPr>
          <w:rFonts w:ascii="Times New Roman" w:hAnsi="Times New Roman" w:cs="Times New Roman"/>
          <w:kern w:val="0"/>
          <w:sz w:val="28"/>
          <w:szCs w:val="28"/>
        </w:rPr>
        <w:t>on-parametric technique”, “Data Envelopment Analysis (DEA)” and “</w:t>
      </w:r>
      <w:r w:rsidR="00C972E0" w:rsidRPr="00C972E0">
        <w:rPr>
          <w:rFonts w:ascii="Times New Roman" w:hAnsi="Times New Roman" w:cs="Times New Roman"/>
          <w:i/>
          <w:iCs/>
          <w:kern w:val="0"/>
          <w:sz w:val="28"/>
          <w:szCs w:val="28"/>
        </w:rPr>
        <w:t xml:space="preserve">t </w:t>
      </w:r>
      <w:r w:rsidR="00C972E0" w:rsidRPr="00C972E0">
        <w:rPr>
          <w:rFonts w:ascii="Times New Roman" w:hAnsi="Times New Roman" w:cs="Times New Roman"/>
          <w:kern w:val="0"/>
          <w:sz w:val="28"/>
          <w:szCs w:val="28"/>
        </w:rPr>
        <w:t xml:space="preserve">test” to </w:t>
      </w:r>
      <w:r w:rsidR="00C972E0" w:rsidRPr="00C972E0">
        <w:rPr>
          <w:rFonts w:ascii="Times New Roman" w:hAnsi="Times New Roman" w:cs="Times New Roman"/>
          <w:kern w:val="0"/>
          <w:sz w:val="28"/>
          <w:szCs w:val="28"/>
        </w:rPr>
        <w:lastRenderedPageBreak/>
        <w:t>test “the hypothesis” on the efficiency of Islamic banks during the 2006 and 2009 financial crisis; and h</w:t>
      </w:r>
      <w:r w:rsidR="00C972E0">
        <w:rPr>
          <w:rFonts w:ascii="Times New Roman" w:hAnsi="Times New Roman" w:cs="Times New Roman"/>
          <w:kern w:val="0"/>
          <w:sz w:val="28"/>
          <w:szCs w:val="28"/>
        </w:rPr>
        <w:t>is study</w:t>
      </w:r>
      <w:r w:rsidR="00C972E0" w:rsidRPr="00C972E0">
        <w:rPr>
          <w:rFonts w:ascii="Times New Roman" w:hAnsi="Times New Roman" w:cs="Times New Roman"/>
          <w:kern w:val="0"/>
          <w:sz w:val="28"/>
          <w:szCs w:val="28"/>
        </w:rPr>
        <w:t xml:space="preserve"> concluded “that large Islamic banks showed an increase in efficiency during 2006 to 2008 and</w:t>
      </w:r>
      <w:r w:rsidR="00C972E0">
        <w:rPr>
          <w:rFonts w:ascii="Times New Roman" w:hAnsi="Times New Roman" w:cs="Times New Roman"/>
          <w:kern w:val="0"/>
          <w:sz w:val="28"/>
          <w:szCs w:val="28"/>
        </w:rPr>
        <w:t xml:space="preserve"> </w:t>
      </w:r>
      <w:r w:rsidR="00C972E0" w:rsidRPr="00C972E0">
        <w:rPr>
          <w:rFonts w:ascii="Times New Roman" w:hAnsi="Times New Roman" w:cs="Times New Roman"/>
          <w:kern w:val="0"/>
          <w:sz w:val="28"/>
          <w:szCs w:val="28"/>
        </w:rPr>
        <w:t>decline during 2009. However, small to medium Islamic bank sample started at a</w:t>
      </w:r>
      <w:r w:rsidR="00C972E0">
        <w:rPr>
          <w:rFonts w:ascii="Times New Roman" w:hAnsi="Times New Roman" w:cs="Times New Roman"/>
          <w:kern w:val="0"/>
          <w:sz w:val="28"/>
          <w:szCs w:val="28"/>
        </w:rPr>
        <w:t xml:space="preserve"> </w:t>
      </w:r>
      <w:r w:rsidR="00C972E0" w:rsidRPr="00C972E0">
        <w:rPr>
          <w:rFonts w:ascii="Times New Roman" w:hAnsi="Times New Roman" w:cs="Times New Roman"/>
          <w:kern w:val="0"/>
          <w:sz w:val="28"/>
          <w:szCs w:val="28"/>
        </w:rPr>
        <w:t>lower level of efficiency. In addition, the results showed that the efficiency of</w:t>
      </w:r>
      <w:r w:rsidR="00C972E0">
        <w:rPr>
          <w:rFonts w:ascii="Times New Roman" w:hAnsi="Times New Roman" w:cs="Times New Roman"/>
          <w:kern w:val="0"/>
          <w:sz w:val="28"/>
          <w:szCs w:val="28"/>
        </w:rPr>
        <w:t xml:space="preserve"> </w:t>
      </w:r>
      <w:r w:rsidR="00C972E0" w:rsidRPr="00C972E0">
        <w:rPr>
          <w:rFonts w:ascii="Times New Roman" w:hAnsi="Times New Roman" w:cs="Times New Roman"/>
          <w:kern w:val="0"/>
          <w:sz w:val="28"/>
          <w:szCs w:val="28"/>
        </w:rPr>
        <w:t>Islamic banks operates in Middle Eastern and non-Middle Eastern Counties have</w:t>
      </w:r>
      <w:r w:rsidR="00C972E0">
        <w:rPr>
          <w:rFonts w:ascii="Times New Roman" w:hAnsi="Times New Roman" w:cs="Times New Roman"/>
          <w:kern w:val="0"/>
          <w:sz w:val="28"/>
          <w:szCs w:val="28"/>
        </w:rPr>
        <w:t xml:space="preserve"> </w:t>
      </w:r>
      <w:r w:rsidR="00C972E0" w:rsidRPr="00C972E0">
        <w:rPr>
          <w:rFonts w:ascii="Times New Roman" w:hAnsi="Times New Roman" w:cs="Times New Roman"/>
          <w:kern w:val="0"/>
          <w:sz w:val="28"/>
          <w:szCs w:val="28"/>
        </w:rPr>
        <w:t>increased during an economic crisis.”</w:t>
      </w:r>
      <w:r w:rsidR="00F319D1">
        <w:rPr>
          <w:rFonts w:ascii="Times New Roman" w:hAnsi="Times New Roman" w:cs="Times New Roman"/>
          <w:kern w:val="0"/>
          <w:sz w:val="28"/>
          <w:szCs w:val="28"/>
        </w:rPr>
        <w:t>.</w:t>
      </w:r>
    </w:p>
    <w:p w:rsidR="00F319D1" w:rsidRDefault="00F319D1" w:rsidP="00C972E0">
      <w:pPr>
        <w:autoSpaceDE w:val="0"/>
        <w:autoSpaceDN w:val="0"/>
        <w:adjustRightInd w:val="0"/>
        <w:spacing w:after="0" w:line="240" w:lineRule="auto"/>
        <w:rPr>
          <w:rFonts w:ascii="Times New Roman" w:hAnsi="Times New Roman" w:cs="Times New Roman"/>
          <w:kern w:val="0"/>
          <w:sz w:val="28"/>
          <w:szCs w:val="28"/>
        </w:rPr>
      </w:pPr>
    </w:p>
    <w:p w:rsidR="001C50B9" w:rsidRPr="00232E21" w:rsidRDefault="005912D8" w:rsidP="001C50B9">
      <w:pPr>
        <w:autoSpaceDE w:val="0"/>
        <w:autoSpaceDN w:val="0"/>
        <w:adjustRightInd w:val="0"/>
        <w:spacing w:after="0" w:line="240" w:lineRule="auto"/>
        <w:rPr>
          <w:rFonts w:ascii="Times New Roman" w:hAnsi="Times New Roman" w:cs="Times New Roman"/>
          <w:kern w:val="0"/>
          <w:sz w:val="28"/>
          <w:szCs w:val="28"/>
        </w:rPr>
      </w:pPr>
      <w:r>
        <w:rPr>
          <w:rFonts w:ascii="Times New Roman" w:hAnsi="Times New Roman" w:cs="Times New Roman"/>
          <w:kern w:val="0"/>
          <w:sz w:val="28"/>
          <w:szCs w:val="28"/>
        </w:rPr>
        <w:t xml:space="preserve">Furthermore, </w:t>
      </w:r>
      <w:r w:rsidR="00F739EF">
        <w:rPr>
          <w:rFonts w:ascii="Times New Roman" w:hAnsi="Times New Roman" w:cs="Times New Roman"/>
          <w:kern w:val="0"/>
          <w:sz w:val="28"/>
          <w:szCs w:val="28"/>
        </w:rPr>
        <w:t>Said</w:t>
      </w:r>
      <w:r w:rsidR="00232E21">
        <w:rPr>
          <w:rFonts w:ascii="Times New Roman" w:hAnsi="Times New Roman" w:cs="Times New Roman"/>
          <w:kern w:val="0"/>
          <w:sz w:val="28"/>
          <w:szCs w:val="28"/>
        </w:rPr>
        <w:t xml:space="preserve"> used the </w:t>
      </w:r>
      <w:r w:rsidR="001C50B9" w:rsidRPr="00F319D1">
        <w:rPr>
          <w:rFonts w:ascii="Times New Roman" w:hAnsi="Times New Roman" w:cs="Times New Roman"/>
          <w:bCs/>
          <w:kern w:val="0"/>
          <w:sz w:val="28"/>
          <w:szCs w:val="28"/>
        </w:rPr>
        <w:t>Data Envelopment Analysis</w:t>
      </w:r>
      <w:r w:rsidR="00232E21">
        <w:rPr>
          <w:rFonts w:ascii="Times New Roman" w:hAnsi="Times New Roman" w:cs="Times New Roman"/>
          <w:bCs/>
          <w:kern w:val="0"/>
          <w:sz w:val="28"/>
          <w:szCs w:val="28"/>
        </w:rPr>
        <w:t xml:space="preserve"> (DEA) model; citing Farrell’s multiple outputs and multiple inputs to calculate the efficiency of banks</w:t>
      </w:r>
      <w:r>
        <w:rPr>
          <w:rFonts w:ascii="Times New Roman" w:hAnsi="Times New Roman" w:cs="Times New Roman"/>
          <w:bCs/>
          <w:kern w:val="0"/>
          <w:sz w:val="28"/>
          <w:szCs w:val="28"/>
        </w:rPr>
        <w:t>, the formula</w:t>
      </w:r>
      <w:r w:rsidR="00232E21">
        <w:rPr>
          <w:rFonts w:ascii="Times New Roman" w:hAnsi="Times New Roman" w:cs="Times New Roman"/>
          <w:bCs/>
          <w:kern w:val="0"/>
          <w:sz w:val="28"/>
          <w:szCs w:val="28"/>
        </w:rPr>
        <w:t xml:space="preserve"> as follows:</w:t>
      </w:r>
    </w:p>
    <w:p w:rsidR="00AD1CBD" w:rsidRPr="00F319D1" w:rsidRDefault="00AD1CBD" w:rsidP="001C50B9">
      <w:pPr>
        <w:autoSpaceDE w:val="0"/>
        <w:autoSpaceDN w:val="0"/>
        <w:adjustRightInd w:val="0"/>
        <w:spacing w:after="0" w:line="240" w:lineRule="auto"/>
        <w:rPr>
          <w:rFonts w:ascii="Times New Roman" w:hAnsi="Times New Roman" w:cs="Times New Roman"/>
          <w:bCs/>
          <w:kern w:val="0"/>
          <w:sz w:val="28"/>
          <w:szCs w:val="28"/>
        </w:rPr>
      </w:pPr>
    </w:p>
    <w:p w:rsidR="001C50B9" w:rsidRPr="00F319D1" w:rsidRDefault="001C50B9" w:rsidP="001C50B9">
      <w:pPr>
        <w:autoSpaceDE w:val="0"/>
        <w:autoSpaceDN w:val="0"/>
        <w:adjustRightInd w:val="0"/>
        <w:spacing w:after="0" w:line="240" w:lineRule="auto"/>
        <w:rPr>
          <w:rFonts w:ascii="Times New Roman" w:hAnsi="Times New Roman" w:cs="Times New Roman"/>
          <w:kern w:val="0"/>
          <w:sz w:val="28"/>
          <w:szCs w:val="28"/>
        </w:rPr>
      </w:pPr>
    </w:p>
    <w:p w:rsidR="001C50B9" w:rsidRDefault="001C50B9" w:rsidP="001C50B9">
      <w:pPr>
        <w:autoSpaceDE w:val="0"/>
        <w:autoSpaceDN w:val="0"/>
        <w:adjustRightInd w:val="0"/>
        <w:spacing w:after="0" w:line="240" w:lineRule="auto"/>
        <w:rPr>
          <w:rFonts w:ascii="Times New Roman" w:hAnsi="Times New Roman" w:cs="Times New Roman"/>
          <w:kern w:val="0"/>
          <w:sz w:val="28"/>
          <w:szCs w:val="28"/>
        </w:rPr>
      </w:pPr>
      <w:r w:rsidRPr="00F319D1">
        <w:rPr>
          <w:rFonts w:ascii="Times New Roman" w:hAnsi="Times New Roman" w:cs="Times New Roman"/>
          <w:i/>
          <w:iCs/>
          <w:kern w:val="0"/>
          <w:sz w:val="28"/>
          <w:szCs w:val="28"/>
        </w:rPr>
        <w:t xml:space="preserve">Efficiency </w:t>
      </w:r>
      <w:r w:rsidRPr="00F319D1">
        <w:rPr>
          <w:rFonts w:ascii="Times New Roman" w:hAnsi="Times New Roman" w:cs="Times New Roman"/>
          <w:kern w:val="0"/>
          <w:sz w:val="28"/>
          <w:szCs w:val="28"/>
        </w:rPr>
        <w:t>= the weighted sum of inputs/the weighted sum of outputs</w:t>
      </w:r>
    </w:p>
    <w:p w:rsidR="00232E21" w:rsidRPr="00F319D1" w:rsidRDefault="00232E21" w:rsidP="001C50B9">
      <w:pPr>
        <w:autoSpaceDE w:val="0"/>
        <w:autoSpaceDN w:val="0"/>
        <w:adjustRightInd w:val="0"/>
        <w:spacing w:after="0" w:line="240" w:lineRule="auto"/>
        <w:rPr>
          <w:rFonts w:ascii="Times New Roman" w:hAnsi="Times New Roman" w:cs="Times New Roman"/>
          <w:kern w:val="0"/>
          <w:sz w:val="28"/>
          <w:szCs w:val="28"/>
        </w:rPr>
      </w:pPr>
      <w:r>
        <w:rPr>
          <w:rFonts w:ascii="Times New Roman" w:hAnsi="Times New Roman" w:cs="Times New Roman"/>
          <w:kern w:val="0"/>
          <w:sz w:val="28"/>
          <w:szCs w:val="28"/>
        </w:rPr>
        <w:t xml:space="preserve">                                                                                                                               [</w:t>
      </w:r>
      <w:r w:rsidR="00BF7E75">
        <w:rPr>
          <w:rFonts w:ascii="Times New Roman" w:hAnsi="Times New Roman" w:cs="Times New Roman"/>
          <w:kern w:val="0"/>
          <w:sz w:val="28"/>
          <w:szCs w:val="28"/>
        </w:rPr>
        <w:t>28</w:t>
      </w:r>
      <w:r>
        <w:rPr>
          <w:rFonts w:ascii="Times New Roman" w:hAnsi="Times New Roman" w:cs="Times New Roman"/>
          <w:kern w:val="0"/>
          <w:sz w:val="28"/>
          <w:szCs w:val="28"/>
        </w:rPr>
        <w:t>]</w:t>
      </w:r>
    </w:p>
    <w:p w:rsidR="001C50B9" w:rsidRPr="00F319D1" w:rsidRDefault="001C50B9" w:rsidP="001C50B9">
      <w:pPr>
        <w:autoSpaceDE w:val="0"/>
        <w:autoSpaceDN w:val="0"/>
        <w:adjustRightInd w:val="0"/>
        <w:spacing w:after="0" w:line="240" w:lineRule="auto"/>
        <w:rPr>
          <w:rFonts w:ascii="Times New Roman" w:hAnsi="Times New Roman" w:cs="Times New Roman"/>
          <w:kern w:val="0"/>
          <w:sz w:val="28"/>
          <w:szCs w:val="28"/>
        </w:rPr>
      </w:pPr>
    </w:p>
    <w:p w:rsidR="001C50B9" w:rsidRPr="00F319D1" w:rsidRDefault="00F739EF" w:rsidP="001C50B9">
      <w:pPr>
        <w:autoSpaceDE w:val="0"/>
        <w:autoSpaceDN w:val="0"/>
        <w:adjustRightInd w:val="0"/>
        <w:spacing w:after="0" w:line="240" w:lineRule="auto"/>
        <w:rPr>
          <w:rFonts w:ascii="Times New Roman" w:hAnsi="Times New Roman" w:cs="Times New Roman"/>
          <w:kern w:val="0"/>
          <w:sz w:val="28"/>
          <w:szCs w:val="28"/>
        </w:rPr>
      </w:pPr>
      <w:r>
        <w:rPr>
          <w:rFonts w:ascii="Times New Roman" w:hAnsi="Times New Roman" w:cs="Times New Roman"/>
          <w:kern w:val="0"/>
          <w:sz w:val="28"/>
          <w:szCs w:val="28"/>
        </w:rPr>
        <w:t>Said further cited Yudistira’s</w:t>
      </w:r>
      <w:r w:rsidRPr="00F319D1">
        <w:rPr>
          <w:rFonts w:ascii="Times New Roman" w:hAnsi="Times New Roman" w:cs="Times New Roman"/>
          <w:kern w:val="0"/>
          <w:sz w:val="28"/>
          <w:szCs w:val="28"/>
        </w:rPr>
        <w:t xml:space="preserve"> </w:t>
      </w:r>
      <w:r>
        <w:rPr>
          <w:rFonts w:ascii="Times New Roman" w:hAnsi="Times New Roman" w:cs="Times New Roman"/>
          <w:kern w:val="0"/>
          <w:sz w:val="28"/>
          <w:szCs w:val="28"/>
        </w:rPr>
        <w:t xml:space="preserve">DEA analysis methodology study of the N DMUs in the </w:t>
      </w:r>
      <w:r w:rsidR="001C50B9" w:rsidRPr="00F319D1">
        <w:rPr>
          <w:rFonts w:ascii="Times New Roman" w:hAnsi="Times New Roman" w:cs="Times New Roman"/>
          <w:kern w:val="0"/>
          <w:sz w:val="28"/>
          <w:szCs w:val="28"/>
        </w:rPr>
        <w:t xml:space="preserve">banking industry with all the inputs in a sample being represented by </w:t>
      </w:r>
      <w:r w:rsidR="001C50B9" w:rsidRPr="00F319D1">
        <w:rPr>
          <w:rFonts w:ascii="Times New Roman" w:hAnsi="Times New Roman" w:cs="Times New Roman"/>
          <w:i/>
          <w:iCs/>
          <w:kern w:val="0"/>
          <w:sz w:val="28"/>
          <w:szCs w:val="28"/>
        </w:rPr>
        <w:t>n</w:t>
      </w:r>
      <w:r w:rsidR="001C50B9" w:rsidRPr="00F319D1">
        <w:rPr>
          <w:rFonts w:ascii="Times New Roman" w:hAnsi="Times New Roman" w:cs="Times New Roman"/>
          <w:kern w:val="0"/>
          <w:sz w:val="28"/>
          <w:szCs w:val="28"/>
        </w:rPr>
        <w:t>, and the</w:t>
      </w:r>
    </w:p>
    <w:p w:rsidR="001C50B9" w:rsidRPr="00F319D1" w:rsidRDefault="001C50B9" w:rsidP="00F739EF">
      <w:pPr>
        <w:autoSpaceDE w:val="0"/>
        <w:autoSpaceDN w:val="0"/>
        <w:adjustRightInd w:val="0"/>
        <w:spacing w:after="0" w:line="240" w:lineRule="auto"/>
        <w:rPr>
          <w:rFonts w:ascii="Times New Roman" w:hAnsi="Times New Roman" w:cs="Times New Roman"/>
          <w:kern w:val="0"/>
          <w:sz w:val="28"/>
          <w:szCs w:val="28"/>
        </w:rPr>
      </w:pPr>
      <w:r w:rsidRPr="00F319D1">
        <w:rPr>
          <w:rFonts w:ascii="Times New Roman" w:hAnsi="Times New Roman" w:cs="Times New Roman"/>
          <w:kern w:val="0"/>
          <w:sz w:val="28"/>
          <w:szCs w:val="28"/>
        </w:rPr>
        <w:t xml:space="preserve">outputs represented by </w:t>
      </w:r>
      <w:r w:rsidRPr="00F319D1">
        <w:rPr>
          <w:rFonts w:ascii="Times New Roman" w:hAnsi="Times New Roman" w:cs="Times New Roman"/>
          <w:i/>
          <w:iCs/>
          <w:kern w:val="0"/>
          <w:sz w:val="28"/>
          <w:szCs w:val="28"/>
        </w:rPr>
        <w:t>m</w:t>
      </w:r>
      <w:r w:rsidR="00F739EF">
        <w:rPr>
          <w:rFonts w:ascii="Times New Roman" w:hAnsi="Times New Roman" w:cs="Times New Roman"/>
          <w:kern w:val="0"/>
          <w:sz w:val="28"/>
          <w:szCs w:val="28"/>
        </w:rPr>
        <w:t>”; and “</w:t>
      </w:r>
      <w:r w:rsidRPr="00F319D1">
        <w:rPr>
          <w:rFonts w:ascii="Times New Roman" w:hAnsi="Times New Roman" w:cs="Times New Roman"/>
          <w:kern w:val="0"/>
          <w:sz w:val="28"/>
          <w:szCs w:val="28"/>
        </w:rPr>
        <w:t>the efficiency of banks</w:t>
      </w:r>
      <w:r w:rsidR="00F739EF">
        <w:rPr>
          <w:rFonts w:ascii="Times New Roman" w:hAnsi="Times New Roman" w:cs="Times New Roman"/>
          <w:kern w:val="0"/>
          <w:sz w:val="28"/>
          <w:szCs w:val="28"/>
        </w:rPr>
        <w:t>”</w:t>
      </w:r>
      <w:r w:rsidRPr="00F319D1">
        <w:rPr>
          <w:rFonts w:ascii="Times New Roman" w:hAnsi="Times New Roman" w:cs="Times New Roman"/>
          <w:kern w:val="0"/>
          <w:sz w:val="28"/>
          <w:szCs w:val="28"/>
        </w:rPr>
        <w:t xml:space="preserve"> </w:t>
      </w:r>
      <w:r w:rsidR="00F739EF">
        <w:rPr>
          <w:rFonts w:ascii="Times New Roman" w:hAnsi="Times New Roman" w:cs="Times New Roman"/>
          <w:kern w:val="0"/>
          <w:sz w:val="28"/>
          <w:szCs w:val="28"/>
        </w:rPr>
        <w:t>calculated with the formula as follows</w:t>
      </w:r>
      <w:r w:rsidRPr="00F319D1">
        <w:rPr>
          <w:rFonts w:ascii="Times New Roman" w:hAnsi="Times New Roman" w:cs="Times New Roman"/>
          <w:kern w:val="0"/>
          <w:sz w:val="28"/>
          <w:szCs w:val="28"/>
        </w:rPr>
        <w:t>:</w:t>
      </w:r>
    </w:p>
    <w:p w:rsidR="00597F3C" w:rsidRPr="00F319D1" w:rsidRDefault="00597F3C" w:rsidP="001C50B9">
      <w:pPr>
        <w:autoSpaceDE w:val="0"/>
        <w:autoSpaceDN w:val="0"/>
        <w:adjustRightInd w:val="0"/>
        <w:spacing w:after="0" w:line="240" w:lineRule="auto"/>
        <w:rPr>
          <w:rFonts w:ascii="Times New Roman" w:hAnsi="Times New Roman" w:cs="Times New Roman"/>
          <w:kern w:val="0"/>
          <w:sz w:val="28"/>
          <w:szCs w:val="28"/>
        </w:rPr>
      </w:pPr>
    </w:p>
    <w:p w:rsidR="00597F3C" w:rsidRPr="00F319D1" w:rsidRDefault="00597F3C" w:rsidP="001C50B9">
      <w:pPr>
        <w:autoSpaceDE w:val="0"/>
        <w:autoSpaceDN w:val="0"/>
        <w:adjustRightInd w:val="0"/>
        <w:spacing w:after="0" w:line="240" w:lineRule="auto"/>
        <w:rPr>
          <w:rFonts w:ascii="Times New Roman" w:hAnsi="Times New Roman" w:cs="Times New Roman"/>
          <w:kern w:val="0"/>
          <w:sz w:val="28"/>
          <w:szCs w:val="28"/>
        </w:rPr>
      </w:pPr>
    </w:p>
    <w:p w:rsidR="001C50B9" w:rsidRPr="00F319D1" w:rsidRDefault="001C50B9" w:rsidP="001C50B9">
      <w:pPr>
        <w:autoSpaceDE w:val="0"/>
        <w:autoSpaceDN w:val="0"/>
        <w:adjustRightInd w:val="0"/>
        <w:spacing w:after="0" w:line="240" w:lineRule="auto"/>
        <w:rPr>
          <w:rFonts w:ascii="Times New Roman" w:hAnsi="Times New Roman" w:cs="Times New Roman"/>
          <w:kern w:val="0"/>
          <w:sz w:val="28"/>
          <w:szCs w:val="28"/>
        </w:rPr>
      </w:pPr>
    </w:p>
    <w:p w:rsidR="001C50B9" w:rsidRPr="00F319D1" w:rsidRDefault="002D1864" w:rsidP="001C50B9">
      <w:pPr>
        <w:autoSpaceDE w:val="0"/>
        <w:autoSpaceDN w:val="0"/>
        <w:adjustRightInd w:val="0"/>
        <w:spacing w:after="0" w:line="240" w:lineRule="auto"/>
        <w:rPr>
          <w:rFonts w:ascii="Times New Roman" w:hAnsi="Times New Roman" w:cs="Times New Roman"/>
          <w:i/>
          <w:kern w:val="0"/>
          <w:sz w:val="28"/>
          <w:szCs w:val="28"/>
        </w:rPr>
      </w:pPr>
      <m:oMath>
        <m:sSub>
          <m:sSubPr>
            <m:ctrlPr>
              <w:rPr>
                <w:rFonts w:ascii="Cambria Math" w:hAnsi="Cambria Math" w:cs="Times New Roman"/>
                <w:i/>
                <w:kern w:val="0"/>
                <w:sz w:val="28"/>
                <w:szCs w:val="28"/>
              </w:rPr>
            </m:ctrlPr>
          </m:sSubPr>
          <m:e>
            <m:r>
              <w:rPr>
                <w:rFonts w:ascii="Cambria Math" w:hAnsi="Cambria Math" w:cs="Times New Roman"/>
                <w:kern w:val="0"/>
                <w:sz w:val="28"/>
                <w:szCs w:val="28"/>
              </w:rPr>
              <m:t>e</m:t>
            </m:r>
          </m:e>
          <m:sub>
            <m:r>
              <w:rPr>
                <w:rFonts w:ascii="Cambria Math" w:hAnsi="Cambria Math" w:cs="Times New Roman"/>
                <w:kern w:val="0"/>
                <w:sz w:val="28"/>
                <w:szCs w:val="28"/>
              </w:rPr>
              <m:t>s</m:t>
            </m:r>
          </m:sub>
        </m:sSub>
        <m:r>
          <w:rPr>
            <w:rFonts w:ascii="Cambria Math" w:hAnsi="Cambria Math" w:cs="Times New Roman"/>
            <w:kern w:val="0"/>
            <w:sz w:val="28"/>
            <w:szCs w:val="28"/>
          </w:rPr>
          <m:t>=</m:t>
        </m:r>
        <m:f>
          <m:fPr>
            <m:ctrlPr>
              <w:rPr>
                <w:rFonts w:ascii="Cambria Math" w:hAnsi="Cambria Math" w:cs="Times New Roman"/>
                <w:i/>
                <w:kern w:val="0"/>
                <w:sz w:val="28"/>
                <w:szCs w:val="28"/>
              </w:rPr>
            </m:ctrlPr>
          </m:fPr>
          <m:num>
            <m:nary>
              <m:naryPr>
                <m:chr m:val="∑"/>
                <m:ctrlPr>
                  <w:rPr>
                    <w:rFonts w:ascii="Cambria Math" w:hAnsi="Cambria Math" w:cs="Times New Roman"/>
                    <w:i/>
                    <w:kern w:val="0"/>
                    <w:sz w:val="28"/>
                    <w:szCs w:val="28"/>
                  </w:rPr>
                </m:ctrlPr>
              </m:naryPr>
              <m:sub>
                <m:r>
                  <w:rPr>
                    <w:rFonts w:ascii="Cambria Math" w:hAnsi="Cambria Math" w:cs="Times New Roman"/>
                    <w:kern w:val="0"/>
                    <w:sz w:val="28"/>
                    <w:szCs w:val="28"/>
                  </w:rPr>
                  <m:t>i=1</m:t>
                </m:r>
              </m:sub>
              <m:sup>
                <m:r>
                  <w:rPr>
                    <w:rFonts w:ascii="Cambria Math" w:hAnsi="Cambria Math" w:cs="Times New Roman"/>
                    <w:kern w:val="0"/>
                    <w:sz w:val="28"/>
                    <w:szCs w:val="28"/>
                  </w:rPr>
                  <m:t>m</m:t>
                </m:r>
              </m:sup>
              <m:e>
                <m:sSub>
                  <m:sSubPr>
                    <m:ctrlPr>
                      <w:rPr>
                        <w:rFonts w:ascii="Cambria Math" w:hAnsi="Cambria Math" w:cs="Times New Roman"/>
                        <w:i/>
                        <w:kern w:val="0"/>
                        <w:sz w:val="28"/>
                        <w:szCs w:val="28"/>
                      </w:rPr>
                    </m:ctrlPr>
                  </m:sSubPr>
                  <m:e>
                    <m:r>
                      <w:rPr>
                        <w:rFonts w:ascii="Cambria Math" w:hAnsi="Cambria Math" w:cs="Times New Roman"/>
                        <w:kern w:val="0"/>
                        <w:sz w:val="28"/>
                        <w:szCs w:val="28"/>
                      </w:rPr>
                      <m:t>U</m:t>
                    </m:r>
                  </m:e>
                  <m:sub>
                    <m:r>
                      <w:rPr>
                        <w:rFonts w:ascii="Cambria Math" w:hAnsi="Cambria Math" w:cs="Times New Roman"/>
                        <w:kern w:val="0"/>
                        <w:sz w:val="28"/>
                        <w:szCs w:val="28"/>
                      </w:rPr>
                      <m:t xml:space="preserve">i </m:t>
                    </m:r>
                  </m:sub>
                </m:sSub>
                <m:sSub>
                  <m:sSubPr>
                    <m:ctrlPr>
                      <w:rPr>
                        <w:rFonts w:ascii="Cambria Math" w:hAnsi="Cambria Math" w:cs="Times New Roman"/>
                        <w:i/>
                        <w:kern w:val="0"/>
                        <w:sz w:val="28"/>
                        <w:szCs w:val="28"/>
                      </w:rPr>
                    </m:ctrlPr>
                  </m:sSubPr>
                  <m:e>
                    <m:r>
                      <w:rPr>
                        <w:rFonts w:ascii="Cambria Math" w:hAnsi="Cambria Math" w:cs="Times New Roman"/>
                        <w:kern w:val="0"/>
                        <w:sz w:val="28"/>
                        <w:szCs w:val="28"/>
                      </w:rPr>
                      <m:t>Y</m:t>
                    </m:r>
                  </m:e>
                  <m:sub>
                    <m:r>
                      <w:rPr>
                        <w:rFonts w:ascii="Cambria Math" w:hAnsi="Cambria Math" w:cs="Times New Roman"/>
                        <w:kern w:val="0"/>
                        <w:sz w:val="28"/>
                        <w:szCs w:val="28"/>
                      </w:rPr>
                      <m:t>is</m:t>
                    </m:r>
                  </m:sub>
                </m:sSub>
              </m:e>
            </m:nary>
          </m:num>
          <m:den>
            <m:nary>
              <m:naryPr>
                <m:chr m:val="∑"/>
                <m:ctrlPr>
                  <w:rPr>
                    <w:rFonts w:ascii="Cambria Math" w:hAnsi="Cambria Math" w:cs="Times New Roman"/>
                    <w:i/>
                    <w:kern w:val="0"/>
                    <w:sz w:val="28"/>
                    <w:szCs w:val="28"/>
                  </w:rPr>
                </m:ctrlPr>
              </m:naryPr>
              <m:sub>
                <m:r>
                  <w:rPr>
                    <w:rFonts w:ascii="Cambria Math" w:hAnsi="Cambria Math" w:cs="Times New Roman"/>
                    <w:kern w:val="0"/>
                    <w:sz w:val="28"/>
                    <w:szCs w:val="28"/>
                  </w:rPr>
                  <m:t>j=1</m:t>
                </m:r>
              </m:sub>
              <m:sup>
                <m:r>
                  <w:rPr>
                    <w:rFonts w:ascii="Cambria Math" w:hAnsi="Cambria Math" w:cs="Times New Roman"/>
                    <w:kern w:val="0"/>
                    <w:sz w:val="28"/>
                    <w:szCs w:val="28"/>
                  </w:rPr>
                  <m:t>n</m:t>
                </m:r>
              </m:sup>
              <m:e>
                <m:sSub>
                  <m:sSubPr>
                    <m:ctrlPr>
                      <w:rPr>
                        <w:rFonts w:ascii="Cambria Math" w:hAnsi="Cambria Math" w:cs="Times New Roman"/>
                        <w:i/>
                        <w:kern w:val="0"/>
                        <w:sz w:val="28"/>
                        <w:szCs w:val="28"/>
                      </w:rPr>
                    </m:ctrlPr>
                  </m:sSubPr>
                  <m:e>
                    <m:r>
                      <w:rPr>
                        <w:rFonts w:ascii="Cambria Math" w:hAnsi="Cambria Math" w:cs="Times New Roman"/>
                        <w:kern w:val="0"/>
                        <w:sz w:val="28"/>
                        <w:szCs w:val="28"/>
                      </w:rPr>
                      <m:t>V</m:t>
                    </m:r>
                  </m:e>
                  <m:sub>
                    <m:r>
                      <w:rPr>
                        <w:rFonts w:ascii="Cambria Math" w:hAnsi="Cambria Math" w:cs="Times New Roman"/>
                        <w:kern w:val="0"/>
                        <w:sz w:val="28"/>
                        <w:szCs w:val="28"/>
                      </w:rPr>
                      <m:t xml:space="preserve">j </m:t>
                    </m:r>
                  </m:sub>
                </m:sSub>
                <m:sSub>
                  <m:sSubPr>
                    <m:ctrlPr>
                      <w:rPr>
                        <w:rFonts w:ascii="Cambria Math" w:hAnsi="Cambria Math" w:cs="Times New Roman"/>
                        <w:i/>
                        <w:kern w:val="0"/>
                        <w:sz w:val="28"/>
                        <w:szCs w:val="28"/>
                      </w:rPr>
                    </m:ctrlPr>
                  </m:sSubPr>
                  <m:e>
                    <m:r>
                      <w:rPr>
                        <w:rFonts w:ascii="Cambria Math" w:hAnsi="Cambria Math" w:cs="Times New Roman"/>
                        <w:kern w:val="0"/>
                        <w:sz w:val="28"/>
                        <w:szCs w:val="28"/>
                      </w:rPr>
                      <m:t>X</m:t>
                    </m:r>
                  </m:e>
                  <m:sub>
                    <m:r>
                      <w:rPr>
                        <w:rFonts w:ascii="Cambria Math" w:hAnsi="Cambria Math" w:cs="Times New Roman"/>
                        <w:kern w:val="0"/>
                        <w:sz w:val="28"/>
                        <w:szCs w:val="28"/>
                      </w:rPr>
                      <m:t>js</m:t>
                    </m:r>
                  </m:sub>
                </m:sSub>
              </m:e>
            </m:nary>
          </m:den>
        </m:f>
      </m:oMath>
      <w:r w:rsidR="00597F3C" w:rsidRPr="00F319D1">
        <w:rPr>
          <w:rFonts w:ascii="Times New Roman" w:eastAsiaTheme="minorEastAsia" w:hAnsi="Times New Roman" w:cs="Times New Roman"/>
          <w:i/>
          <w:kern w:val="0"/>
          <w:sz w:val="28"/>
          <w:szCs w:val="28"/>
        </w:rPr>
        <w:t xml:space="preserve"> ,          i = 1,…m,     j = 1,…,n,</w:t>
      </w:r>
    </w:p>
    <w:p w:rsidR="0079508F" w:rsidRPr="00F319D1" w:rsidRDefault="005912D8" w:rsidP="00666CEA">
      <w:pPr>
        <w:autoSpaceDE w:val="0"/>
        <w:autoSpaceDN w:val="0"/>
        <w:adjustRightInd w:val="0"/>
        <w:spacing w:after="0" w:line="240" w:lineRule="auto"/>
        <w:rPr>
          <w:rFonts w:ascii="Times New Roman" w:hAnsi="Times New Roman" w:cs="Times New Roman"/>
          <w:bCs/>
          <w:kern w:val="0"/>
          <w:sz w:val="28"/>
          <w:szCs w:val="28"/>
        </w:rPr>
      </w:pPr>
      <w:r>
        <w:rPr>
          <w:rFonts w:ascii="Times New Roman" w:hAnsi="Times New Roman" w:cs="Times New Roman"/>
          <w:bCs/>
          <w:kern w:val="0"/>
          <w:sz w:val="28"/>
          <w:szCs w:val="28"/>
        </w:rPr>
        <w:t xml:space="preserve">                                                                                                                               [</w:t>
      </w:r>
      <w:r w:rsidR="00BF7E75">
        <w:rPr>
          <w:rFonts w:ascii="Times New Roman" w:hAnsi="Times New Roman" w:cs="Times New Roman"/>
          <w:bCs/>
          <w:kern w:val="0"/>
          <w:sz w:val="28"/>
          <w:szCs w:val="28"/>
        </w:rPr>
        <w:t>29</w:t>
      </w:r>
      <w:r>
        <w:rPr>
          <w:rFonts w:ascii="Times New Roman" w:hAnsi="Times New Roman" w:cs="Times New Roman"/>
          <w:bCs/>
          <w:kern w:val="0"/>
          <w:sz w:val="28"/>
          <w:szCs w:val="28"/>
        </w:rPr>
        <w:t>]</w:t>
      </w:r>
    </w:p>
    <w:p w:rsidR="00597F3C" w:rsidRPr="00F319D1" w:rsidRDefault="00597F3C" w:rsidP="00666CEA">
      <w:pPr>
        <w:autoSpaceDE w:val="0"/>
        <w:autoSpaceDN w:val="0"/>
        <w:adjustRightInd w:val="0"/>
        <w:spacing w:after="0" w:line="240" w:lineRule="auto"/>
        <w:rPr>
          <w:rFonts w:ascii="Times New Roman" w:hAnsi="Times New Roman" w:cs="Times New Roman"/>
          <w:bCs/>
          <w:kern w:val="0"/>
          <w:sz w:val="28"/>
          <w:szCs w:val="28"/>
        </w:rPr>
      </w:pPr>
      <w:r w:rsidRPr="00F319D1">
        <w:rPr>
          <w:rFonts w:ascii="Times New Roman" w:hAnsi="Times New Roman" w:cs="Times New Roman"/>
          <w:bCs/>
          <w:kern w:val="0"/>
          <w:sz w:val="28"/>
          <w:szCs w:val="28"/>
        </w:rPr>
        <w:t>Where</w:t>
      </w:r>
    </w:p>
    <w:p w:rsidR="00597F3C" w:rsidRPr="00F319D1" w:rsidRDefault="00597F3C" w:rsidP="00666CEA">
      <w:pPr>
        <w:autoSpaceDE w:val="0"/>
        <w:autoSpaceDN w:val="0"/>
        <w:adjustRightInd w:val="0"/>
        <w:spacing w:after="0" w:line="240" w:lineRule="auto"/>
        <w:rPr>
          <w:rFonts w:ascii="Times New Roman" w:hAnsi="Times New Roman" w:cs="Times New Roman"/>
          <w:bCs/>
          <w:kern w:val="0"/>
          <w:sz w:val="28"/>
          <w:szCs w:val="28"/>
        </w:rPr>
      </w:pPr>
    </w:p>
    <w:p w:rsidR="00597F3C" w:rsidRPr="00F319D1" w:rsidRDefault="00597F3C" w:rsidP="00666CEA">
      <w:pPr>
        <w:autoSpaceDE w:val="0"/>
        <w:autoSpaceDN w:val="0"/>
        <w:adjustRightInd w:val="0"/>
        <w:spacing w:after="0" w:line="240" w:lineRule="auto"/>
        <w:rPr>
          <w:rFonts w:ascii="Times New Roman" w:hAnsi="Times New Roman" w:cs="Times New Roman"/>
          <w:bCs/>
          <w:kern w:val="0"/>
          <w:sz w:val="28"/>
          <w:szCs w:val="28"/>
        </w:rPr>
      </w:pPr>
    </w:p>
    <w:p w:rsidR="00597F3C" w:rsidRDefault="00597F3C" w:rsidP="00597F3C">
      <w:pPr>
        <w:autoSpaceDE w:val="0"/>
        <w:autoSpaceDN w:val="0"/>
        <w:adjustRightInd w:val="0"/>
        <w:spacing w:after="0" w:line="240" w:lineRule="auto"/>
        <w:rPr>
          <w:rFonts w:ascii="Times New Roman" w:hAnsi="Times New Roman" w:cs="Times New Roman"/>
          <w:kern w:val="0"/>
          <w:sz w:val="28"/>
          <w:szCs w:val="28"/>
        </w:rPr>
      </w:pPr>
      <w:r w:rsidRPr="00F319D1">
        <w:rPr>
          <w:rFonts w:ascii="Times New Roman" w:hAnsi="Times New Roman" w:cs="Times New Roman"/>
          <w:i/>
          <w:iCs/>
          <w:kern w:val="0"/>
          <w:sz w:val="28"/>
          <w:szCs w:val="28"/>
        </w:rPr>
        <w:t xml:space="preserve">i </w:t>
      </w:r>
      <w:r w:rsidRPr="00F319D1">
        <w:rPr>
          <w:rFonts w:ascii="Times New Roman" w:hAnsi="Times New Roman" w:cs="Times New Roman"/>
          <w:kern w:val="0"/>
          <w:sz w:val="28"/>
          <w:szCs w:val="28"/>
        </w:rPr>
        <w:t>= output</w:t>
      </w:r>
    </w:p>
    <w:p w:rsidR="003C7D59" w:rsidRPr="00F319D1" w:rsidRDefault="003C7D59" w:rsidP="00597F3C">
      <w:pPr>
        <w:autoSpaceDE w:val="0"/>
        <w:autoSpaceDN w:val="0"/>
        <w:adjustRightInd w:val="0"/>
        <w:spacing w:after="0" w:line="240" w:lineRule="auto"/>
        <w:rPr>
          <w:rFonts w:ascii="Times New Roman" w:hAnsi="Times New Roman" w:cs="Times New Roman"/>
          <w:kern w:val="0"/>
          <w:sz w:val="28"/>
          <w:szCs w:val="28"/>
        </w:rPr>
      </w:pPr>
    </w:p>
    <w:p w:rsidR="00597F3C" w:rsidRDefault="00597F3C" w:rsidP="00597F3C">
      <w:pPr>
        <w:autoSpaceDE w:val="0"/>
        <w:autoSpaceDN w:val="0"/>
        <w:adjustRightInd w:val="0"/>
        <w:spacing w:after="0" w:line="240" w:lineRule="auto"/>
        <w:rPr>
          <w:rFonts w:ascii="Times New Roman" w:hAnsi="Times New Roman" w:cs="Times New Roman"/>
          <w:kern w:val="0"/>
          <w:sz w:val="28"/>
          <w:szCs w:val="28"/>
        </w:rPr>
      </w:pPr>
      <w:r w:rsidRPr="00F319D1">
        <w:rPr>
          <w:rFonts w:ascii="Times New Roman" w:hAnsi="Times New Roman" w:cs="Times New Roman"/>
          <w:i/>
          <w:iCs/>
          <w:kern w:val="0"/>
          <w:sz w:val="28"/>
          <w:szCs w:val="28"/>
        </w:rPr>
        <w:t xml:space="preserve">j </w:t>
      </w:r>
      <w:r w:rsidRPr="00F319D1">
        <w:rPr>
          <w:rFonts w:ascii="Times New Roman" w:hAnsi="Times New Roman" w:cs="Times New Roman"/>
          <w:kern w:val="0"/>
          <w:sz w:val="28"/>
          <w:szCs w:val="28"/>
        </w:rPr>
        <w:t>= input</w:t>
      </w:r>
    </w:p>
    <w:p w:rsidR="003C7D59" w:rsidRPr="00F319D1" w:rsidRDefault="003C7D59" w:rsidP="00597F3C">
      <w:pPr>
        <w:autoSpaceDE w:val="0"/>
        <w:autoSpaceDN w:val="0"/>
        <w:adjustRightInd w:val="0"/>
        <w:spacing w:after="0" w:line="240" w:lineRule="auto"/>
        <w:rPr>
          <w:rFonts w:ascii="Times New Roman" w:hAnsi="Times New Roman" w:cs="Times New Roman"/>
          <w:kern w:val="0"/>
          <w:sz w:val="28"/>
          <w:szCs w:val="28"/>
        </w:rPr>
      </w:pPr>
    </w:p>
    <w:p w:rsidR="00597F3C" w:rsidRDefault="002D1864" w:rsidP="00597F3C">
      <w:pPr>
        <w:autoSpaceDE w:val="0"/>
        <w:autoSpaceDN w:val="0"/>
        <w:adjustRightInd w:val="0"/>
        <w:spacing w:after="0" w:line="240" w:lineRule="auto"/>
        <w:rPr>
          <w:rFonts w:ascii="Times New Roman" w:hAnsi="Times New Roman" w:cs="Times New Roman"/>
          <w:kern w:val="0"/>
          <w:sz w:val="28"/>
          <w:szCs w:val="28"/>
        </w:rPr>
      </w:pPr>
      <m:oMath>
        <m:sSub>
          <m:sSubPr>
            <m:ctrlPr>
              <w:rPr>
                <w:rFonts w:ascii="Cambria Math" w:hAnsi="Cambria Math" w:cs="Times New Roman"/>
                <w:i/>
                <w:iCs/>
                <w:kern w:val="0"/>
                <w:sz w:val="28"/>
                <w:szCs w:val="28"/>
              </w:rPr>
            </m:ctrlPr>
          </m:sSubPr>
          <m:e>
            <m:r>
              <w:rPr>
                <w:rFonts w:ascii="Cambria Math" w:hAnsi="Cambria Math" w:cs="Times New Roman"/>
                <w:kern w:val="0"/>
                <w:sz w:val="28"/>
                <w:szCs w:val="28"/>
              </w:rPr>
              <m:t>y</m:t>
            </m:r>
          </m:e>
          <m:sub>
            <m:r>
              <w:rPr>
                <w:rFonts w:ascii="Cambria Math" w:hAnsi="Cambria Math" w:cs="Times New Roman"/>
                <w:kern w:val="0"/>
                <w:sz w:val="28"/>
                <w:szCs w:val="28"/>
              </w:rPr>
              <m:t>is</m:t>
            </m:r>
          </m:sub>
        </m:sSub>
      </m:oMath>
      <w:r w:rsidR="00597F3C" w:rsidRPr="00F319D1">
        <w:rPr>
          <w:rFonts w:ascii="Times New Roman" w:hAnsi="Times New Roman" w:cs="Times New Roman"/>
          <w:i/>
          <w:iCs/>
          <w:kern w:val="0"/>
          <w:sz w:val="28"/>
          <w:szCs w:val="28"/>
        </w:rPr>
        <w:t xml:space="preserve"> </w:t>
      </w:r>
      <w:r w:rsidR="00597F3C" w:rsidRPr="00F319D1">
        <w:rPr>
          <w:rFonts w:ascii="Times New Roman" w:hAnsi="Times New Roman" w:cs="Times New Roman"/>
          <w:kern w:val="0"/>
          <w:sz w:val="28"/>
          <w:szCs w:val="28"/>
        </w:rPr>
        <w:t xml:space="preserve">= amount of the </w:t>
      </w:r>
      <w:r w:rsidR="00597F3C" w:rsidRPr="00F319D1">
        <w:rPr>
          <w:rFonts w:ascii="Times New Roman" w:hAnsi="Times New Roman" w:cs="Times New Roman"/>
          <w:i/>
          <w:iCs/>
          <w:kern w:val="0"/>
          <w:sz w:val="28"/>
          <w:szCs w:val="28"/>
        </w:rPr>
        <w:t xml:space="preserve">i </w:t>
      </w:r>
      <w:r w:rsidR="00597F3C" w:rsidRPr="00F319D1">
        <w:rPr>
          <w:rFonts w:ascii="Times New Roman" w:hAnsi="Times New Roman" w:cs="Times New Roman"/>
          <w:kern w:val="0"/>
          <w:sz w:val="28"/>
          <w:szCs w:val="28"/>
        </w:rPr>
        <w:t>(output) produced</w:t>
      </w:r>
    </w:p>
    <w:p w:rsidR="003C7D59" w:rsidRPr="00F319D1" w:rsidRDefault="003C7D59" w:rsidP="00597F3C">
      <w:pPr>
        <w:autoSpaceDE w:val="0"/>
        <w:autoSpaceDN w:val="0"/>
        <w:adjustRightInd w:val="0"/>
        <w:spacing w:after="0" w:line="240" w:lineRule="auto"/>
        <w:rPr>
          <w:rFonts w:ascii="Times New Roman" w:hAnsi="Times New Roman" w:cs="Times New Roman"/>
          <w:kern w:val="0"/>
          <w:sz w:val="28"/>
          <w:szCs w:val="28"/>
        </w:rPr>
      </w:pPr>
    </w:p>
    <w:p w:rsidR="00597F3C" w:rsidRDefault="00597F3C" w:rsidP="00597F3C">
      <w:pPr>
        <w:autoSpaceDE w:val="0"/>
        <w:autoSpaceDN w:val="0"/>
        <w:adjustRightInd w:val="0"/>
        <w:spacing w:after="0" w:line="240" w:lineRule="auto"/>
        <w:rPr>
          <w:rFonts w:ascii="Times New Roman" w:hAnsi="Times New Roman" w:cs="Times New Roman"/>
          <w:kern w:val="0"/>
          <w:sz w:val="28"/>
          <w:szCs w:val="28"/>
        </w:rPr>
      </w:pPr>
      <w:r w:rsidRPr="00F319D1">
        <w:rPr>
          <w:rFonts w:ascii="Times New Roman" w:hAnsi="Times New Roman" w:cs="Times New Roman"/>
          <w:i/>
          <w:iCs/>
          <w:kern w:val="0"/>
          <w:sz w:val="28"/>
          <w:szCs w:val="28"/>
        </w:rPr>
        <w:t xml:space="preserve">s </w:t>
      </w:r>
      <w:r w:rsidRPr="00F319D1">
        <w:rPr>
          <w:rFonts w:ascii="Times New Roman" w:hAnsi="Times New Roman" w:cs="Times New Roman"/>
          <w:kern w:val="0"/>
          <w:sz w:val="28"/>
          <w:szCs w:val="28"/>
        </w:rPr>
        <w:t>= bank</w:t>
      </w:r>
    </w:p>
    <w:p w:rsidR="003C7D59" w:rsidRPr="00F319D1" w:rsidRDefault="003C7D59" w:rsidP="00597F3C">
      <w:pPr>
        <w:autoSpaceDE w:val="0"/>
        <w:autoSpaceDN w:val="0"/>
        <w:adjustRightInd w:val="0"/>
        <w:spacing w:after="0" w:line="240" w:lineRule="auto"/>
        <w:rPr>
          <w:rFonts w:ascii="Times New Roman" w:hAnsi="Times New Roman" w:cs="Times New Roman"/>
          <w:kern w:val="0"/>
          <w:sz w:val="28"/>
          <w:szCs w:val="28"/>
        </w:rPr>
      </w:pPr>
    </w:p>
    <w:p w:rsidR="00597F3C" w:rsidRDefault="002D1864" w:rsidP="00597F3C">
      <w:pPr>
        <w:autoSpaceDE w:val="0"/>
        <w:autoSpaceDN w:val="0"/>
        <w:adjustRightInd w:val="0"/>
        <w:spacing w:after="0" w:line="240" w:lineRule="auto"/>
        <w:rPr>
          <w:rFonts w:ascii="Times New Roman" w:hAnsi="Times New Roman" w:cs="Times New Roman"/>
          <w:kern w:val="0"/>
          <w:sz w:val="28"/>
          <w:szCs w:val="28"/>
        </w:rPr>
      </w:pPr>
      <m:oMath>
        <m:sSub>
          <m:sSubPr>
            <m:ctrlPr>
              <w:rPr>
                <w:rFonts w:ascii="Cambria Math" w:hAnsi="Cambria Math" w:cs="Times New Roman"/>
                <w:i/>
                <w:iCs/>
                <w:kern w:val="0"/>
                <w:sz w:val="28"/>
                <w:szCs w:val="28"/>
              </w:rPr>
            </m:ctrlPr>
          </m:sSubPr>
          <m:e>
            <m:r>
              <w:rPr>
                <w:rFonts w:ascii="Cambria Math" w:hAnsi="Cambria Math" w:cs="Times New Roman"/>
                <w:kern w:val="0"/>
                <w:sz w:val="28"/>
                <w:szCs w:val="28"/>
              </w:rPr>
              <m:t>x</m:t>
            </m:r>
          </m:e>
          <m:sub>
            <m:r>
              <w:rPr>
                <w:rFonts w:ascii="Cambria Math" w:hAnsi="Cambria Math" w:cs="Times New Roman"/>
                <w:kern w:val="0"/>
                <w:sz w:val="28"/>
                <w:szCs w:val="28"/>
              </w:rPr>
              <m:t>js</m:t>
            </m:r>
          </m:sub>
        </m:sSub>
      </m:oMath>
      <w:r w:rsidR="00597F3C" w:rsidRPr="00F319D1">
        <w:rPr>
          <w:rFonts w:ascii="Times New Roman" w:hAnsi="Times New Roman" w:cs="Times New Roman"/>
          <w:i/>
          <w:iCs/>
          <w:kern w:val="0"/>
          <w:sz w:val="28"/>
          <w:szCs w:val="28"/>
        </w:rPr>
        <w:t xml:space="preserve"> </w:t>
      </w:r>
      <w:r w:rsidR="00597F3C" w:rsidRPr="00F319D1">
        <w:rPr>
          <w:rFonts w:ascii="Times New Roman" w:hAnsi="Times New Roman" w:cs="Times New Roman"/>
          <w:kern w:val="0"/>
          <w:sz w:val="28"/>
          <w:szCs w:val="28"/>
        </w:rPr>
        <w:t xml:space="preserve">= amount of the </w:t>
      </w:r>
      <w:r w:rsidR="00597F3C" w:rsidRPr="00F319D1">
        <w:rPr>
          <w:rFonts w:ascii="Times New Roman" w:hAnsi="Times New Roman" w:cs="Times New Roman"/>
          <w:i/>
          <w:iCs/>
          <w:kern w:val="0"/>
          <w:sz w:val="28"/>
          <w:szCs w:val="28"/>
        </w:rPr>
        <w:t xml:space="preserve">j </w:t>
      </w:r>
      <w:r w:rsidR="00597F3C" w:rsidRPr="00F319D1">
        <w:rPr>
          <w:rFonts w:ascii="Times New Roman" w:hAnsi="Times New Roman" w:cs="Times New Roman"/>
          <w:kern w:val="0"/>
          <w:sz w:val="28"/>
          <w:szCs w:val="28"/>
        </w:rPr>
        <w:t>(input) used by the bank</w:t>
      </w:r>
    </w:p>
    <w:p w:rsidR="003C7D59" w:rsidRPr="00F319D1" w:rsidRDefault="003C7D59" w:rsidP="00597F3C">
      <w:pPr>
        <w:autoSpaceDE w:val="0"/>
        <w:autoSpaceDN w:val="0"/>
        <w:adjustRightInd w:val="0"/>
        <w:spacing w:after="0" w:line="240" w:lineRule="auto"/>
        <w:rPr>
          <w:rFonts w:ascii="Times New Roman" w:hAnsi="Times New Roman" w:cs="Times New Roman"/>
          <w:kern w:val="0"/>
          <w:sz w:val="28"/>
          <w:szCs w:val="28"/>
        </w:rPr>
      </w:pPr>
    </w:p>
    <w:p w:rsidR="00597F3C" w:rsidRDefault="002D1864" w:rsidP="00597F3C">
      <w:pPr>
        <w:autoSpaceDE w:val="0"/>
        <w:autoSpaceDN w:val="0"/>
        <w:adjustRightInd w:val="0"/>
        <w:spacing w:after="0" w:line="240" w:lineRule="auto"/>
        <w:rPr>
          <w:rFonts w:ascii="Times New Roman" w:hAnsi="Times New Roman" w:cs="Times New Roman"/>
          <w:kern w:val="0"/>
          <w:sz w:val="28"/>
          <w:szCs w:val="28"/>
        </w:rPr>
      </w:pPr>
      <m:oMath>
        <m:sSub>
          <m:sSubPr>
            <m:ctrlPr>
              <w:rPr>
                <w:rFonts w:ascii="Cambria Math" w:hAnsi="Cambria Math" w:cs="Times New Roman"/>
                <w:i/>
                <w:iCs/>
                <w:kern w:val="0"/>
                <w:sz w:val="28"/>
                <w:szCs w:val="28"/>
              </w:rPr>
            </m:ctrlPr>
          </m:sSubPr>
          <m:e>
            <m:r>
              <w:rPr>
                <w:rFonts w:ascii="Cambria Math" w:hAnsi="Cambria Math" w:cs="Times New Roman"/>
                <w:kern w:val="0"/>
                <w:sz w:val="28"/>
                <w:szCs w:val="28"/>
              </w:rPr>
              <m:t>u</m:t>
            </m:r>
          </m:e>
          <m:sub>
            <m:r>
              <w:rPr>
                <w:rFonts w:ascii="Cambria Math" w:hAnsi="Cambria Math" w:cs="Times New Roman"/>
                <w:kern w:val="0"/>
                <w:sz w:val="28"/>
                <w:szCs w:val="28"/>
              </w:rPr>
              <m:t>i</m:t>
            </m:r>
          </m:sub>
        </m:sSub>
      </m:oMath>
      <w:r w:rsidR="00597F3C" w:rsidRPr="00F319D1">
        <w:rPr>
          <w:rFonts w:ascii="Times New Roman" w:hAnsi="Times New Roman" w:cs="Times New Roman"/>
          <w:i/>
          <w:iCs/>
          <w:kern w:val="0"/>
          <w:sz w:val="28"/>
          <w:szCs w:val="28"/>
        </w:rPr>
        <w:t xml:space="preserve"> </w:t>
      </w:r>
      <w:r w:rsidR="00597F3C" w:rsidRPr="00F319D1">
        <w:rPr>
          <w:rFonts w:ascii="Times New Roman" w:hAnsi="Times New Roman" w:cs="Times New Roman"/>
          <w:kern w:val="0"/>
          <w:sz w:val="28"/>
          <w:szCs w:val="28"/>
        </w:rPr>
        <w:t>= output weight</w:t>
      </w:r>
    </w:p>
    <w:p w:rsidR="003C7D59" w:rsidRPr="00F319D1" w:rsidRDefault="003C7D59" w:rsidP="00597F3C">
      <w:pPr>
        <w:autoSpaceDE w:val="0"/>
        <w:autoSpaceDN w:val="0"/>
        <w:adjustRightInd w:val="0"/>
        <w:spacing w:after="0" w:line="240" w:lineRule="auto"/>
        <w:rPr>
          <w:rFonts w:ascii="Times New Roman" w:hAnsi="Times New Roman" w:cs="Times New Roman"/>
          <w:kern w:val="0"/>
          <w:sz w:val="28"/>
          <w:szCs w:val="28"/>
        </w:rPr>
      </w:pPr>
    </w:p>
    <w:p w:rsidR="00597F3C" w:rsidRPr="00F319D1" w:rsidRDefault="002D1864" w:rsidP="00597F3C">
      <w:pPr>
        <w:autoSpaceDE w:val="0"/>
        <w:autoSpaceDN w:val="0"/>
        <w:adjustRightInd w:val="0"/>
        <w:spacing w:after="0" w:line="240" w:lineRule="auto"/>
        <w:rPr>
          <w:rFonts w:ascii="Times New Roman" w:hAnsi="Times New Roman" w:cs="Times New Roman"/>
          <w:bCs/>
          <w:kern w:val="0"/>
          <w:sz w:val="28"/>
          <w:szCs w:val="28"/>
        </w:rPr>
      </w:pPr>
      <m:oMath>
        <m:sSub>
          <m:sSubPr>
            <m:ctrlPr>
              <w:rPr>
                <w:rFonts w:ascii="Cambria Math" w:hAnsi="Cambria Math" w:cs="Times New Roman"/>
                <w:i/>
                <w:iCs/>
                <w:kern w:val="0"/>
                <w:sz w:val="28"/>
                <w:szCs w:val="28"/>
              </w:rPr>
            </m:ctrlPr>
          </m:sSubPr>
          <m:e>
            <m:r>
              <w:rPr>
                <w:rFonts w:ascii="Cambria Math" w:hAnsi="Cambria Math" w:cs="Times New Roman"/>
                <w:kern w:val="0"/>
                <w:sz w:val="28"/>
                <w:szCs w:val="28"/>
              </w:rPr>
              <m:t>v</m:t>
            </m:r>
          </m:e>
          <m:sub>
            <m:r>
              <w:rPr>
                <w:rFonts w:ascii="Cambria Math" w:hAnsi="Cambria Math" w:cs="Times New Roman"/>
                <w:kern w:val="0"/>
                <w:sz w:val="28"/>
                <w:szCs w:val="28"/>
              </w:rPr>
              <m:t>j</m:t>
            </m:r>
          </m:sub>
        </m:sSub>
      </m:oMath>
      <w:r w:rsidR="00597F3C" w:rsidRPr="00F319D1">
        <w:rPr>
          <w:rFonts w:ascii="Times New Roman" w:hAnsi="Times New Roman" w:cs="Times New Roman"/>
          <w:i/>
          <w:iCs/>
          <w:kern w:val="0"/>
          <w:sz w:val="28"/>
          <w:szCs w:val="28"/>
        </w:rPr>
        <w:t xml:space="preserve"> </w:t>
      </w:r>
      <w:r w:rsidR="00597F3C" w:rsidRPr="00F319D1">
        <w:rPr>
          <w:rFonts w:ascii="Times New Roman" w:hAnsi="Times New Roman" w:cs="Times New Roman"/>
          <w:kern w:val="0"/>
          <w:sz w:val="28"/>
          <w:szCs w:val="28"/>
        </w:rPr>
        <w:t>= input weight</w:t>
      </w:r>
      <w:r w:rsidR="00F319D1" w:rsidRPr="00F319D1">
        <w:rPr>
          <w:rFonts w:ascii="Times New Roman" w:hAnsi="Times New Roman" w:cs="Times New Roman"/>
          <w:kern w:val="0"/>
          <w:sz w:val="28"/>
          <w:szCs w:val="28"/>
        </w:rPr>
        <w:t>”</w:t>
      </w:r>
    </w:p>
    <w:p w:rsidR="005C42E6" w:rsidRDefault="005C42E6" w:rsidP="00666CEA">
      <w:pPr>
        <w:autoSpaceDE w:val="0"/>
        <w:autoSpaceDN w:val="0"/>
        <w:adjustRightInd w:val="0"/>
        <w:spacing w:after="0" w:line="240" w:lineRule="auto"/>
        <w:rPr>
          <w:rFonts w:ascii="Times New Roman" w:hAnsi="Times New Roman" w:cs="Times New Roman"/>
          <w:bCs/>
          <w:kern w:val="0"/>
          <w:sz w:val="28"/>
          <w:szCs w:val="28"/>
        </w:rPr>
      </w:pPr>
    </w:p>
    <w:p w:rsidR="00D07E89" w:rsidRDefault="00D07E89" w:rsidP="00666CEA">
      <w:pPr>
        <w:autoSpaceDE w:val="0"/>
        <w:autoSpaceDN w:val="0"/>
        <w:adjustRightInd w:val="0"/>
        <w:spacing w:after="0" w:line="240" w:lineRule="auto"/>
        <w:rPr>
          <w:rFonts w:ascii="Times New Roman" w:hAnsi="Times New Roman" w:cs="Times New Roman"/>
          <w:bCs/>
          <w:kern w:val="0"/>
          <w:sz w:val="28"/>
          <w:szCs w:val="28"/>
        </w:rPr>
      </w:pPr>
    </w:p>
    <w:p w:rsidR="000162A9" w:rsidRDefault="000162A9" w:rsidP="000162A9">
      <w:pPr>
        <w:pStyle w:val="Default"/>
        <w:rPr>
          <w:iCs/>
          <w:sz w:val="28"/>
          <w:szCs w:val="28"/>
        </w:rPr>
      </w:pPr>
      <w:r w:rsidRPr="007B2E69">
        <w:rPr>
          <w:bCs/>
          <w:sz w:val="28"/>
          <w:szCs w:val="28"/>
        </w:rPr>
        <w:t>Ramzan</w:t>
      </w:r>
      <w:r w:rsidR="006F7F42">
        <w:rPr>
          <w:bCs/>
          <w:sz w:val="28"/>
          <w:szCs w:val="28"/>
        </w:rPr>
        <w:t xml:space="preserve"> </w:t>
      </w:r>
      <w:r w:rsidRPr="007B2E69">
        <w:rPr>
          <w:bCs/>
          <w:sz w:val="28"/>
          <w:szCs w:val="28"/>
        </w:rPr>
        <w:t xml:space="preserve">et al, (2012) in their study </w:t>
      </w:r>
      <w:r w:rsidRPr="007B2E69">
        <w:rPr>
          <w:sz w:val="28"/>
          <w:szCs w:val="28"/>
        </w:rPr>
        <w:t>“</w:t>
      </w:r>
      <w:r w:rsidRPr="007B2E69">
        <w:rPr>
          <w:bCs/>
          <w:sz w:val="28"/>
          <w:szCs w:val="28"/>
        </w:rPr>
        <w:t>Growth of Islamic Banking in Pakistan by Using AID Model” submit that Islamic banking has the potential to grow and contribute toward the growth and stability of the economy</w:t>
      </w:r>
      <w:r w:rsidR="00D07E89">
        <w:rPr>
          <w:bCs/>
          <w:sz w:val="28"/>
          <w:szCs w:val="28"/>
        </w:rPr>
        <w:t>;</w:t>
      </w:r>
      <w:r w:rsidRPr="007B2E69">
        <w:rPr>
          <w:bCs/>
          <w:sz w:val="28"/>
          <w:szCs w:val="28"/>
        </w:rPr>
        <w:t xml:space="preserve"> using the </w:t>
      </w:r>
      <w:r w:rsidRPr="007B2E69">
        <w:rPr>
          <w:iCs/>
          <w:sz w:val="28"/>
          <w:szCs w:val="28"/>
        </w:rPr>
        <w:t>AID model (Assets, Investments and Deposits)</w:t>
      </w:r>
      <w:r>
        <w:rPr>
          <w:iCs/>
          <w:sz w:val="28"/>
          <w:szCs w:val="28"/>
        </w:rPr>
        <w:t xml:space="preserve"> as follows:</w:t>
      </w:r>
      <w:r w:rsidRPr="007B2E69">
        <w:rPr>
          <w:iCs/>
          <w:sz w:val="28"/>
          <w:szCs w:val="28"/>
        </w:rPr>
        <w:t xml:space="preserve"> </w:t>
      </w:r>
    </w:p>
    <w:p w:rsidR="000162A9" w:rsidRDefault="000162A9" w:rsidP="000162A9">
      <w:pPr>
        <w:pStyle w:val="Default"/>
        <w:rPr>
          <w:iCs/>
          <w:sz w:val="28"/>
          <w:szCs w:val="28"/>
        </w:rPr>
      </w:pPr>
    </w:p>
    <w:p w:rsidR="00AD3D5D" w:rsidRDefault="000162A9" w:rsidP="000162A9">
      <w:pPr>
        <w:pStyle w:val="Default"/>
        <w:rPr>
          <w:bCs/>
          <w:iCs/>
          <w:sz w:val="28"/>
          <w:szCs w:val="28"/>
        </w:rPr>
      </w:pPr>
      <w:r>
        <w:rPr>
          <w:iCs/>
          <w:sz w:val="28"/>
          <w:szCs w:val="28"/>
        </w:rPr>
        <w:t xml:space="preserve">                                  </w:t>
      </w:r>
      <w:r w:rsidRPr="007B2E69">
        <w:rPr>
          <w:bCs/>
          <w:iCs/>
          <w:sz w:val="28"/>
          <w:szCs w:val="28"/>
        </w:rPr>
        <w:t>GIB= c+b1(ROA)+ b2(IV)+ b3(DV)+ b4(SC)</w:t>
      </w:r>
      <w:r w:rsidR="00AD3D5D">
        <w:rPr>
          <w:bCs/>
          <w:iCs/>
          <w:sz w:val="28"/>
          <w:szCs w:val="28"/>
        </w:rPr>
        <w:t xml:space="preserve">                   </w:t>
      </w:r>
    </w:p>
    <w:p w:rsidR="000162A9" w:rsidRDefault="00AD3D5D" w:rsidP="000162A9">
      <w:pPr>
        <w:pStyle w:val="Default"/>
        <w:rPr>
          <w:bCs/>
          <w:iCs/>
          <w:sz w:val="28"/>
          <w:szCs w:val="28"/>
        </w:rPr>
      </w:pPr>
      <w:r>
        <w:rPr>
          <w:bCs/>
          <w:iCs/>
          <w:sz w:val="28"/>
          <w:szCs w:val="28"/>
        </w:rPr>
        <w:t xml:space="preserve">                                                                                                                               [</w:t>
      </w:r>
      <w:r w:rsidR="00BF7E75">
        <w:rPr>
          <w:bCs/>
          <w:iCs/>
          <w:sz w:val="28"/>
          <w:szCs w:val="28"/>
        </w:rPr>
        <w:t>30</w:t>
      </w:r>
      <w:r w:rsidR="000162A9">
        <w:rPr>
          <w:bCs/>
          <w:iCs/>
          <w:sz w:val="28"/>
          <w:szCs w:val="28"/>
        </w:rPr>
        <w:t>]</w:t>
      </w:r>
    </w:p>
    <w:p w:rsidR="000162A9" w:rsidRDefault="000162A9" w:rsidP="000162A9">
      <w:pPr>
        <w:pStyle w:val="Default"/>
        <w:rPr>
          <w:bCs/>
          <w:iCs/>
          <w:sz w:val="28"/>
          <w:szCs w:val="28"/>
        </w:rPr>
      </w:pPr>
    </w:p>
    <w:p w:rsidR="000162A9" w:rsidRDefault="000162A9" w:rsidP="000162A9">
      <w:pPr>
        <w:pStyle w:val="Default"/>
        <w:rPr>
          <w:bCs/>
          <w:iCs/>
          <w:sz w:val="28"/>
          <w:szCs w:val="28"/>
        </w:rPr>
      </w:pPr>
    </w:p>
    <w:p w:rsidR="000162A9" w:rsidRPr="007B2E69" w:rsidRDefault="000162A9" w:rsidP="000162A9">
      <w:pPr>
        <w:pStyle w:val="Default"/>
        <w:rPr>
          <w:bCs/>
          <w:sz w:val="28"/>
          <w:szCs w:val="28"/>
        </w:rPr>
      </w:pPr>
      <w:r>
        <w:rPr>
          <w:bCs/>
          <w:iCs/>
          <w:sz w:val="28"/>
          <w:szCs w:val="28"/>
        </w:rPr>
        <w:t xml:space="preserve">             where</w:t>
      </w:r>
    </w:p>
    <w:p w:rsidR="000162A9" w:rsidRPr="007B2E69" w:rsidRDefault="000162A9" w:rsidP="000162A9">
      <w:pPr>
        <w:autoSpaceDE w:val="0"/>
        <w:autoSpaceDN w:val="0"/>
        <w:adjustRightInd w:val="0"/>
        <w:spacing w:after="0" w:line="240" w:lineRule="auto"/>
        <w:rPr>
          <w:rFonts w:ascii="Times New Roman" w:hAnsi="Times New Roman" w:cs="Times New Roman"/>
          <w:bCs/>
          <w:sz w:val="28"/>
          <w:szCs w:val="28"/>
        </w:rPr>
      </w:pPr>
    </w:p>
    <w:p w:rsidR="000162A9" w:rsidRDefault="000162A9" w:rsidP="000162A9">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bCs/>
          <w:sz w:val="28"/>
          <w:szCs w:val="28"/>
        </w:rPr>
        <w:t xml:space="preserve">             GIB denotes </w:t>
      </w:r>
      <w:r w:rsidRPr="007B2E69">
        <w:rPr>
          <w:rFonts w:ascii="Times New Roman" w:hAnsi="Times New Roman" w:cs="Times New Roman"/>
          <w:sz w:val="28"/>
          <w:szCs w:val="28"/>
        </w:rPr>
        <w:t>G</w:t>
      </w:r>
      <w:r>
        <w:rPr>
          <w:rFonts w:ascii="Times New Roman" w:hAnsi="Times New Roman" w:cs="Times New Roman"/>
          <w:sz w:val="28"/>
          <w:szCs w:val="28"/>
        </w:rPr>
        <w:t>rowth of Islamic Banking (GIB)</w:t>
      </w:r>
    </w:p>
    <w:p w:rsidR="000162A9" w:rsidRDefault="000162A9" w:rsidP="000162A9">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
    <w:p w:rsidR="000162A9" w:rsidRDefault="000162A9" w:rsidP="000162A9">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ROA denotes Return on Assets</w:t>
      </w:r>
    </w:p>
    <w:p w:rsidR="000162A9" w:rsidRDefault="000162A9" w:rsidP="000162A9">
      <w:pPr>
        <w:autoSpaceDE w:val="0"/>
        <w:autoSpaceDN w:val="0"/>
        <w:adjustRightInd w:val="0"/>
        <w:spacing w:after="0" w:line="240" w:lineRule="auto"/>
        <w:rPr>
          <w:rFonts w:ascii="Times New Roman" w:hAnsi="Times New Roman" w:cs="Times New Roman"/>
          <w:sz w:val="28"/>
          <w:szCs w:val="28"/>
        </w:rPr>
      </w:pPr>
    </w:p>
    <w:p w:rsidR="000162A9" w:rsidRDefault="000162A9" w:rsidP="000162A9">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IV   denotes Investment Volume</w:t>
      </w:r>
      <w:r w:rsidRPr="007B2E69">
        <w:rPr>
          <w:rFonts w:ascii="Times New Roman" w:hAnsi="Times New Roman" w:cs="Times New Roman"/>
          <w:sz w:val="28"/>
          <w:szCs w:val="28"/>
        </w:rPr>
        <w:t xml:space="preserve"> </w:t>
      </w:r>
    </w:p>
    <w:p w:rsidR="000162A9" w:rsidRDefault="000162A9" w:rsidP="000162A9">
      <w:pPr>
        <w:autoSpaceDE w:val="0"/>
        <w:autoSpaceDN w:val="0"/>
        <w:adjustRightInd w:val="0"/>
        <w:spacing w:after="0" w:line="240" w:lineRule="auto"/>
        <w:rPr>
          <w:rFonts w:ascii="Times New Roman" w:hAnsi="Times New Roman" w:cs="Times New Roman"/>
          <w:sz w:val="28"/>
          <w:szCs w:val="28"/>
        </w:rPr>
      </w:pPr>
    </w:p>
    <w:p w:rsidR="000162A9" w:rsidRDefault="000162A9" w:rsidP="000162A9">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DV  denotes Deposits Volume (DV)</w:t>
      </w:r>
    </w:p>
    <w:p w:rsidR="000162A9" w:rsidRDefault="000162A9" w:rsidP="000162A9">
      <w:pPr>
        <w:autoSpaceDE w:val="0"/>
        <w:autoSpaceDN w:val="0"/>
        <w:adjustRightInd w:val="0"/>
        <w:spacing w:after="0" w:line="240" w:lineRule="auto"/>
        <w:rPr>
          <w:rFonts w:ascii="Times New Roman" w:hAnsi="Times New Roman" w:cs="Times New Roman"/>
          <w:sz w:val="28"/>
          <w:szCs w:val="28"/>
        </w:rPr>
      </w:pPr>
    </w:p>
    <w:p w:rsidR="000162A9" w:rsidRDefault="000162A9" w:rsidP="000162A9">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SC denotes Shariah Compliance”</w:t>
      </w:r>
    </w:p>
    <w:p w:rsidR="005C42E6" w:rsidRDefault="005C42E6" w:rsidP="00666CEA">
      <w:pPr>
        <w:autoSpaceDE w:val="0"/>
        <w:autoSpaceDN w:val="0"/>
        <w:adjustRightInd w:val="0"/>
        <w:spacing w:after="0" w:line="240" w:lineRule="auto"/>
        <w:rPr>
          <w:rFonts w:ascii="Times New Roman" w:hAnsi="Times New Roman" w:cs="Times New Roman"/>
          <w:bCs/>
          <w:kern w:val="0"/>
          <w:sz w:val="28"/>
          <w:szCs w:val="28"/>
        </w:rPr>
      </w:pPr>
    </w:p>
    <w:p w:rsidR="005C42E6" w:rsidRPr="00C153E5" w:rsidRDefault="005C42E6" w:rsidP="00666CEA">
      <w:pPr>
        <w:autoSpaceDE w:val="0"/>
        <w:autoSpaceDN w:val="0"/>
        <w:adjustRightInd w:val="0"/>
        <w:spacing w:after="0" w:line="240" w:lineRule="auto"/>
        <w:rPr>
          <w:rFonts w:ascii="Times New Roman" w:hAnsi="Times New Roman" w:cs="Times New Roman"/>
          <w:bCs/>
          <w:kern w:val="0"/>
          <w:sz w:val="28"/>
          <w:szCs w:val="28"/>
        </w:rPr>
      </w:pPr>
    </w:p>
    <w:p w:rsidR="003C7D59" w:rsidRDefault="00BF7E75" w:rsidP="003C7D59">
      <w:pPr>
        <w:autoSpaceDE w:val="0"/>
        <w:autoSpaceDN w:val="0"/>
        <w:adjustRightInd w:val="0"/>
        <w:spacing w:line="252" w:lineRule="auto"/>
        <w:rPr>
          <w:rFonts w:ascii="Times New Roman" w:eastAsiaTheme="minorEastAsia" w:hAnsi="Times New Roman"/>
          <w:color w:val="000000"/>
          <w:sz w:val="28"/>
          <w:szCs w:val="28"/>
        </w:rPr>
      </w:pPr>
      <w:r>
        <w:rPr>
          <w:rFonts w:ascii="Times New Roman" w:eastAsiaTheme="minorEastAsia" w:hAnsi="Times New Roman"/>
          <w:color w:val="000000"/>
          <w:sz w:val="28"/>
          <w:szCs w:val="28"/>
        </w:rPr>
        <w:t>With regards to equation 9</w:t>
      </w:r>
      <w:r w:rsidR="00E44CDF">
        <w:rPr>
          <w:rFonts w:ascii="Times New Roman" w:eastAsiaTheme="minorEastAsia" w:hAnsi="Times New Roman"/>
          <w:color w:val="000000"/>
          <w:sz w:val="28"/>
          <w:szCs w:val="28"/>
        </w:rPr>
        <w:t xml:space="preserve"> through equation</w:t>
      </w:r>
      <w:r>
        <w:rPr>
          <w:rFonts w:ascii="Times New Roman" w:eastAsiaTheme="minorEastAsia" w:hAnsi="Times New Roman"/>
          <w:color w:val="000000"/>
          <w:sz w:val="28"/>
          <w:szCs w:val="28"/>
        </w:rPr>
        <w:t xml:space="preserve"> 30</w:t>
      </w:r>
      <w:r w:rsidR="003C7D59">
        <w:rPr>
          <w:rFonts w:ascii="Times New Roman" w:eastAsiaTheme="minorEastAsia" w:hAnsi="Times New Roman"/>
          <w:color w:val="000000"/>
          <w:sz w:val="28"/>
          <w:szCs w:val="28"/>
        </w:rPr>
        <w:t>, I represent the</w:t>
      </w:r>
      <w:r w:rsidR="00FF6B63">
        <w:rPr>
          <w:rFonts w:ascii="Times New Roman" w:eastAsiaTheme="minorEastAsia" w:hAnsi="Times New Roman"/>
          <w:color w:val="000000"/>
          <w:sz w:val="28"/>
          <w:szCs w:val="28"/>
        </w:rPr>
        <w:t xml:space="preserve"> model for bank</w:t>
      </w:r>
      <w:r w:rsidR="003C7D59">
        <w:rPr>
          <w:rFonts w:ascii="Times New Roman" w:eastAsiaTheme="minorEastAsia" w:hAnsi="Times New Roman"/>
          <w:color w:val="000000"/>
          <w:sz w:val="28"/>
          <w:szCs w:val="28"/>
        </w:rPr>
        <w:t xml:space="preserve"> as:</w:t>
      </w:r>
    </w:p>
    <w:p w:rsidR="00171C4A" w:rsidRDefault="00171C4A" w:rsidP="003C7D59">
      <w:pPr>
        <w:autoSpaceDE w:val="0"/>
        <w:autoSpaceDN w:val="0"/>
        <w:adjustRightInd w:val="0"/>
        <w:spacing w:line="252" w:lineRule="auto"/>
        <w:rPr>
          <w:rFonts w:ascii="Times New Roman" w:eastAsiaTheme="minorEastAsia" w:hAnsi="Times New Roman"/>
          <w:color w:val="000000"/>
          <w:sz w:val="28"/>
          <w:szCs w:val="28"/>
        </w:rPr>
      </w:pPr>
    </w:p>
    <w:p w:rsidR="00171C4A" w:rsidRDefault="002D1864" w:rsidP="003C7D59">
      <w:pPr>
        <w:autoSpaceDE w:val="0"/>
        <w:autoSpaceDN w:val="0"/>
        <w:adjustRightInd w:val="0"/>
        <w:spacing w:line="252" w:lineRule="auto"/>
        <w:rPr>
          <w:rFonts w:ascii="Times New Roman" w:eastAsiaTheme="minorEastAsia" w:hAnsi="Times New Roman"/>
          <w:color w:val="000000"/>
          <w:sz w:val="28"/>
          <w:szCs w:val="28"/>
        </w:rPr>
      </w:pPr>
      <m:oMathPara>
        <m:oMath>
          <m:f>
            <m:fPr>
              <m:ctrlPr>
                <w:rPr>
                  <w:rFonts w:ascii="Cambria Math" w:hAnsi="Cambria Math" w:cs="Times New Roman"/>
                  <w:sz w:val="28"/>
                  <w:szCs w:val="28"/>
                </w:rPr>
              </m:ctrlPr>
            </m:fPr>
            <m:num/>
            <m:den>
              <m:r>
                <m:rPr>
                  <m:sty m:val="p"/>
                </m:rPr>
                <w:rPr>
                  <w:rFonts w:ascii="Cambria Math" w:hAnsi="Cambria Math" w:cs="Times New Roman"/>
                  <w:sz w:val="28"/>
                  <w:szCs w:val="28"/>
                </w:rPr>
                <m:t>d + b4 (</m:t>
              </m:r>
              <m:r>
                <w:rPr>
                  <w:rFonts w:ascii="Cambria Math" w:hAnsi="Cambria Math" w:cs="Times New Roman"/>
                  <w:sz w:val="28"/>
                  <w:szCs w:val="28"/>
                </w:rPr>
                <m:t>BS</m:t>
              </m:r>
              <m:r>
                <m:rPr>
                  <m:sty m:val="p"/>
                </m:rPr>
                <w:rPr>
                  <w:rFonts w:ascii="Cambria Math" w:hAnsi="Cambria Math" w:cs="Times New Roman"/>
                  <w:sz w:val="28"/>
                  <w:szCs w:val="28"/>
                </w:rPr>
                <m:t>)</m:t>
              </m:r>
            </m:den>
          </m:f>
        </m:oMath>
      </m:oMathPara>
    </w:p>
    <w:p w:rsidR="00171C4A" w:rsidRDefault="00BF7E75" w:rsidP="003C7D59">
      <w:pPr>
        <w:autoSpaceDE w:val="0"/>
        <w:autoSpaceDN w:val="0"/>
        <w:adjustRightInd w:val="0"/>
        <w:spacing w:line="252" w:lineRule="auto"/>
        <w:rPr>
          <w:rFonts w:ascii="Times New Roman" w:eastAsiaTheme="minorEastAsia" w:hAnsi="Times New Roman"/>
          <w:color w:val="000000"/>
          <w:sz w:val="28"/>
          <w:szCs w:val="28"/>
        </w:rPr>
      </w:pPr>
      <w:r>
        <w:rPr>
          <w:rFonts w:ascii="Times New Roman" w:eastAsiaTheme="minorEastAsia" w:hAnsi="Times New Roman"/>
          <w:color w:val="000000"/>
          <w:sz w:val="28"/>
          <w:szCs w:val="28"/>
        </w:rPr>
        <w:t xml:space="preserve">                                                                                                                               [31]</w:t>
      </w:r>
    </w:p>
    <w:p w:rsidR="00666CEA" w:rsidRDefault="00666CEA" w:rsidP="00171C4A">
      <w:pPr>
        <w:autoSpaceDE w:val="0"/>
        <w:autoSpaceDN w:val="0"/>
        <w:adjustRightInd w:val="0"/>
        <w:spacing w:line="252" w:lineRule="auto"/>
        <w:rPr>
          <w:rFonts w:ascii="Times New Roman" w:eastAsiaTheme="minorEastAsia" w:hAnsi="Times New Roman"/>
          <w:color w:val="000000"/>
          <w:sz w:val="28"/>
          <w:szCs w:val="28"/>
        </w:rPr>
      </w:pPr>
    </w:p>
    <w:p w:rsidR="00BF7E75" w:rsidRPr="00171C4A" w:rsidRDefault="00BF7E75" w:rsidP="00171C4A">
      <w:pPr>
        <w:autoSpaceDE w:val="0"/>
        <w:autoSpaceDN w:val="0"/>
        <w:adjustRightInd w:val="0"/>
        <w:spacing w:line="252" w:lineRule="auto"/>
        <w:rPr>
          <w:rFonts w:ascii="Times New Roman" w:eastAsiaTheme="minorEastAsia" w:hAnsi="Times New Roman"/>
          <w:color w:val="000000"/>
          <w:sz w:val="28"/>
          <w:szCs w:val="28"/>
        </w:rPr>
      </w:pPr>
    </w:p>
    <w:p w:rsidR="00666CEA" w:rsidRDefault="00666CEA" w:rsidP="0019708F">
      <w:pPr>
        <w:autoSpaceDE w:val="0"/>
        <w:autoSpaceDN w:val="0"/>
        <w:adjustRightInd w:val="0"/>
        <w:spacing w:after="0" w:line="240" w:lineRule="auto"/>
        <w:rPr>
          <w:rFonts w:ascii="Times New Roman" w:eastAsiaTheme="minorEastAsia" w:hAnsi="Times New Roman" w:cs="Times New Roman"/>
          <w:color w:val="000000"/>
          <w:kern w:val="0"/>
          <w:sz w:val="28"/>
          <w:szCs w:val="28"/>
        </w:rPr>
      </w:pPr>
    </w:p>
    <w:p w:rsidR="00F73BA9" w:rsidRDefault="00F73BA9" w:rsidP="0019708F">
      <w:pPr>
        <w:autoSpaceDE w:val="0"/>
        <w:autoSpaceDN w:val="0"/>
        <w:adjustRightInd w:val="0"/>
        <w:spacing w:after="0" w:line="240" w:lineRule="auto"/>
        <w:rPr>
          <w:rFonts w:ascii="Times New Roman" w:eastAsiaTheme="minorEastAsia" w:hAnsi="Times New Roman" w:cs="Times New Roman"/>
          <w:color w:val="000000"/>
          <w:kern w:val="0"/>
          <w:sz w:val="28"/>
          <w:szCs w:val="28"/>
        </w:rPr>
      </w:pPr>
    </w:p>
    <w:p w:rsidR="00F73BA9" w:rsidRPr="00F73BA9" w:rsidRDefault="00F73BA9" w:rsidP="00F73BA9">
      <w:pPr>
        <w:autoSpaceDE w:val="0"/>
        <w:autoSpaceDN w:val="0"/>
        <w:adjustRightInd w:val="0"/>
        <w:spacing w:after="0" w:line="240" w:lineRule="auto"/>
        <w:jc w:val="center"/>
        <w:rPr>
          <w:rFonts w:ascii="Times New Roman" w:hAnsi="Times New Roman" w:cs="Times New Roman"/>
          <w:b/>
          <w:color w:val="000000"/>
          <w:kern w:val="0"/>
          <w:sz w:val="28"/>
          <w:szCs w:val="28"/>
        </w:rPr>
      </w:pPr>
      <w:r w:rsidRPr="00F73BA9">
        <w:rPr>
          <w:rFonts w:ascii="Times New Roman" w:hAnsi="Times New Roman" w:cs="Times New Roman"/>
          <w:b/>
          <w:color w:val="000000"/>
          <w:kern w:val="0"/>
          <w:sz w:val="28"/>
          <w:szCs w:val="28"/>
        </w:rPr>
        <w:lastRenderedPageBreak/>
        <w:t>D. Islamic Banking System Under The Gold Dinar (100% Commodity Backed Money)</w:t>
      </w:r>
    </w:p>
    <w:p w:rsidR="00F73BA9" w:rsidRDefault="00F73BA9" w:rsidP="0019708F">
      <w:pPr>
        <w:autoSpaceDE w:val="0"/>
        <w:autoSpaceDN w:val="0"/>
        <w:adjustRightInd w:val="0"/>
        <w:spacing w:after="0" w:line="240" w:lineRule="auto"/>
        <w:rPr>
          <w:rFonts w:ascii="Times New Roman" w:eastAsiaTheme="minorEastAsia" w:hAnsi="Times New Roman" w:cs="Times New Roman"/>
          <w:color w:val="000000"/>
          <w:kern w:val="0"/>
          <w:sz w:val="28"/>
          <w:szCs w:val="28"/>
        </w:rPr>
      </w:pPr>
    </w:p>
    <w:p w:rsidR="00BF7E75" w:rsidRDefault="00BF7E75" w:rsidP="0019708F">
      <w:pPr>
        <w:autoSpaceDE w:val="0"/>
        <w:autoSpaceDN w:val="0"/>
        <w:adjustRightInd w:val="0"/>
        <w:spacing w:after="0" w:line="240" w:lineRule="auto"/>
        <w:rPr>
          <w:rFonts w:ascii="Times New Roman" w:eastAsiaTheme="minorEastAsia" w:hAnsi="Times New Roman" w:cs="Times New Roman"/>
          <w:color w:val="000000"/>
          <w:kern w:val="0"/>
          <w:sz w:val="28"/>
          <w:szCs w:val="28"/>
        </w:rPr>
      </w:pPr>
    </w:p>
    <w:p w:rsidR="00BF7E75" w:rsidRDefault="00BF7E75" w:rsidP="0019708F">
      <w:pPr>
        <w:autoSpaceDE w:val="0"/>
        <w:autoSpaceDN w:val="0"/>
        <w:adjustRightInd w:val="0"/>
        <w:spacing w:after="0" w:line="240" w:lineRule="auto"/>
        <w:rPr>
          <w:rFonts w:ascii="Times New Roman" w:eastAsiaTheme="minorEastAsia" w:hAnsi="Times New Roman" w:cs="Times New Roman"/>
          <w:color w:val="000000"/>
          <w:kern w:val="0"/>
          <w:sz w:val="28"/>
          <w:szCs w:val="28"/>
        </w:rPr>
      </w:pPr>
    </w:p>
    <w:p w:rsidR="00CA0423" w:rsidRDefault="00FE53A4" w:rsidP="0093468D">
      <w:pPr>
        <w:widowControl w:val="0"/>
        <w:autoSpaceDE w:val="0"/>
        <w:autoSpaceDN w:val="0"/>
        <w:adjustRightInd w:val="0"/>
        <w:spacing w:after="0" w:line="240" w:lineRule="auto"/>
        <w:rPr>
          <w:rFonts w:ascii="Times New Roman" w:hAnsi="Times New Roman" w:cs="Times New Roman"/>
          <w:kern w:val="0"/>
          <w:sz w:val="28"/>
          <w:szCs w:val="28"/>
        </w:rPr>
      </w:pPr>
      <w:r>
        <w:rPr>
          <w:rFonts w:ascii="Times New Roman" w:hAnsi="Times New Roman" w:cs="Times New Roman"/>
          <w:kern w:val="0"/>
          <w:sz w:val="28"/>
          <w:szCs w:val="28"/>
        </w:rPr>
        <w:t xml:space="preserve">As stated in the </w:t>
      </w:r>
      <w:r w:rsidR="00F3537F">
        <w:rPr>
          <w:rFonts w:ascii="Times New Roman" w:hAnsi="Times New Roman" w:cs="Times New Roman"/>
          <w:kern w:val="0"/>
          <w:sz w:val="28"/>
          <w:szCs w:val="28"/>
        </w:rPr>
        <w:t>preceding</w:t>
      </w:r>
      <w:r>
        <w:rPr>
          <w:rFonts w:ascii="Times New Roman" w:hAnsi="Times New Roman" w:cs="Times New Roman"/>
          <w:kern w:val="0"/>
          <w:sz w:val="28"/>
          <w:szCs w:val="28"/>
        </w:rPr>
        <w:t xml:space="preserve"> chapter, </w:t>
      </w:r>
      <w:r w:rsidRPr="000C4E16">
        <w:rPr>
          <w:rFonts w:ascii="Times New Roman" w:hAnsi="Times New Roman" w:cs="Times New Roman"/>
          <w:kern w:val="0"/>
          <w:sz w:val="28"/>
          <w:szCs w:val="28"/>
        </w:rPr>
        <w:t>Ascarya</w:t>
      </w:r>
      <w:r w:rsidR="00F3537F">
        <w:rPr>
          <w:rFonts w:ascii="Times New Roman" w:hAnsi="Times New Roman" w:cs="Times New Roman"/>
          <w:kern w:val="0"/>
          <w:sz w:val="28"/>
          <w:szCs w:val="28"/>
        </w:rPr>
        <w:t xml:space="preserve"> enthused an </w:t>
      </w:r>
      <w:r w:rsidRPr="000C4E16">
        <w:rPr>
          <w:rFonts w:ascii="Times New Roman" w:hAnsi="Times New Roman" w:cs="Times New Roman"/>
          <w:kern w:val="0"/>
          <w:sz w:val="28"/>
          <w:szCs w:val="28"/>
        </w:rPr>
        <w:t xml:space="preserve">international gold standard </w:t>
      </w:r>
      <w:r w:rsidR="00F3537F">
        <w:rPr>
          <w:rFonts w:ascii="Times New Roman" w:hAnsi="Times New Roman" w:cs="Times New Roman"/>
          <w:kern w:val="0"/>
          <w:sz w:val="28"/>
          <w:szCs w:val="28"/>
        </w:rPr>
        <w:t xml:space="preserve">with an </w:t>
      </w:r>
      <w:r w:rsidRPr="000C4E16">
        <w:rPr>
          <w:rFonts w:ascii="Times New Roman" w:hAnsi="Times New Roman" w:cs="Times New Roman"/>
          <w:kern w:val="0"/>
          <w:sz w:val="28"/>
          <w:szCs w:val="28"/>
        </w:rPr>
        <w:t xml:space="preserve">international single currency system </w:t>
      </w:r>
      <w:r w:rsidR="00F3537F">
        <w:rPr>
          <w:rFonts w:ascii="Times New Roman" w:hAnsi="Times New Roman" w:cs="Times New Roman"/>
          <w:kern w:val="0"/>
          <w:sz w:val="28"/>
          <w:szCs w:val="28"/>
        </w:rPr>
        <w:t>backed by gold.</w:t>
      </w:r>
      <w:r w:rsidR="00796494">
        <w:rPr>
          <w:rFonts w:ascii="Times New Roman" w:hAnsi="Times New Roman" w:cs="Times New Roman"/>
          <w:kern w:val="0"/>
          <w:sz w:val="28"/>
          <w:szCs w:val="28"/>
        </w:rPr>
        <w:t xml:space="preserve"> “Monetary stability…: various models for stability-oriented monetary system (gold standard, commodity currencies, one hundred percent money, monetary rules, etc.)” Nienhaus </w:t>
      </w:r>
      <w:r w:rsidR="00796494" w:rsidRPr="008C25FF">
        <w:rPr>
          <w:rFonts w:ascii="Times New Roman" w:hAnsi="Times New Roman" w:cs="Times New Roman"/>
          <w:kern w:val="0"/>
          <w:sz w:val="28"/>
          <w:szCs w:val="28"/>
        </w:rPr>
        <w:t>(2010</w:t>
      </w:r>
      <w:r w:rsidR="00796494">
        <w:rPr>
          <w:rFonts w:ascii="Times New Roman" w:hAnsi="Times New Roman" w:cs="Times New Roman"/>
          <w:kern w:val="0"/>
          <w:sz w:val="28"/>
          <w:szCs w:val="28"/>
        </w:rPr>
        <w:t xml:space="preserve"> P:75-96</w:t>
      </w:r>
      <w:r w:rsidR="00796494" w:rsidRPr="008C25FF">
        <w:rPr>
          <w:rFonts w:ascii="Times New Roman" w:hAnsi="Times New Roman" w:cs="Times New Roman"/>
          <w:kern w:val="0"/>
          <w:sz w:val="28"/>
          <w:szCs w:val="28"/>
        </w:rPr>
        <w:t>)</w:t>
      </w:r>
      <w:r w:rsidR="00796494">
        <w:rPr>
          <w:rFonts w:ascii="Times New Roman" w:hAnsi="Times New Roman" w:cs="Times New Roman"/>
          <w:kern w:val="0"/>
          <w:sz w:val="28"/>
          <w:szCs w:val="28"/>
        </w:rPr>
        <w:t>.</w:t>
      </w:r>
      <w:r w:rsidR="00F3537F">
        <w:rPr>
          <w:rFonts w:ascii="Times New Roman" w:hAnsi="Times New Roman" w:cs="Times New Roman"/>
          <w:kern w:val="0"/>
          <w:sz w:val="28"/>
          <w:szCs w:val="28"/>
        </w:rPr>
        <w:t xml:space="preserve"> Similarly, </w:t>
      </w:r>
      <w:r w:rsidR="002615AD">
        <w:rPr>
          <w:rFonts w:ascii="Times New Roman" w:hAnsi="Times New Roman" w:cs="Times New Roman"/>
          <w:kern w:val="0"/>
          <w:sz w:val="28"/>
          <w:szCs w:val="28"/>
        </w:rPr>
        <w:t>Meera &amp; Labrani (2009 p: 237-270) in their paper “Gold Dinar: The Next Component in Islamic Economics, Banking and Finance” argued in support of the gold dinar; and they developed a mathematical model “i.e. a non-linear optimization problem to determine an efficient trading matrix that requires the minimum gold to settle the trade balances among participating countries. The solution the problem also provides each country with a target gold holding for the trading period.”</w:t>
      </w:r>
      <w:r w:rsidR="0093468D">
        <w:rPr>
          <w:rFonts w:ascii="Times New Roman" w:hAnsi="Times New Roman" w:cs="Times New Roman"/>
          <w:kern w:val="0"/>
          <w:sz w:val="28"/>
          <w:szCs w:val="28"/>
        </w:rPr>
        <w:t xml:space="preserve"> And the “overall benefits are monetary stability, justice, increased trade and economic prosperity with minimum international reserve, i.e. things that are very much at stake in the current highly ‘overblown,’ vulnerable global fiat monetary system.”, they added. </w:t>
      </w:r>
    </w:p>
    <w:p w:rsidR="00BF7E75" w:rsidRDefault="00BF7E75" w:rsidP="0093468D">
      <w:pPr>
        <w:widowControl w:val="0"/>
        <w:autoSpaceDE w:val="0"/>
        <w:autoSpaceDN w:val="0"/>
        <w:adjustRightInd w:val="0"/>
        <w:spacing w:after="0" w:line="240" w:lineRule="auto"/>
        <w:rPr>
          <w:rFonts w:ascii="Times New Roman" w:hAnsi="Times New Roman" w:cs="Times New Roman"/>
          <w:kern w:val="0"/>
          <w:sz w:val="28"/>
          <w:szCs w:val="28"/>
        </w:rPr>
      </w:pPr>
    </w:p>
    <w:p w:rsidR="00BF7E75" w:rsidRPr="00BF7E75" w:rsidRDefault="00BF7E75" w:rsidP="0093468D">
      <w:pPr>
        <w:widowControl w:val="0"/>
        <w:autoSpaceDE w:val="0"/>
        <w:autoSpaceDN w:val="0"/>
        <w:adjustRightInd w:val="0"/>
        <w:spacing w:after="0" w:line="240" w:lineRule="auto"/>
        <w:rPr>
          <w:rFonts w:ascii="Times New Roman" w:hAnsi="Times New Roman" w:cs="Times New Roman"/>
          <w:kern w:val="0"/>
          <w:sz w:val="28"/>
          <w:szCs w:val="28"/>
        </w:rPr>
      </w:pPr>
    </w:p>
    <w:p w:rsidR="00BF7E75" w:rsidRPr="00BF7E75" w:rsidRDefault="00BF7E75" w:rsidP="00BF7E75">
      <w:pPr>
        <w:autoSpaceDE w:val="0"/>
        <w:autoSpaceDN w:val="0"/>
        <w:adjustRightInd w:val="0"/>
        <w:spacing w:after="0" w:line="240" w:lineRule="auto"/>
        <w:rPr>
          <w:rFonts w:ascii="Times New Roman" w:hAnsi="Times New Roman" w:cs="Times New Roman"/>
          <w:kern w:val="0"/>
          <w:sz w:val="28"/>
          <w:szCs w:val="28"/>
        </w:rPr>
      </w:pPr>
      <w:r w:rsidRPr="00BF7E75">
        <w:rPr>
          <w:rFonts w:ascii="Times New Roman" w:hAnsi="Times New Roman" w:cs="Times New Roman"/>
          <w:iCs/>
          <w:kern w:val="0"/>
          <w:sz w:val="28"/>
          <w:szCs w:val="28"/>
        </w:rPr>
        <w:t>Salmy (2012</w:t>
      </w:r>
      <w:r>
        <w:rPr>
          <w:rFonts w:ascii="Times New Roman" w:hAnsi="Times New Roman" w:cs="Times New Roman"/>
          <w:iCs/>
          <w:kern w:val="0"/>
          <w:sz w:val="28"/>
          <w:szCs w:val="28"/>
        </w:rPr>
        <w:t xml:space="preserve"> P:1014-</w:t>
      </w:r>
      <w:r w:rsidR="00C74FAB">
        <w:rPr>
          <w:rFonts w:ascii="Times New Roman" w:hAnsi="Times New Roman" w:cs="Times New Roman"/>
          <w:iCs/>
          <w:kern w:val="0"/>
          <w:sz w:val="28"/>
          <w:szCs w:val="28"/>
        </w:rPr>
        <w:t>1023</w:t>
      </w:r>
      <w:r w:rsidRPr="00BF7E75">
        <w:rPr>
          <w:rFonts w:ascii="Times New Roman" w:hAnsi="Times New Roman" w:cs="Times New Roman"/>
          <w:iCs/>
          <w:kern w:val="0"/>
          <w:sz w:val="28"/>
          <w:szCs w:val="28"/>
        </w:rPr>
        <w:t>)</w:t>
      </w:r>
      <w:r w:rsidR="00881CF2">
        <w:rPr>
          <w:rFonts w:ascii="Times New Roman" w:hAnsi="Times New Roman" w:cs="Times New Roman"/>
          <w:iCs/>
          <w:kern w:val="0"/>
          <w:sz w:val="28"/>
          <w:szCs w:val="28"/>
        </w:rPr>
        <w:t xml:space="preserve"> in his study</w:t>
      </w:r>
      <w:r w:rsidRPr="00BF7E75">
        <w:rPr>
          <w:rFonts w:ascii="Times New Roman" w:hAnsi="Times New Roman" w:cs="Times New Roman"/>
          <w:iCs/>
          <w:kern w:val="0"/>
          <w:sz w:val="28"/>
          <w:szCs w:val="28"/>
        </w:rPr>
        <w:t xml:space="preserve"> “</w:t>
      </w:r>
      <w:r w:rsidRPr="00BF7E75">
        <w:rPr>
          <w:rFonts w:ascii="Times New Roman" w:hAnsi="Times New Roman" w:cs="Times New Roman"/>
          <w:bCs/>
          <w:kern w:val="0"/>
          <w:sz w:val="28"/>
          <w:szCs w:val="28"/>
        </w:rPr>
        <w:t>Study of Implementation Gold Dinar as Currency”</w:t>
      </w:r>
      <w:r w:rsidR="00881CF2">
        <w:rPr>
          <w:rFonts w:ascii="Times New Roman" w:hAnsi="Times New Roman" w:cs="Times New Roman"/>
          <w:bCs/>
          <w:kern w:val="0"/>
          <w:sz w:val="28"/>
          <w:szCs w:val="28"/>
        </w:rPr>
        <w:t xml:space="preserve"> listed inadequate gold reserve as amongst hindrance to implementation of the gold dinar as currency. Just as this is thought to be the challenges that lead to the abandonment of the gold standard. </w:t>
      </w:r>
    </w:p>
    <w:p w:rsidR="0093468D" w:rsidRDefault="0093468D" w:rsidP="0093468D">
      <w:pPr>
        <w:widowControl w:val="0"/>
        <w:autoSpaceDE w:val="0"/>
        <w:autoSpaceDN w:val="0"/>
        <w:adjustRightInd w:val="0"/>
        <w:spacing w:after="0" w:line="240" w:lineRule="auto"/>
        <w:rPr>
          <w:rFonts w:ascii="Times New Roman" w:hAnsi="Times New Roman" w:cs="Times New Roman"/>
          <w:kern w:val="0"/>
          <w:sz w:val="28"/>
          <w:szCs w:val="28"/>
        </w:rPr>
      </w:pPr>
    </w:p>
    <w:p w:rsidR="0093468D" w:rsidRDefault="0093468D" w:rsidP="0093468D">
      <w:pPr>
        <w:widowControl w:val="0"/>
        <w:autoSpaceDE w:val="0"/>
        <w:autoSpaceDN w:val="0"/>
        <w:adjustRightInd w:val="0"/>
        <w:spacing w:after="0" w:line="240" w:lineRule="auto"/>
        <w:rPr>
          <w:rFonts w:ascii="Times New Roman" w:hAnsi="Times New Roman" w:cs="Times New Roman"/>
          <w:kern w:val="0"/>
          <w:sz w:val="28"/>
          <w:szCs w:val="28"/>
        </w:rPr>
      </w:pPr>
    </w:p>
    <w:p w:rsidR="00B74223" w:rsidRDefault="00C775F3" w:rsidP="0093468D">
      <w:pPr>
        <w:widowControl w:val="0"/>
        <w:autoSpaceDE w:val="0"/>
        <w:autoSpaceDN w:val="0"/>
        <w:adjustRightInd w:val="0"/>
        <w:spacing w:after="0" w:line="240" w:lineRule="auto"/>
        <w:rPr>
          <w:rFonts w:ascii="Times New Roman" w:hAnsi="Times New Roman" w:cs="Times New Roman"/>
          <w:kern w:val="0"/>
          <w:sz w:val="28"/>
          <w:szCs w:val="28"/>
        </w:rPr>
      </w:pPr>
      <w:r>
        <w:rPr>
          <w:rFonts w:ascii="Times New Roman" w:hAnsi="Times New Roman" w:cs="Times New Roman"/>
          <w:kern w:val="0"/>
          <w:sz w:val="28"/>
          <w:szCs w:val="28"/>
        </w:rPr>
        <w:t xml:space="preserve">Meera &amp; Labrani (2009 p: 248) </w:t>
      </w:r>
      <w:r w:rsidR="00223FB5">
        <w:rPr>
          <w:rFonts w:ascii="Times New Roman" w:hAnsi="Times New Roman" w:cs="Times New Roman"/>
          <w:kern w:val="0"/>
          <w:sz w:val="28"/>
          <w:szCs w:val="28"/>
        </w:rPr>
        <w:t>submit that “i</w:t>
      </w:r>
      <w:r>
        <w:rPr>
          <w:rFonts w:ascii="Times New Roman" w:hAnsi="Times New Roman" w:cs="Times New Roman"/>
          <w:kern w:val="0"/>
          <w:sz w:val="28"/>
          <w:szCs w:val="28"/>
        </w:rPr>
        <w:t>n the gold payment system, gold is to be used as a medium of exchange and as a unit of account, in the place of the national or international reserve currencies, for settling international trade balances. The price of export and imports are to be quoted in weights of gold. It is important that in this structure, gold itself is used for pricing and not national currencies backed by gold, for otherwise it would not then be different from the gold standard of the past. As…asserted earlier, instruments backed by gold are vulnerable to easy abuse, which brought about the failure of the gold standard.”</w:t>
      </w:r>
    </w:p>
    <w:p w:rsidR="00C775F3" w:rsidRDefault="00C775F3" w:rsidP="0093468D">
      <w:pPr>
        <w:widowControl w:val="0"/>
        <w:autoSpaceDE w:val="0"/>
        <w:autoSpaceDN w:val="0"/>
        <w:adjustRightInd w:val="0"/>
        <w:spacing w:after="0" w:line="240" w:lineRule="auto"/>
        <w:rPr>
          <w:rFonts w:ascii="Times New Roman" w:hAnsi="Times New Roman" w:cs="Times New Roman"/>
          <w:kern w:val="0"/>
          <w:sz w:val="28"/>
          <w:szCs w:val="28"/>
        </w:rPr>
      </w:pPr>
    </w:p>
    <w:p w:rsidR="003A4525" w:rsidRDefault="003A4525" w:rsidP="00F3537F">
      <w:pPr>
        <w:widowControl w:val="0"/>
        <w:autoSpaceDE w:val="0"/>
        <w:autoSpaceDN w:val="0"/>
        <w:adjustRightInd w:val="0"/>
        <w:spacing w:after="0" w:line="240" w:lineRule="auto"/>
        <w:rPr>
          <w:rFonts w:ascii="Times New Roman" w:hAnsi="Times New Roman" w:cs="Times New Roman"/>
          <w:kern w:val="0"/>
          <w:sz w:val="28"/>
          <w:szCs w:val="28"/>
        </w:rPr>
      </w:pPr>
    </w:p>
    <w:p w:rsidR="003A4525" w:rsidRDefault="005B2F93" w:rsidP="00F3537F">
      <w:pPr>
        <w:widowControl w:val="0"/>
        <w:autoSpaceDE w:val="0"/>
        <w:autoSpaceDN w:val="0"/>
        <w:adjustRightInd w:val="0"/>
        <w:spacing w:after="0" w:line="240" w:lineRule="auto"/>
        <w:rPr>
          <w:rFonts w:ascii="Times New Roman" w:hAnsi="Times New Roman" w:cs="Times New Roman"/>
          <w:kern w:val="0"/>
          <w:sz w:val="28"/>
          <w:szCs w:val="28"/>
        </w:rPr>
      </w:pPr>
      <w:r>
        <w:rPr>
          <w:rFonts w:ascii="Times New Roman" w:hAnsi="Times New Roman" w:cs="Times New Roman"/>
          <w:kern w:val="0"/>
          <w:sz w:val="28"/>
          <w:szCs w:val="28"/>
        </w:rPr>
        <w:t>With respect to the above submissions, a viable system (model) can be built with the f</w:t>
      </w:r>
      <w:r w:rsidR="003A4525">
        <w:rPr>
          <w:rFonts w:ascii="Times New Roman" w:hAnsi="Times New Roman" w:cs="Times New Roman"/>
          <w:kern w:val="0"/>
          <w:sz w:val="28"/>
          <w:szCs w:val="28"/>
        </w:rPr>
        <w:t>usion of gold dinar (gold money)</w:t>
      </w:r>
      <w:r w:rsidR="009D52AF">
        <w:rPr>
          <w:rFonts w:ascii="Times New Roman" w:hAnsi="Times New Roman" w:cs="Times New Roman"/>
          <w:kern w:val="0"/>
          <w:sz w:val="28"/>
          <w:szCs w:val="28"/>
        </w:rPr>
        <w:t xml:space="preserve"> </w:t>
      </w:r>
      <w:r w:rsidR="003A4525">
        <w:rPr>
          <w:rFonts w:ascii="Times New Roman" w:hAnsi="Times New Roman" w:cs="Times New Roman"/>
          <w:kern w:val="0"/>
          <w:sz w:val="28"/>
          <w:szCs w:val="28"/>
        </w:rPr>
        <w:t xml:space="preserve">with other commodity money such as precious metals: silver, bronze, platinum, diamond; and commodity money such as </w:t>
      </w:r>
      <w:r w:rsidR="003A4525">
        <w:rPr>
          <w:rFonts w:ascii="Times New Roman" w:hAnsi="Times New Roman" w:cs="Times New Roman"/>
          <w:kern w:val="0"/>
          <w:sz w:val="28"/>
          <w:szCs w:val="28"/>
        </w:rPr>
        <w:lastRenderedPageBreak/>
        <w:t>food and agriculture: wheat, rice, et</w:t>
      </w:r>
      <w:r w:rsidR="00D8526C">
        <w:rPr>
          <w:rFonts w:ascii="Times New Roman" w:hAnsi="Times New Roman" w:cs="Times New Roman"/>
          <w:kern w:val="0"/>
          <w:sz w:val="28"/>
          <w:szCs w:val="28"/>
        </w:rPr>
        <w:t>c</w:t>
      </w:r>
      <w:r w:rsidR="009D52AF">
        <w:rPr>
          <w:rFonts w:ascii="Times New Roman" w:hAnsi="Times New Roman" w:cs="Times New Roman"/>
          <w:kern w:val="0"/>
          <w:sz w:val="28"/>
          <w:szCs w:val="28"/>
        </w:rPr>
        <w:t xml:space="preserve"> which</w:t>
      </w:r>
      <w:r w:rsidR="00D8526C">
        <w:rPr>
          <w:rFonts w:ascii="Times New Roman" w:hAnsi="Times New Roman" w:cs="Times New Roman"/>
          <w:kern w:val="0"/>
          <w:sz w:val="28"/>
          <w:szCs w:val="28"/>
        </w:rPr>
        <w:t xml:space="preserve"> are economical</w:t>
      </w:r>
      <w:r w:rsidR="00BB5285">
        <w:rPr>
          <w:rFonts w:ascii="Times New Roman" w:hAnsi="Times New Roman" w:cs="Times New Roman"/>
          <w:kern w:val="0"/>
          <w:sz w:val="28"/>
          <w:szCs w:val="28"/>
        </w:rPr>
        <w:t xml:space="preserve"> </w:t>
      </w:r>
      <w:r w:rsidR="00D8526C">
        <w:rPr>
          <w:rFonts w:ascii="Times New Roman" w:hAnsi="Times New Roman" w:cs="Times New Roman"/>
          <w:kern w:val="0"/>
          <w:sz w:val="28"/>
          <w:szCs w:val="28"/>
        </w:rPr>
        <w:t>t</w:t>
      </w:r>
      <w:r w:rsidR="00BB5285">
        <w:rPr>
          <w:rFonts w:ascii="Times New Roman" w:hAnsi="Times New Roman" w:cs="Times New Roman"/>
          <w:kern w:val="0"/>
          <w:sz w:val="28"/>
          <w:szCs w:val="28"/>
        </w:rPr>
        <w:t>o address the issue of “inadequate reserve of gold” leading to</w:t>
      </w:r>
      <w:r w:rsidR="009D52AF">
        <w:rPr>
          <w:rFonts w:ascii="Times New Roman" w:hAnsi="Times New Roman" w:cs="Times New Roman"/>
          <w:kern w:val="0"/>
          <w:sz w:val="28"/>
          <w:szCs w:val="28"/>
        </w:rPr>
        <w:t xml:space="preserve"> i.e.</w:t>
      </w:r>
      <w:r w:rsidR="00BB5285">
        <w:rPr>
          <w:rFonts w:ascii="Times New Roman" w:hAnsi="Times New Roman" w:cs="Times New Roman"/>
          <w:kern w:val="0"/>
          <w:sz w:val="28"/>
          <w:szCs w:val="28"/>
        </w:rPr>
        <w:t xml:space="preserve"> credit limitation and economic st</w:t>
      </w:r>
      <w:r w:rsidR="00121372">
        <w:rPr>
          <w:rFonts w:ascii="Times New Roman" w:hAnsi="Times New Roman" w:cs="Times New Roman"/>
          <w:kern w:val="0"/>
          <w:sz w:val="28"/>
          <w:szCs w:val="28"/>
        </w:rPr>
        <w:t>agnation;</w:t>
      </w:r>
      <w:r w:rsidR="00BB5285">
        <w:rPr>
          <w:rFonts w:ascii="Times New Roman" w:hAnsi="Times New Roman" w:cs="Times New Roman"/>
          <w:kern w:val="0"/>
          <w:sz w:val="28"/>
          <w:szCs w:val="28"/>
        </w:rPr>
        <w:t xml:space="preserve"> </w:t>
      </w:r>
      <w:r w:rsidR="0033570B">
        <w:rPr>
          <w:rFonts w:ascii="Times New Roman" w:hAnsi="Times New Roman" w:cs="Times New Roman"/>
          <w:kern w:val="0"/>
          <w:sz w:val="28"/>
          <w:szCs w:val="28"/>
        </w:rPr>
        <w:t xml:space="preserve">notes and coins for transactions in lower denominations should be issued, while gold and other high-valued precious metals i.e. diamond, platinum for transactions in higher denominations should be issued under </w:t>
      </w:r>
      <w:r w:rsidR="00BB5285">
        <w:rPr>
          <w:rFonts w:ascii="Times New Roman" w:hAnsi="Times New Roman" w:cs="Times New Roman"/>
          <w:kern w:val="0"/>
          <w:sz w:val="28"/>
          <w:szCs w:val="28"/>
        </w:rPr>
        <w:t>the gold dinar (gold money)</w:t>
      </w:r>
      <w:r w:rsidR="0033570B">
        <w:rPr>
          <w:rFonts w:ascii="Times New Roman" w:hAnsi="Times New Roman" w:cs="Times New Roman"/>
          <w:kern w:val="0"/>
          <w:sz w:val="28"/>
          <w:szCs w:val="28"/>
        </w:rPr>
        <w:t xml:space="preserve"> with further backing with commodity money such as food and agriculture: wheat, rice, etc.</w:t>
      </w:r>
      <w:r w:rsidR="00121372">
        <w:rPr>
          <w:rFonts w:ascii="Times New Roman" w:hAnsi="Times New Roman" w:cs="Times New Roman"/>
          <w:kern w:val="0"/>
          <w:sz w:val="28"/>
          <w:szCs w:val="28"/>
        </w:rPr>
        <w:t xml:space="preserve"> For the purpose of achieving a sound</w:t>
      </w:r>
      <w:r w:rsidR="008D4362">
        <w:rPr>
          <w:rFonts w:ascii="Times New Roman" w:hAnsi="Times New Roman" w:cs="Times New Roman"/>
          <w:kern w:val="0"/>
          <w:sz w:val="28"/>
          <w:szCs w:val="28"/>
        </w:rPr>
        <w:t xml:space="preserve"> and sustainable economic system with consideration for variables: resources, population, natural and man-made disaster in this model.</w:t>
      </w:r>
    </w:p>
    <w:p w:rsidR="00B0401B" w:rsidRDefault="00B0401B" w:rsidP="00F3537F">
      <w:pPr>
        <w:widowControl w:val="0"/>
        <w:autoSpaceDE w:val="0"/>
        <w:autoSpaceDN w:val="0"/>
        <w:adjustRightInd w:val="0"/>
        <w:spacing w:after="0" w:line="240" w:lineRule="auto"/>
        <w:rPr>
          <w:rFonts w:ascii="Times New Roman" w:hAnsi="Times New Roman" w:cs="Times New Roman"/>
          <w:kern w:val="0"/>
          <w:sz w:val="28"/>
          <w:szCs w:val="28"/>
        </w:rPr>
      </w:pPr>
    </w:p>
    <w:p w:rsidR="00B0401B" w:rsidRDefault="00B0401B" w:rsidP="00F3537F">
      <w:pPr>
        <w:widowControl w:val="0"/>
        <w:autoSpaceDE w:val="0"/>
        <w:autoSpaceDN w:val="0"/>
        <w:adjustRightInd w:val="0"/>
        <w:spacing w:after="0" w:line="240" w:lineRule="auto"/>
        <w:rPr>
          <w:rFonts w:ascii="Times New Roman" w:hAnsi="Times New Roman" w:cs="Times New Roman"/>
          <w:kern w:val="0"/>
          <w:sz w:val="28"/>
          <w:szCs w:val="28"/>
        </w:rPr>
      </w:pPr>
      <w:r>
        <w:rPr>
          <w:rFonts w:ascii="Times New Roman" w:hAnsi="Times New Roman" w:cs="Times New Roman"/>
          <w:kern w:val="0"/>
          <w:sz w:val="28"/>
          <w:szCs w:val="28"/>
        </w:rPr>
        <w:t>Thus, Islamic banks have to 100% back their deposits</w:t>
      </w:r>
      <w:r w:rsidR="000D7EAD">
        <w:rPr>
          <w:rFonts w:ascii="Times New Roman" w:hAnsi="Times New Roman" w:cs="Times New Roman"/>
          <w:kern w:val="0"/>
          <w:sz w:val="28"/>
          <w:szCs w:val="28"/>
        </w:rPr>
        <w:t xml:space="preserve"> </w:t>
      </w:r>
      <w:r w:rsidR="000D7EAD">
        <w:rPr>
          <w:rFonts w:ascii="Times New Roman" w:hAnsi="Times New Roman" w:cs="Times New Roman"/>
          <w:i/>
          <w:kern w:val="0"/>
          <w:sz w:val="28"/>
          <w:szCs w:val="28"/>
        </w:rPr>
        <w:t xml:space="preserve">dt </w:t>
      </w:r>
      <w:r>
        <w:rPr>
          <w:rFonts w:ascii="Times New Roman" w:hAnsi="Times New Roman" w:cs="Times New Roman"/>
          <w:kern w:val="0"/>
          <w:sz w:val="28"/>
          <w:szCs w:val="28"/>
        </w:rPr>
        <w:t xml:space="preserve"> </w:t>
      </w:r>
      <w:r w:rsidR="000D7EAD">
        <w:rPr>
          <w:rFonts w:ascii="Times New Roman" w:hAnsi="Times New Roman" w:cs="Times New Roman"/>
          <w:kern w:val="0"/>
          <w:sz w:val="28"/>
          <w:szCs w:val="28"/>
        </w:rPr>
        <w:t xml:space="preserve">by the fusion of gold dinar (gold money) </w:t>
      </w:r>
      <w:r w:rsidR="000D7EAD">
        <w:rPr>
          <w:rFonts w:ascii="Times New Roman" w:hAnsi="Times New Roman" w:cs="Times New Roman"/>
          <w:i/>
          <w:kern w:val="0"/>
          <w:sz w:val="28"/>
          <w:szCs w:val="28"/>
        </w:rPr>
        <w:t>fgt</w:t>
      </w:r>
      <w:r w:rsidR="000D7EAD">
        <w:rPr>
          <w:rFonts w:ascii="Times New Roman" w:hAnsi="Times New Roman" w:cs="Times New Roman"/>
          <w:kern w:val="0"/>
          <w:sz w:val="28"/>
          <w:szCs w:val="28"/>
        </w:rPr>
        <w:t>:</w:t>
      </w:r>
    </w:p>
    <w:p w:rsidR="000D7EAD" w:rsidRDefault="000D7EAD" w:rsidP="00F3537F">
      <w:pPr>
        <w:widowControl w:val="0"/>
        <w:autoSpaceDE w:val="0"/>
        <w:autoSpaceDN w:val="0"/>
        <w:adjustRightInd w:val="0"/>
        <w:spacing w:after="0" w:line="240" w:lineRule="auto"/>
        <w:rPr>
          <w:rFonts w:ascii="Times New Roman" w:hAnsi="Times New Roman" w:cs="Times New Roman"/>
          <w:kern w:val="0"/>
          <w:sz w:val="28"/>
          <w:szCs w:val="28"/>
        </w:rPr>
      </w:pPr>
    </w:p>
    <w:p w:rsidR="000D7EAD" w:rsidRDefault="000D7EAD" w:rsidP="00F3537F">
      <w:pPr>
        <w:widowControl w:val="0"/>
        <w:autoSpaceDE w:val="0"/>
        <w:autoSpaceDN w:val="0"/>
        <w:adjustRightInd w:val="0"/>
        <w:spacing w:after="0" w:line="240" w:lineRule="auto"/>
        <w:rPr>
          <w:rFonts w:ascii="Times New Roman" w:hAnsi="Times New Roman" w:cs="Times New Roman"/>
          <w:i/>
          <w:kern w:val="0"/>
          <w:sz w:val="28"/>
          <w:szCs w:val="28"/>
        </w:rPr>
      </w:pPr>
      <w:r>
        <w:rPr>
          <w:rFonts w:ascii="Times New Roman" w:hAnsi="Times New Roman" w:cs="Times New Roman"/>
          <w:kern w:val="0"/>
          <w:sz w:val="28"/>
          <w:szCs w:val="28"/>
        </w:rPr>
        <w:t xml:space="preserve">                                    </w:t>
      </w:r>
      <w:r w:rsidR="008D4930">
        <w:rPr>
          <w:rFonts w:ascii="Times New Roman" w:hAnsi="Times New Roman" w:cs="Times New Roman"/>
          <w:i/>
          <w:kern w:val="0"/>
          <w:sz w:val="28"/>
          <w:szCs w:val="28"/>
        </w:rPr>
        <w:t>d</w:t>
      </w:r>
      <w:r>
        <w:rPr>
          <w:rFonts w:ascii="Times New Roman" w:hAnsi="Times New Roman" w:cs="Times New Roman"/>
          <w:i/>
          <w:kern w:val="0"/>
          <w:sz w:val="28"/>
          <w:szCs w:val="28"/>
        </w:rPr>
        <w:t>t = fgt</w:t>
      </w:r>
    </w:p>
    <w:p w:rsidR="000D7EAD" w:rsidRPr="000D7EAD" w:rsidRDefault="000D7EAD" w:rsidP="00F3537F">
      <w:pPr>
        <w:widowControl w:val="0"/>
        <w:autoSpaceDE w:val="0"/>
        <w:autoSpaceDN w:val="0"/>
        <w:adjustRightInd w:val="0"/>
        <w:spacing w:after="0" w:line="240" w:lineRule="auto"/>
        <w:rPr>
          <w:rFonts w:ascii="Times New Roman" w:hAnsi="Times New Roman" w:cs="Times New Roman"/>
          <w:kern w:val="0"/>
          <w:sz w:val="28"/>
          <w:szCs w:val="28"/>
        </w:rPr>
      </w:pPr>
      <w:r>
        <w:rPr>
          <w:rFonts w:ascii="Times New Roman" w:hAnsi="Times New Roman" w:cs="Times New Roman"/>
          <w:i/>
          <w:kern w:val="0"/>
          <w:sz w:val="28"/>
          <w:szCs w:val="28"/>
        </w:rPr>
        <w:t xml:space="preserve">                                                                                                         </w:t>
      </w:r>
      <w:r>
        <w:rPr>
          <w:rFonts w:ascii="Times New Roman" w:hAnsi="Times New Roman" w:cs="Times New Roman"/>
          <w:kern w:val="0"/>
          <w:sz w:val="28"/>
          <w:szCs w:val="28"/>
        </w:rPr>
        <w:t xml:space="preserve">                  [32]</w:t>
      </w:r>
    </w:p>
    <w:p w:rsidR="005B2F93" w:rsidRDefault="005B2F93" w:rsidP="00F3537F">
      <w:pPr>
        <w:widowControl w:val="0"/>
        <w:autoSpaceDE w:val="0"/>
        <w:autoSpaceDN w:val="0"/>
        <w:adjustRightInd w:val="0"/>
        <w:spacing w:after="0" w:line="240" w:lineRule="auto"/>
        <w:rPr>
          <w:rFonts w:ascii="Times New Roman" w:hAnsi="Times New Roman" w:cs="Times New Roman"/>
          <w:kern w:val="0"/>
          <w:sz w:val="28"/>
          <w:szCs w:val="28"/>
        </w:rPr>
      </w:pPr>
    </w:p>
    <w:p w:rsidR="005B2F93" w:rsidRDefault="005B2F93" w:rsidP="00F3537F">
      <w:pPr>
        <w:widowControl w:val="0"/>
        <w:autoSpaceDE w:val="0"/>
        <w:autoSpaceDN w:val="0"/>
        <w:adjustRightInd w:val="0"/>
        <w:spacing w:after="0" w:line="240" w:lineRule="auto"/>
        <w:rPr>
          <w:rFonts w:ascii="Times New Roman" w:hAnsi="Times New Roman" w:cs="Times New Roman"/>
          <w:kern w:val="0"/>
          <w:sz w:val="28"/>
          <w:szCs w:val="28"/>
        </w:rPr>
      </w:pPr>
    </w:p>
    <w:p w:rsidR="005B2F93" w:rsidRDefault="005B2F93" w:rsidP="00F3537F">
      <w:pPr>
        <w:widowControl w:val="0"/>
        <w:autoSpaceDE w:val="0"/>
        <w:autoSpaceDN w:val="0"/>
        <w:adjustRightInd w:val="0"/>
        <w:spacing w:after="0" w:line="240" w:lineRule="auto"/>
        <w:rPr>
          <w:rFonts w:ascii="Times New Roman" w:hAnsi="Times New Roman" w:cs="Times New Roman"/>
          <w:kern w:val="0"/>
          <w:sz w:val="28"/>
          <w:szCs w:val="28"/>
        </w:rPr>
      </w:pPr>
    </w:p>
    <w:p w:rsidR="00CA0423" w:rsidRDefault="00CA0423" w:rsidP="00F3537F">
      <w:pPr>
        <w:widowControl w:val="0"/>
        <w:autoSpaceDE w:val="0"/>
        <w:autoSpaceDN w:val="0"/>
        <w:adjustRightInd w:val="0"/>
        <w:spacing w:after="0" w:line="240" w:lineRule="auto"/>
        <w:rPr>
          <w:rFonts w:ascii="Times New Roman" w:hAnsi="Times New Roman" w:cs="Times New Roman"/>
          <w:kern w:val="0"/>
          <w:sz w:val="28"/>
          <w:szCs w:val="28"/>
        </w:rPr>
      </w:pPr>
    </w:p>
    <w:p w:rsidR="001F610D" w:rsidRDefault="001F610D" w:rsidP="00F3537F">
      <w:pPr>
        <w:widowControl w:val="0"/>
        <w:autoSpaceDE w:val="0"/>
        <w:autoSpaceDN w:val="0"/>
        <w:adjustRightInd w:val="0"/>
        <w:spacing w:after="0" w:line="240" w:lineRule="auto"/>
        <w:rPr>
          <w:rFonts w:ascii="Times New Roman" w:hAnsi="Times New Roman" w:cs="Times New Roman"/>
          <w:kern w:val="0"/>
          <w:sz w:val="28"/>
          <w:szCs w:val="28"/>
        </w:rPr>
      </w:pPr>
    </w:p>
    <w:p w:rsidR="001F610D" w:rsidRDefault="001F610D" w:rsidP="001F610D">
      <w:pPr>
        <w:pStyle w:val="ListParagraph"/>
        <w:numPr>
          <w:ilvl w:val="0"/>
          <w:numId w:val="17"/>
        </w:numPr>
        <w:autoSpaceDE w:val="0"/>
        <w:autoSpaceDN w:val="0"/>
        <w:adjustRightInd w:val="0"/>
        <w:spacing w:after="0" w:line="240" w:lineRule="auto"/>
        <w:jc w:val="center"/>
        <w:rPr>
          <w:rFonts w:ascii="Times New Roman" w:hAnsi="Times New Roman" w:cs="Times New Roman"/>
          <w:b/>
          <w:color w:val="000000"/>
          <w:kern w:val="0"/>
          <w:sz w:val="28"/>
          <w:szCs w:val="28"/>
        </w:rPr>
      </w:pPr>
      <w:r w:rsidRPr="001F610D">
        <w:rPr>
          <w:rFonts w:ascii="Times New Roman" w:hAnsi="Times New Roman" w:cs="Times New Roman"/>
          <w:b/>
          <w:color w:val="000000"/>
          <w:kern w:val="0"/>
          <w:sz w:val="28"/>
          <w:szCs w:val="28"/>
        </w:rPr>
        <w:t>Government</w:t>
      </w:r>
    </w:p>
    <w:p w:rsidR="009C1706" w:rsidRDefault="009C1706" w:rsidP="009C1706">
      <w:pPr>
        <w:pStyle w:val="ListParagraph"/>
        <w:autoSpaceDE w:val="0"/>
        <w:autoSpaceDN w:val="0"/>
        <w:adjustRightInd w:val="0"/>
        <w:spacing w:after="0" w:line="240" w:lineRule="auto"/>
        <w:rPr>
          <w:rFonts w:ascii="Times New Roman" w:hAnsi="Times New Roman" w:cs="Times New Roman"/>
          <w:b/>
          <w:color w:val="000000"/>
          <w:kern w:val="0"/>
          <w:sz w:val="28"/>
          <w:szCs w:val="28"/>
        </w:rPr>
      </w:pPr>
    </w:p>
    <w:p w:rsidR="009C1706" w:rsidRPr="009C1706" w:rsidRDefault="009C1706" w:rsidP="009C1706">
      <w:pPr>
        <w:pStyle w:val="ListParagraph"/>
        <w:autoSpaceDE w:val="0"/>
        <w:autoSpaceDN w:val="0"/>
        <w:adjustRightInd w:val="0"/>
        <w:spacing w:after="0" w:line="240" w:lineRule="auto"/>
        <w:jc w:val="center"/>
        <w:rPr>
          <w:rFonts w:ascii="Times New Roman" w:hAnsi="Times New Roman" w:cs="Times New Roman"/>
          <w:color w:val="000000"/>
          <w:kern w:val="0"/>
          <w:sz w:val="28"/>
          <w:szCs w:val="28"/>
        </w:rPr>
      </w:pPr>
      <w:r w:rsidRPr="009C1706">
        <w:rPr>
          <w:rFonts w:ascii="Times New Roman" w:hAnsi="Times New Roman" w:cs="Times New Roman"/>
          <w:color w:val="000000"/>
          <w:kern w:val="0"/>
          <w:sz w:val="28"/>
          <w:szCs w:val="28"/>
        </w:rPr>
        <w:t>1. Monetary Policy</w:t>
      </w:r>
    </w:p>
    <w:p w:rsidR="009C1706" w:rsidRPr="009C1706" w:rsidRDefault="009C1706" w:rsidP="009C1706">
      <w:pPr>
        <w:autoSpaceDE w:val="0"/>
        <w:autoSpaceDN w:val="0"/>
        <w:adjustRightInd w:val="0"/>
        <w:spacing w:after="0" w:line="240" w:lineRule="auto"/>
        <w:jc w:val="center"/>
        <w:rPr>
          <w:rFonts w:ascii="Times New Roman" w:hAnsi="Times New Roman" w:cs="Times New Roman"/>
          <w:b/>
          <w:color w:val="000000"/>
          <w:kern w:val="0"/>
          <w:sz w:val="28"/>
          <w:szCs w:val="28"/>
        </w:rPr>
      </w:pPr>
    </w:p>
    <w:p w:rsidR="001F610D" w:rsidRDefault="001F610D" w:rsidP="00F3537F">
      <w:pPr>
        <w:widowControl w:val="0"/>
        <w:autoSpaceDE w:val="0"/>
        <w:autoSpaceDN w:val="0"/>
        <w:adjustRightInd w:val="0"/>
        <w:spacing w:after="0" w:line="240" w:lineRule="auto"/>
        <w:rPr>
          <w:rFonts w:ascii="Times New Roman" w:hAnsi="Times New Roman" w:cs="Times New Roman"/>
          <w:kern w:val="0"/>
          <w:sz w:val="28"/>
          <w:szCs w:val="28"/>
        </w:rPr>
      </w:pPr>
    </w:p>
    <w:p w:rsidR="009C1706" w:rsidRDefault="009C1706" w:rsidP="00F3537F">
      <w:pPr>
        <w:widowControl w:val="0"/>
        <w:autoSpaceDE w:val="0"/>
        <w:autoSpaceDN w:val="0"/>
        <w:adjustRightInd w:val="0"/>
        <w:spacing w:after="0" w:line="240" w:lineRule="auto"/>
        <w:rPr>
          <w:rFonts w:ascii="Times New Roman" w:hAnsi="Times New Roman" w:cs="Times New Roman"/>
          <w:kern w:val="0"/>
          <w:sz w:val="28"/>
          <w:szCs w:val="28"/>
        </w:rPr>
      </w:pPr>
      <w:r>
        <w:rPr>
          <w:rFonts w:ascii="Times New Roman" w:hAnsi="Times New Roman" w:cs="Times New Roman"/>
          <w:kern w:val="0"/>
          <w:sz w:val="28"/>
          <w:szCs w:val="28"/>
        </w:rPr>
        <w:t>The central bank</w:t>
      </w:r>
      <w:r w:rsidR="00C1488D">
        <w:rPr>
          <w:rFonts w:ascii="Times New Roman" w:hAnsi="Times New Roman" w:cs="Times New Roman"/>
          <w:kern w:val="0"/>
          <w:sz w:val="28"/>
          <w:szCs w:val="28"/>
        </w:rPr>
        <w:t xml:space="preserve"> performs its statutory functions i.e.</w:t>
      </w:r>
      <w:r>
        <w:rPr>
          <w:rFonts w:ascii="Times New Roman" w:hAnsi="Times New Roman" w:cs="Times New Roman"/>
          <w:kern w:val="0"/>
          <w:sz w:val="28"/>
          <w:szCs w:val="28"/>
        </w:rPr>
        <w:t xml:space="preserve"> “directly controls the quantity of money”</w:t>
      </w:r>
      <w:r w:rsidR="00C1488D">
        <w:rPr>
          <w:rFonts w:ascii="Times New Roman" w:hAnsi="Times New Roman" w:cs="Times New Roman"/>
          <w:kern w:val="0"/>
          <w:sz w:val="28"/>
          <w:szCs w:val="28"/>
        </w:rPr>
        <w:t xml:space="preserve"> and credit; non-interest lender of last resort.</w:t>
      </w:r>
    </w:p>
    <w:p w:rsidR="0031087C" w:rsidRDefault="0031087C" w:rsidP="00F3537F">
      <w:pPr>
        <w:widowControl w:val="0"/>
        <w:autoSpaceDE w:val="0"/>
        <w:autoSpaceDN w:val="0"/>
        <w:adjustRightInd w:val="0"/>
        <w:spacing w:after="0" w:line="240" w:lineRule="auto"/>
        <w:rPr>
          <w:rFonts w:ascii="Times New Roman" w:hAnsi="Times New Roman" w:cs="Times New Roman"/>
          <w:kern w:val="0"/>
          <w:sz w:val="28"/>
          <w:szCs w:val="28"/>
        </w:rPr>
      </w:pPr>
    </w:p>
    <w:p w:rsidR="0031087C" w:rsidRDefault="0031087C" w:rsidP="00F3537F">
      <w:pPr>
        <w:widowControl w:val="0"/>
        <w:autoSpaceDE w:val="0"/>
        <w:autoSpaceDN w:val="0"/>
        <w:adjustRightInd w:val="0"/>
        <w:spacing w:after="0" w:line="240" w:lineRule="auto"/>
        <w:rPr>
          <w:rFonts w:ascii="Times New Roman" w:hAnsi="Times New Roman" w:cs="Times New Roman"/>
          <w:kern w:val="0"/>
          <w:sz w:val="28"/>
          <w:szCs w:val="28"/>
        </w:rPr>
      </w:pPr>
    </w:p>
    <w:p w:rsidR="0031087C" w:rsidRDefault="0031087C" w:rsidP="00F3537F">
      <w:pPr>
        <w:widowControl w:val="0"/>
        <w:autoSpaceDE w:val="0"/>
        <w:autoSpaceDN w:val="0"/>
        <w:adjustRightInd w:val="0"/>
        <w:spacing w:after="0" w:line="240" w:lineRule="auto"/>
        <w:rPr>
          <w:rFonts w:ascii="Times New Roman" w:hAnsi="Times New Roman" w:cs="Times New Roman"/>
          <w:b/>
          <w:kern w:val="0"/>
          <w:sz w:val="28"/>
          <w:szCs w:val="28"/>
        </w:rPr>
      </w:pPr>
      <w:r w:rsidRPr="0031087C">
        <w:rPr>
          <w:rFonts w:ascii="Times New Roman" w:hAnsi="Times New Roman" w:cs="Times New Roman"/>
          <w:b/>
          <w:kern w:val="0"/>
          <w:sz w:val="28"/>
          <w:szCs w:val="28"/>
        </w:rPr>
        <w:t>Money</w:t>
      </w:r>
    </w:p>
    <w:p w:rsidR="0031087C" w:rsidRDefault="0031087C" w:rsidP="00F3537F">
      <w:pPr>
        <w:widowControl w:val="0"/>
        <w:autoSpaceDE w:val="0"/>
        <w:autoSpaceDN w:val="0"/>
        <w:adjustRightInd w:val="0"/>
        <w:spacing w:after="0" w:line="240" w:lineRule="auto"/>
        <w:rPr>
          <w:rFonts w:ascii="Times New Roman" w:hAnsi="Times New Roman" w:cs="Times New Roman"/>
          <w:b/>
          <w:kern w:val="0"/>
          <w:sz w:val="28"/>
          <w:szCs w:val="28"/>
        </w:rPr>
      </w:pPr>
    </w:p>
    <w:p w:rsidR="0031087C" w:rsidRDefault="0040312A" w:rsidP="00F3537F">
      <w:pPr>
        <w:widowControl w:val="0"/>
        <w:autoSpaceDE w:val="0"/>
        <w:autoSpaceDN w:val="0"/>
        <w:adjustRightInd w:val="0"/>
        <w:spacing w:after="0" w:line="240" w:lineRule="auto"/>
        <w:rPr>
          <w:rFonts w:ascii="Times New Roman" w:hAnsi="Times New Roman" w:cs="Times New Roman"/>
          <w:kern w:val="0"/>
          <w:sz w:val="28"/>
          <w:szCs w:val="28"/>
        </w:rPr>
      </w:pPr>
      <w:r>
        <w:rPr>
          <w:rFonts w:ascii="Times New Roman" w:hAnsi="Times New Roman" w:cs="Times New Roman"/>
          <w:kern w:val="0"/>
          <w:sz w:val="28"/>
          <w:szCs w:val="28"/>
        </w:rPr>
        <w:t>Contrary to the method of money creation/expansion under the fractional reserve banking system and, gold standard system, the aforementioned fusion of gold dinar (gold money) reserve shall be increased by the principle of “revaluation”</w:t>
      </w:r>
      <w:r w:rsidR="00FA1761">
        <w:rPr>
          <w:rFonts w:ascii="Times New Roman" w:hAnsi="Times New Roman" w:cs="Times New Roman"/>
          <w:kern w:val="0"/>
          <w:sz w:val="28"/>
          <w:szCs w:val="28"/>
        </w:rPr>
        <w:t xml:space="preserve"> of </w:t>
      </w:r>
      <w:r>
        <w:rPr>
          <w:rFonts w:ascii="Times New Roman" w:hAnsi="Times New Roman" w:cs="Times New Roman"/>
          <w:kern w:val="0"/>
          <w:sz w:val="28"/>
          <w:szCs w:val="28"/>
        </w:rPr>
        <w:t>gold dinar (gold money)</w:t>
      </w:r>
      <w:r w:rsidR="001D32D0">
        <w:rPr>
          <w:rFonts w:ascii="Times New Roman" w:hAnsi="Times New Roman" w:cs="Times New Roman"/>
          <w:kern w:val="0"/>
          <w:sz w:val="28"/>
          <w:szCs w:val="28"/>
        </w:rPr>
        <w:t xml:space="preserve"> in</w:t>
      </w:r>
      <w:r>
        <w:rPr>
          <w:rFonts w:ascii="Times New Roman" w:hAnsi="Times New Roman" w:cs="Times New Roman"/>
          <w:kern w:val="0"/>
          <w:sz w:val="28"/>
          <w:szCs w:val="28"/>
        </w:rPr>
        <w:t xml:space="preserve"> reserve and in circulation taking into consideration of the finiteness</w:t>
      </w:r>
      <w:r w:rsidR="00E97D93">
        <w:rPr>
          <w:rFonts w:ascii="Times New Roman" w:hAnsi="Times New Roman" w:cs="Times New Roman"/>
          <w:kern w:val="0"/>
          <w:sz w:val="28"/>
          <w:szCs w:val="28"/>
        </w:rPr>
        <w:t xml:space="preserve"> (</w:t>
      </w:r>
      <w:r w:rsidR="001D32D0">
        <w:rPr>
          <w:rFonts w:ascii="Times New Roman" w:hAnsi="Times New Roman" w:cs="Times New Roman"/>
          <w:kern w:val="0"/>
          <w:sz w:val="28"/>
          <w:szCs w:val="28"/>
        </w:rPr>
        <w:t xml:space="preserve">i.e. with regards to </w:t>
      </w:r>
      <w:r w:rsidR="00E97D93">
        <w:rPr>
          <w:rFonts w:ascii="Times New Roman" w:hAnsi="Times New Roman" w:cs="Times New Roman"/>
          <w:kern w:val="0"/>
          <w:sz w:val="28"/>
          <w:szCs w:val="28"/>
        </w:rPr>
        <w:t>depletion</w:t>
      </w:r>
      <w:r w:rsidR="001D32D0">
        <w:rPr>
          <w:rFonts w:ascii="Times New Roman" w:hAnsi="Times New Roman" w:cs="Times New Roman"/>
          <w:kern w:val="0"/>
          <w:sz w:val="28"/>
          <w:szCs w:val="28"/>
        </w:rPr>
        <w:t xml:space="preserve"> of reserve of precious metals and other nonrenewable resources</w:t>
      </w:r>
      <w:r w:rsidR="00E97D93">
        <w:rPr>
          <w:rFonts w:ascii="Times New Roman" w:hAnsi="Times New Roman" w:cs="Times New Roman"/>
          <w:kern w:val="0"/>
          <w:sz w:val="28"/>
          <w:szCs w:val="28"/>
        </w:rPr>
        <w:t>) and limitation (i.e. with regard to agricultural growth on land) of reserves of commodities</w:t>
      </w:r>
      <w:r w:rsidR="00A611C0">
        <w:rPr>
          <w:rFonts w:ascii="Times New Roman" w:hAnsi="Times New Roman" w:cs="Times New Roman"/>
          <w:kern w:val="0"/>
          <w:sz w:val="28"/>
          <w:szCs w:val="28"/>
        </w:rPr>
        <w:t>, depending on the reasonable and sustainable growth and demand for money</w:t>
      </w:r>
      <w:r w:rsidR="00EB699E">
        <w:rPr>
          <w:rFonts w:ascii="Times New Roman" w:hAnsi="Times New Roman" w:cs="Times New Roman"/>
          <w:kern w:val="0"/>
          <w:sz w:val="28"/>
          <w:szCs w:val="28"/>
        </w:rPr>
        <w:t xml:space="preserve"> and credit in</w:t>
      </w:r>
      <w:r w:rsidR="00E84B78">
        <w:rPr>
          <w:rFonts w:ascii="Times New Roman" w:hAnsi="Times New Roman" w:cs="Times New Roman"/>
          <w:kern w:val="0"/>
          <w:sz w:val="28"/>
          <w:szCs w:val="28"/>
        </w:rPr>
        <w:t xml:space="preserve"> the economy.</w:t>
      </w:r>
    </w:p>
    <w:p w:rsidR="00E84B78" w:rsidRDefault="00E84B78" w:rsidP="00F3537F">
      <w:pPr>
        <w:widowControl w:val="0"/>
        <w:autoSpaceDE w:val="0"/>
        <w:autoSpaceDN w:val="0"/>
        <w:adjustRightInd w:val="0"/>
        <w:spacing w:after="0" w:line="240" w:lineRule="auto"/>
        <w:rPr>
          <w:rFonts w:ascii="Times New Roman" w:hAnsi="Times New Roman" w:cs="Times New Roman"/>
          <w:kern w:val="0"/>
          <w:sz w:val="28"/>
          <w:szCs w:val="28"/>
        </w:rPr>
      </w:pPr>
    </w:p>
    <w:p w:rsidR="00E84B78" w:rsidRDefault="00E84B78" w:rsidP="00F3537F">
      <w:pPr>
        <w:widowControl w:val="0"/>
        <w:autoSpaceDE w:val="0"/>
        <w:autoSpaceDN w:val="0"/>
        <w:adjustRightInd w:val="0"/>
        <w:spacing w:after="0" w:line="240" w:lineRule="auto"/>
        <w:rPr>
          <w:rFonts w:ascii="Times New Roman" w:hAnsi="Times New Roman" w:cs="Times New Roman"/>
          <w:kern w:val="0"/>
          <w:sz w:val="28"/>
          <w:szCs w:val="28"/>
        </w:rPr>
      </w:pPr>
      <w:r>
        <w:rPr>
          <w:rFonts w:ascii="Times New Roman" w:hAnsi="Times New Roman" w:cs="Times New Roman"/>
          <w:kern w:val="0"/>
          <w:sz w:val="28"/>
          <w:szCs w:val="28"/>
        </w:rPr>
        <w:lastRenderedPageBreak/>
        <w:t>The model as follows:</w:t>
      </w:r>
    </w:p>
    <w:p w:rsidR="00E84B78" w:rsidRDefault="00E84B78" w:rsidP="00F3537F">
      <w:pPr>
        <w:widowControl w:val="0"/>
        <w:autoSpaceDE w:val="0"/>
        <w:autoSpaceDN w:val="0"/>
        <w:adjustRightInd w:val="0"/>
        <w:spacing w:after="0" w:line="240" w:lineRule="auto"/>
        <w:rPr>
          <w:rFonts w:ascii="Times New Roman" w:hAnsi="Times New Roman" w:cs="Times New Roman"/>
          <w:kern w:val="0"/>
          <w:sz w:val="28"/>
          <w:szCs w:val="28"/>
        </w:rPr>
      </w:pPr>
    </w:p>
    <w:p w:rsidR="00E84B78" w:rsidRDefault="006A7F4A" w:rsidP="00F3537F">
      <w:pPr>
        <w:widowControl w:val="0"/>
        <w:autoSpaceDE w:val="0"/>
        <w:autoSpaceDN w:val="0"/>
        <w:adjustRightInd w:val="0"/>
        <w:spacing w:after="0" w:line="240" w:lineRule="auto"/>
        <w:rPr>
          <w:rFonts w:ascii="Times New Roman" w:hAnsi="Times New Roman" w:cs="Times New Roman"/>
          <w:kern w:val="0"/>
          <w:sz w:val="28"/>
          <w:szCs w:val="28"/>
        </w:rPr>
      </w:pPr>
      <w:r>
        <w:rPr>
          <w:rFonts w:ascii="Times New Roman" w:hAnsi="Times New Roman" w:cs="Times New Roman"/>
          <w:kern w:val="0"/>
          <w:sz w:val="28"/>
          <w:szCs w:val="28"/>
        </w:rPr>
        <w:t xml:space="preserve">                                                                                                                                                                                                                                                                                                                                                                                                                                                                        </w:t>
      </w:r>
    </w:p>
    <w:p w:rsidR="0043126D" w:rsidRDefault="00E84B78" w:rsidP="00F3537F">
      <w:pPr>
        <w:widowControl w:val="0"/>
        <w:autoSpaceDE w:val="0"/>
        <w:autoSpaceDN w:val="0"/>
        <w:adjustRightInd w:val="0"/>
        <w:spacing w:after="0" w:line="240" w:lineRule="auto"/>
        <w:rPr>
          <w:rFonts w:ascii="Times New Roman" w:hAnsi="Times New Roman" w:cs="Times New Roman"/>
          <w:kern w:val="0"/>
          <w:sz w:val="28"/>
          <w:szCs w:val="28"/>
        </w:rPr>
      </w:pPr>
      <w:r>
        <w:rPr>
          <w:rFonts w:ascii="Times New Roman" w:hAnsi="Times New Roman" w:cs="Times New Roman"/>
          <w:kern w:val="0"/>
          <w:sz w:val="28"/>
          <w:szCs w:val="28"/>
        </w:rPr>
        <w:t>The percentage (%) of revaluation of the gold dinar (gold money)</w:t>
      </w:r>
      <w:r w:rsidR="006A7F4A">
        <w:rPr>
          <w:rFonts w:ascii="Times New Roman" w:hAnsi="Times New Roman" w:cs="Times New Roman"/>
          <w:kern w:val="0"/>
          <w:sz w:val="28"/>
          <w:szCs w:val="28"/>
        </w:rPr>
        <w:t xml:space="preserve"> = </w:t>
      </w:r>
      <w:r w:rsidR="0043126D">
        <w:rPr>
          <w:rFonts w:ascii="Times New Roman" w:hAnsi="Times New Roman" w:cs="Times New Roman"/>
          <w:kern w:val="0"/>
          <w:sz w:val="28"/>
          <w:szCs w:val="28"/>
        </w:rPr>
        <w:t xml:space="preserve">Current reserve of gold dinar (gold money) and other commodity money in circulation </w:t>
      </w:r>
      <m:oMath>
        <m:r>
          <w:rPr>
            <w:rFonts w:ascii="Cambria Math" w:hAnsi="Cambria Math" w:cs="Times New Roman"/>
            <w:kern w:val="0"/>
            <w:sz w:val="28"/>
            <w:szCs w:val="28"/>
          </w:rPr>
          <m:t>×</m:t>
        </m:r>
      </m:oMath>
      <w:r w:rsidR="0043126D">
        <w:rPr>
          <w:rFonts w:ascii="Times New Roman" w:eastAsiaTheme="minorEastAsia" w:hAnsi="Times New Roman" w:cs="Times New Roman"/>
          <w:kern w:val="0"/>
          <w:sz w:val="28"/>
          <w:szCs w:val="28"/>
        </w:rPr>
        <w:t xml:space="preserve"> Known quantity of gold </w:t>
      </w:r>
      <w:r w:rsidR="0043126D">
        <w:rPr>
          <w:rFonts w:ascii="Times New Roman" w:hAnsi="Times New Roman" w:cs="Times New Roman"/>
          <w:kern w:val="0"/>
          <w:sz w:val="28"/>
          <w:szCs w:val="28"/>
        </w:rPr>
        <w:t xml:space="preserve">(gold money) and other commodity money in circulation </w:t>
      </w:r>
      <m:oMath>
        <m:r>
          <w:rPr>
            <w:rFonts w:ascii="Cambria Math" w:hAnsi="Cambria Math" w:cs="Times New Roman"/>
            <w:kern w:val="0"/>
            <w:sz w:val="28"/>
            <w:szCs w:val="28"/>
          </w:rPr>
          <m:t>×</m:t>
        </m:r>
      </m:oMath>
      <w:r w:rsidR="0043126D">
        <w:rPr>
          <w:rFonts w:ascii="Times New Roman" w:eastAsiaTheme="minorEastAsia" w:hAnsi="Times New Roman" w:cs="Times New Roman"/>
          <w:kern w:val="0"/>
          <w:sz w:val="28"/>
          <w:szCs w:val="28"/>
        </w:rPr>
        <w:t xml:space="preserve"> </w:t>
      </w:r>
      <w:r w:rsidR="001A21BB">
        <w:rPr>
          <w:rFonts w:ascii="Times New Roman" w:eastAsiaTheme="minorEastAsia" w:hAnsi="Times New Roman" w:cs="Times New Roman"/>
          <w:kern w:val="0"/>
          <w:sz w:val="28"/>
          <w:szCs w:val="28"/>
        </w:rPr>
        <w:t>Known quantity</w:t>
      </w:r>
      <w:r w:rsidR="00C8540F">
        <w:rPr>
          <w:rFonts w:ascii="Times New Roman" w:eastAsiaTheme="minorEastAsia" w:hAnsi="Times New Roman" w:cs="Times New Roman"/>
          <w:kern w:val="0"/>
          <w:sz w:val="28"/>
          <w:szCs w:val="28"/>
        </w:rPr>
        <w:t xml:space="preserve"> of</w:t>
      </w:r>
      <w:r w:rsidR="001A21BB">
        <w:rPr>
          <w:rFonts w:ascii="Times New Roman" w:eastAsiaTheme="minorEastAsia" w:hAnsi="Times New Roman" w:cs="Times New Roman"/>
          <w:kern w:val="0"/>
          <w:sz w:val="28"/>
          <w:szCs w:val="28"/>
        </w:rPr>
        <w:t xml:space="preserve"> gold and other commodities in the market </w:t>
      </w:r>
      <m:oMath>
        <m:r>
          <w:rPr>
            <w:rFonts w:ascii="Cambria Math" w:hAnsi="Cambria Math" w:cs="Times New Roman"/>
            <w:kern w:val="0"/>
            <w:sz w:val="28"/>
            <w:szCs w:val="28"/>
          </w:rPr>
          <m:t>×</m:t>
        </m:r>
      </m:oMath>
      <w:r w:rsidR="001A21BB">
        <w:rPr>
          <w:rFonts w:ascii="Times New Roman" w:eastAsiaTheme="minorEastAsia" w:hAnsi="Times New Roman" w:cs="Times New Roman"/>
          <w:kern w:val="0"/>
          <w:sz w:val="28"/>
          <w:szCs w:val="28"/>
        </w:rPr>
        <w:t xml:space="preserve"> Reserve and Recoverable reserve </w:t>
      </w:r>
      <w:r w:rsidR="00C8540F">
        <w:rPr>
          <w:rFonts w:ascii="Times New Roman" w:eastAsiaTheme="minorEastAsia" w:hAnsi="Times New Roman" w:cs="Times New Roman"/>
          <w:kern w:val="0"/>
          <w:sz w:val="28"/>
          <w:szCs w:val="28"/>
        </w:rPr>
        <w:t xml:space="preserve">of gold and other commodities </w:t>
      </w:r>
      <m:oMath>
        <m:r>
          <w:rPr>
            <w:rFonts w:ascii="Cambria Math" w:hAnsi="Cambria Math" w:cs="Times New Roman"/>
            <w:kern w:val="0"/>
            <w:sz w:val="28"/>
            <w:szCs w:val="28"/>
          </w:rPr>
          <m:t>×</m:t>
        </m:r>
      </m:oMath>
      <w:r w:rsidR="00C8540F">
        <w:rPr>
          <w:rFonts w:ascii="Times New Roman" w:eastAsiaTheme="minorEastAsia" w:hAnsi="Times New Roman" w:cs="Times New Roman"/>
          <w:kern w:val="0"/>
          <w:sz w:val="28"/>
          <w:szCs w:val="28"/>
        </w:rPr>
        <w:t xml:space="preserve"> 100%  /  Reasonable </w:t>
      </w:r>
      <w:r w:rsidR="00C8540F">
        <w:rPr>
          <w:rFonts w:ascii="Times New Roman" w:hAnsi="Times New Roman" w:cs="Times New Roman"/>
          <w:kern w:val="0"/>
          <w:sz w:val="28"/>
          <w:szCs w:val="28"/>
        </w:rPr>
        <w:t>and sustainable growth and demand for money</w:t>
      </w:r>
      <w:r w:rsidR="00EB699E">
        <w:rPr>
          <w:rFonts w:ascii="Times New Roman" w:hAnsi="Times New Roman" w:cs="Times New Roman"/>
          <w:kern w:val="0"/>
          <w:sz w:val="28"/>
          <w:szCs w:val="28"/>
        </w:rPr>
        <w:t xml:space="preserve"> and credit in</w:t>
      </w:r>
      <w:r w:rsidR="00C8540F">
        <w:rPr>
          <w:rFonts w:ascii="Times New Roman" w:hAnsi="Times New Roman" w:cs="Times New Roman"/>
          <w:kern w:val="0"/>
          <w:sz w:val="28"/>
          <w:szCs w:val="28"/>
        </w:rPr>
        <w:t xml:space="preserve"> the economy</w:t>
      </w:r>
      <w:r w:rsidR="00D93EB6">
        <w:rPr>
          <w:rFonts w:ascii="Times New Roman" w:hAnsi="Times New Roman" w:cs="Times New Roman"/>
          <w:kern w:val="0"/>
          <w:sz w:val="28"/>
          <w:szCs w:val="28"/>
        </w:rPr>
        <w:t>.</w:t>
      </w:r>
    </w:p>
    <w:p w:rsidR="00D93EB6" w:rsidRDefault="00D93EB6" w:rsidP="00F3537F">
      <w:pPr>
        <w:widowControl w:val="0"/>
        <w:autoSpaceDE w:val="0"/>
        <w:autoSpaceDN w:val="0"/>
        <w:adjustRightInd w:val="0"/>
        <w:spacing w:after="0" w:line="240" w:lineRule="auto"/>
        <w:rPr>
          <w:rFonts w:ascii="Times New Roman" w:hAnsi="Times New Roman" w:cs="Times New Roman"/>
          <w:kern w:val="0"/>
          <w:sz w:val="28"/>
          <w:szCs w:val="28"/>
        </w:rPr>
      </w:pPr>
    </w:p>
    <w:p w:rsidR="00D93EB6" w:rsidRDefault="00D93EB6" w:rsidP="00F3537F">
      <w:pPr>
        <w:widowControl w:val="0"/>
        <w:autoSpaceDE w:val="0"/>
        <w:autoSpaceDN w:val="0"/>
        <w:adjustRightInd w:val="0"/>
        <w:spacing w:after="0" w:line="240" w:lineRule="auto"/>
        <w:rPr>
          <w:rFonts w:ascii="Times New Roman" w:hAnsi="Times New Roman" w:cs="Times New Roman"/>
          <w:kern w:val="0"/>
          <w:sz w:val="28"/>
          <w:szCs w:val="28"/>
        </w:rPr>
      </w:pPr>
    </w:p>
    <w:p w:rsidR="00223FB5" w:rsidRDefault="00D93EB6" w:rsidP="00F3537F">
      <w:pPr>
        <w:widowControl w:val="0"/>
        <w:autoSpaceDE w:val="0"/>
        <w:autoSpaceDN w:val="0"/>
        <w:adjustRightInd w:val="0"/>
        <w:spacing w:after="0" w:line="240" w:lineRule="auto"/>
        <w:rPr>
          <w:rFonts w:ascii="Times New Roman" w:hAnsi="Times New Roman" w:cs="Times New Roman"/>
          <w:b/>
          <w:kern w:val="0"/>
          <w:sz w:val="28"/>
          <w:szCs w:val="28"/>
        </w:rPr>
      </w:pPr>
      <w:r>
        <w:rPr>
          <w:rFonts w:ascii="Times New Roman" w:hAnsi="Times New Roman" w:cs="Times New Roman"/>
          <w:b/>
          <w:kern w:val="0"/>
          <w:sz w:val="28"/>
          <w:szCs w:val="28"/>
        </w:rPr>
        <w:t>Credit</w:t>
      </w:r>
    </w:p>
    <w:p w:rsidR="00D93EB6" w:rsidRDefault="00D93EB6" w:rsidP="00F3537F">
      <w:pPr>
        <w:widowControl w:val="0"/>
        <w:autoSpaceDE w:val="0"/>
        <w:autoSpaceDN w:val="0"/>
        <w:adjustRightInd w:val="0"/>
        <w:spacing w:after="0" w:line="240" w:lineRule="auto"/>
        <w:rPr>
          <w:rFonts w:ascii="Times New Roman" w:hAnsi="Times New Roman" w:cs="Times New Roman"/>
          <w:b/>
          <w:kern w:val="0"/>
          <w:sz w:val="28"/>
          <w:szCs w:val="28"/>
        </w:rPr>
      </w:pPr>
    </w:p>
    <w:p w:rsidR="00223FB5" w:rsidRDefault="00223FB5" w:rsidP="00F3537F">
      <w:pPr>
        <w:widowControl w:val="0"/>
        <w:autoSpaceDE w:val="0"/>
        <w:autoSpaceDN w:val="0"/>
        <w:adjustRightInd w:val="0"/>
        <w:spacing w:after="0" w:line="240" w:lineRule="auto"/>
        <w:rPr>
          <w:rFonts w:ascii="Times New Roman" w:hAnsi="Times New Roman" w:cs="Times New Roman"/>
          <w:kern w:val="0"/>
          <w:sz w:val="28"/>
          <w:szCs w:val="28"/>
        </w:rPr>
      </w:pPr>
      <w:r>
        <w:rPr>
          <w:rFonts w:ascii="Times New Roman" w:hAnsi="Times New Roman" w:cs="Times New Roman"/>
          <w:kern w:val="0"/>
          <w:sz w:val="28"/>
          <w:szCs w:val="28"/>
        </w:rPr>
        <w:t xml:space="preserve">Meera &amp; Labrani (2009 p: 251) citing Hassan &amp; Choudhury (2002) submit that “100 percent reserve requirement negates money creation through </w:t>
      </w:r>
      <w:r w:rsidR="0009278F">
        <w:rPr>
          <w:rFonts w:ascii="Times New Roman" w:hAnsi="Times New Roman" w:cs="Times New Roman"/>
          <w:kern w:val="0"/>
          <w:sz w:val="28"/>
          <w:szCs w:val="28"/>
        </w:rPr>
        <w:t>multiple</w:t>
      </w:r>
      <w:r>
        <w:rPr>
          <w:rFonts w:ascii="Times New Roman" w:hAnsi="Times New Roman" w:cs="Times New Roman"/>
          <w:kern w:val="0"/>
          <w:sz w:val="28"/>
          <w:szCs w:val="28"/>
        </w:rPr>
        <w:t xml:space="preserve"> credit creation and, thereby, harmonizes the monetary sector with the real sector.”.</w:t>
      </w:r>
      <w:r w:rsidR="000B06EC">
        <w:rPr>
          <w:rFonts w:ascii="Times New Roman" w:hAnsi="Times New Roman" w:cs="Times New Roman"/>
          <w:kern w:val="0"/>
          <w:sz w:val="28"/>
          <w:szCs w:val="28"/>
        </w:rPr>
        <w:t xml:space="preserve"> With this submission, contro</w:t>
      </w:r>
      <w:r w:rsidR="00C72898">
        <w:rPr>
          <w:rFonts w:ascii="Times New Roman" w:hAnsi="Times New Roman" w:cs="Times New Roman"/>
          <w:kern w:val="0"/>
          <w:sz w:val="28"/>
          <w:szCs w:val="28"/>
        </w:rPr>
        <w:t>l of credit can be achieved with</w:t>
      </w:r>
      <w:r w:rsidR="000B06EC">
        <w:rPr>
          <w:rFonts w:ascii="Times New Roman" w:hAnsi="Times New Roman" w:cs="Times New Roman"/>
          <w:kern w:val="0"/>
          <w:sz w:val="28"/>
          <w:szCs w:val="28"/>
        </w:rPr>
        <w:t xml:space="preserve"> a slight variation of the formula for money above. Taking into consideration of several Islamic banking/financial products i.e. sukuk (Islamic bond).</w:t>
      </w:r>
    </w:p>
    <w:p w:rsidR="000B06EC" w:rsidRDefault="000B06EC" w:rsidP="00F3537F">
      <w:pPr>
        <w:widowControl w:val="0"/>
        <w:autoSpaceDE w:val="0"/>
        <w:autoSpaceDN w:val="0"/>
        <w:adjustRightInd w:val="0"/>
        <w:spacing w:after="0" w:line="240" w:lineRule="auto"/>
        <w:rPr>
          <w:rFonts w:ascii="Times New Roman" w:hAnsi="Times New Roman" w:cs="Times New Roman"/>
          <w:kern w:val="0"/>
          <w:sz w:val="28"/>
          <w:szCs w:val="28"/>
        </w:rPr>
      </w:pPr>
    </w:p>
    <w:p w:rsidR="000B06EC" w:rsidRDefault="000B06EC" w:rsidP="00F3537F">
      <w:pPr>
        <w:widowControl w:val="0"/>
        <w:autoSpaceDE w:val="0"/>
        <w:autoSpaceDN w:val="0"/>
        <w:adjustRightInd w:val="0"/>
        <w:spacing w:after="0" w:line="240" w:lineRule="auto"/>
        <w:rPr>
          <w:rFonts w:ascii="Times New Roman" w:hAnsi="Times New Roman" w:cs="Times New Roman"/>
          <w:kern w:val="0"/>
          <w:sz w:val="28"/>
          <w:szCs w:val="28"/>
        </w:rPr>
      </w:pPr>
    </w:p>
    <w:p w:rsidR="003654B2" w:rsidRDefault="000B06EC" w:rsidP="00144F1B">
      <w:pPr>
        <w:widowControl w:val="0"/>
        <w:autoSpaceDE w:val="0"/>
        <w:autoSpaceDN w:val="0"/>
        <w:adjustRightInd w:val="0"/>
        <w:spacing w:after="0" w:line="240" w:lineRule="auto"/>
        <w:jc w:val="center"/>
        <w:rPr>
          <w:rFonts w:ascii="Times New Roman" w:hAnsi="Times New Roman" w:cs="Times New Roman"/>
          <w:b/>
          <w:kern w:val="0"/>
          <w:sz w:val="28"/>
          <w:szCs w:val="28"/>
        </w:rPr>
      </w:pPr>
      <w:r w:rsidRPr="000B06EC">
        <w:rPr>
          <w:rFonts w:ascii="Times New Roman" w:hAnsi="Times New Roman" w:cs="Times New Roman"/>
          <w:b/>
          <w:color w:val="000000"/>
          <w:kern w:val="0"/>
          <w:sz w:val="28"/>
          <w:szCs w:val="28"/>
        </w:rPr>
        <w:t>2. Prudential Policy</w:t>
      </w:r>
    </w:p>
    <w:p w:rsidR="00144F1B" w:rsidRDefault="00144F1B" w:rsidP="00144F1B">
      <w:pPr>
        <w:widowControl w:val="0"/>
        <w:autoSpaceDE w:val="0"/>
        <w:autoSpaceDN w:val="0"/>
        <w:adjustRightInd w:val="0"/>
        <w:spacing w:after="0" w:line="240" w:lineRule="auto"/>
        <w:jc w:val="center"/>
        <w:rPr>
          <w:rFonts w:ascii="Times New Roman" w:hAnsi="Times New Roman" w:cs="Times New Roman"/>
          <w:b/>
          <w:kern w:val="0"/>
          <w:sz w:val="28"/>
          <w:szCs w:val="28"/>
        </w:rPr>
      </w:pPr>
    </w:p>
    <w:p w:rsidR="00A51DD0" w:rsidRDefault="00A51DD0" w:rsidP="00F3537F">
      <w:pPr>
        <w:widowControl w:val="0"/>
        <w:autoSpaceDE w:val="0"/>
        <w:autoSpaceDN w:val="0"/>
        <w:adjustRightInd w:val="0"/>
        <w:spacing w:after="0" w:line="240" w:lineRule="auto"/>
        <w:rPr>
          <w:rFonts w:ascii="Times New Roman" w:hAnsi="Times New Roman" w:cs="Times New Roman"/>
          <w:b/>
          <w:kern w:val="0"/>
          <w:sz w:val="28"/>
          <w:szCs w:val="28"/>
        </w:rPr>
      </w:pPr>
    </w:p>
    <w:p w:rsidR="00C72898" w:rsidRPr="007B533C" w:rsidRDefault="00A01876" w:rsidP="000D33F5">
      <w:pPr>
        <w:autoSpaceDE w:val="0"/>
        <w:autoSpaceDN w:val="0"/>
        <w:adjustRightInd w:val="0"/>
        <w:spacing w:after="0" w:line="240" w:lineRule="auto"/>
        <w:rPr>
          <w:rFonts w:ascii="Times New Roman" w:hAnsi="Times New Roman" w:cs="Times New Roman"/>
          <w:kern w:val="0"/>
          <w:sz w:val="28"/>
          <w:szCs w:val="28"/>
        </w:rPr>
      </w:pPr>
      <w:r w:rsidRPr="007B533C">
        <w:rPr>
          <w:rFonts w:ascii="Times New Roman" w:hAnsi="Times New Roman" w:cs="Times New Roman"/>
          <w:bCs/>
          <w:kern w:val="0"/>
          <w:sz w:val="28"/>
          <w:szCs w:val="28"/>
        </w:rPr>
        <w:t xml:space="preserve">As indicated in </w:t>
      </w:r>
      <w:r w:rsidR="00A51DD0" w:rsidRPr="007B533C">
        <w:rPr>
          <w:rFonts w:ascii="Times New Roman" w:hAnsi="Times New Roman" w:cs="Times New Roman"/>
          <w:bCs/>
          <w:kern w:val="0"/>
          <w:sz w:val="28"/>
          <w:szCs w:val="28"/>
        </w:rPr>
        <w:t>Bitar</w:t>
      </w:r>
      <w:r w:rsidRPr="007B533C">
        <w:rPr>
          <w:rFonts w:ascii="Times New Roman" w:hAnsi="Times New Roman" w:cs="Times New Roman"/>
          <w:bCs/>
          <w:kern w:val="0"/>
          <w:sz w:val="28"/>
          <w:szCs w:val="28"/>
        </w:rPr>
        <w:t>’s</w:t>
      </w:r>
      <w:r w:rsidR="00A51DD0" w:rsidRPr="007B533C">
        <w:rPr>
          <w:rFonts w:ascii="Times New Roman" w:hAnsi="Times New Roman" w:cs="Times New Roman"/>
          <w:bCs/>
          <w:kern w:val="0"/>
          <w:sz w:val="28"/>
          <w:szCs w:val="28"/>
        </w:rPr>
        <w:t xml:space="preserve"> paper “BASEL III REQUIREMENTS AND THE STABILTY OF ISLAMIC AND CONVENTIONAL BANKS” </w:t>
      </w:r>
      <w:r w:rsidR="007A5DF9" w:rsidRPr="007B533C">
        <w:rPr>
          <w:rFonts w:ascii="Times New Roman" w:hAnsi="Times New Roman" w:cs="Times New Roman"/>
          <w:bCs/>
          <w:kern w:val="0"/>
          <w:sz w:val="28"/>
          <w:szCs w:val="28"/>
        </w:rPr>
        <w:t>that “</w:t>
      </w:r>
      <w:r w:rsidR="00A51DD0" w:rsidRPr="007B533C">
        <w:rPr>
          <w:rFonts w:ascii="Times New Roman" w:hAnsi="Times New Roman" w:cs="Times New Roman"/>
          <w:kern w:val="0"/>
          <w:sz w:val="28"/>
          <w:szCs w:val="28"/>
        </w:rPr>
        <w:t xml:space="preserve">Islamic banks </w:t>
      </w:r>
      <w:r w:rsidR="00425E71" w:rsidRPr="007B533C">
        <w:rPr>
          <w:rFonts w:ascii="Times New Roman" w:hAnsi="Times New Roman" w:cs="Times New Roman"/>
          <w:kern w:val="0"/>
          <w:sz w:val="28"/>
          <w:szCs w:val="28"/>
        </w:rPr>
        <w:t>regulatory framework”</w:t>
      </w:r>
      <w:r w:rsidR="00A51DD0" w:rsidRPr="007B533C">
        <w:rPr>
          <w:rFonts w:ascii="Times New Roman" w:hAnsi="Times New Roman" w:cs="Times New Roman"/>
          <w:kern w:val="0"/>
          <w:sz w:val="28"/>
          <w:szCs w:val="28"/>
        </w:rPr>
        <w:t xml:space="preserve"> </w:t>
      </w:r>
      <w:r w:rsidR="00425E71" w:rsidRPr="007B533C">
        <w:rPr>
          <w:rFonts w:ascii="Times New Roman" w:hAnsi="Times New Roman" w:cs="Times New Roman"/>
          <w:kern w:val="0"/>
          <w:sz w:val="28"/>
          <w:szCs w:val="28"/>
        </w:rPr>
        <w:t>should use</w:t>
      </w:r>
      <w:r w:rsidR="00A51DD0" w:rsidRPr="007B533C">
        <w:rPr>
          <w:rFonts w:ascii="Times New Roman" w:hAnsi="Times New Roman" w:cs="Times New Roman"/>
          <w:kern w:val="0"/>
          <w:sz w:val="28"/>
          <w:szCs w:val="28"/>
        </w:rPr>
        <w:t xml:space="preserve"> </w:t>
      </w:r>
      <w:r w:rsidR="00425E71" w:rsidRPr="007B533C">
        <w:rPr>
          <w:rFonts w:ascii="Times New Roman" w:hAnsi="Times New Roman" w:cs="Times New Roman"/>
          <w:kern w:val="0"/>
          <w:sz w:val="28"/>
          <w:szCs w:val="28"/>
        </w:rPr>
        <w:t>“</w:t>
      </w:r>
      <w:r w:rsidR="00A51DD0" w:rsidRPr="007B533C">
        <w:rPr>
          <w:rFonts w:ascii="Times New Roman" w:hAnsi="Times New Roman" w:cs="Times New Roman"/>
          <w:kern w:val="0"/>
          <w:sz w:val="28"/>
          <w:szCs w:val="28"/>
        </w:rPr>
        <w:t>Islamic financial principles and concepts to create their own structure of ratios rather than imitating Basel framework.</w:t>
      </w:r>
      <w:r w:rsidR="00425E71" w:rsidRPr="007B533C">
        <w:rPr>
          <w:rFonts w:ascii="Times New Roman" w:hAnsi="Times New Roman" w:cs="Times New Roman"/>
          <w:kern w:val="0"/>
          <w:sz w:val="28"/>
          <w:szCs w:val="28"/>
        </w:rPr>
        <w:t>”. This submission high</w:t>
      </w:r>
      <w:r w:rsidR="006A3BB2" w:rsidRPr="007B533C">
        <w:rPr>
          <w:rFonts w:ascii="Times New Roman" w:hAnsi="Times New Roman" w:cs="Times New Roman"/>
          <w:kern w:val="0"/>
          <w:sz w:val="28"/>
          <w:szCs w:val="28"/>
        </w:rPr>
        <w:t>light</w:t>
      </w:r>
      <w:r w:rsidR="00425E71" w:rsidRPr="007B533C">
        <w:rPr>
          <w:rFonts w:ascii="Times New Roman" w:hAnsi="Times New Roman" w:cs="Times New Roman"/>
          <w:kern w:val="0"/>
          <w:sz w:val="28"/>
          <w:szCs w:val="28"/>
        </w:rPr>
        <w:t xml:space="preserve"> the challenge of developing prudential policy for Islamic banks under the Basel framework. Similarly, </w:t>
      </w:r>
      <w:r w:rsidR="00123F24" w:rsidRPr="007B533C">
        <w:rPr>
          <w:rFonts w:ascii="Times New Roman" w:hAnsi="Times New Roman" w:cs="Times New Roman"/>
          <w:iCs/>
          <w:kern w:val="0"/>
          <w:sz w:val="28"/>
          <w:szCs w:val="28"/>
        </w:rPr>
        <w:t>Chapra</w:t>
      </w:r>
      <w:r w:rsidR="006A3BB2" w:rsidRPr="007B533C">
        <w:rPr>
          <w:rFonts w:ascii="Times New Roman" w:hAnsi="Times New Roman" w:cs="Times New Roman"/>
          <w:iCs/>
          <w:kern w:val="0"/>
          <w:sz w:val="28"/>
          <w:szCs w:val="28"/>
        </w:rPr>
        <w:t xml:space="preserve"> </w:t>
      </w:r>
      <w:r w:rsidR="00C72898" w:rsidRPr="007B533C">
        <w:rPr>
          <w:rFonts w:ascii="Times New Roman" w:hAnsi="Times New Roman" w:cs="Times New Roman"/>
          <w:kern w:val="0"/>
          <w:sz w:val="28"/>
          <w:szCs w:val="28"/>
        </w:rPr>
        <w:t>(</w:t>
      </w:r>
      <w:r w:rsidR="00123F24" w:rsidRPr="007B533C">
        <w:rPr>
          <w:rFonts w:ascii="Times New Roman" w:hAnsi="Times New Roman" w:cs="Times New Roman"/>
          <w:kern w:val="0"/>
          <w:sz w:val="28"/>
          <w:szCs w:val="28"/>
        </w:rPr>
        <w:t>p:342</w:t>
      </w:r>
      <w:r w:rsidR="00C72898" w:rsidRPr="007B533C">
        <w:rPr>
          <w:rFonts w:ascii="Times New Roman" w:hAnsi="Times New Roman" w:cs="Times New Roman"/>
          <w:kern w:val="0"/>
          <w:sz w:val="28"/>
          <w:szCs w:val="28"/>
        </w:rPr>
        <w:t>)</w:t>
      </w:r>
      <w:r w:rsidR="00123F24" w:rsidRPr="007B533C">
        <w:rPr>
          <w:rFonts w:ascii="Times New Roman" w:hAnsi="Times New Roman" w:cs="Times New Roman"/>
          <w:kern w:val="0"/>
          <w:sz w:val="28"/>
          <w:szCs w:val="28"/>
        </w:rPr>
        <w:t xml:space="preserve"> </w:t>
      </w:r>
      <w:r w:rsidR="006A3BB2" w:rsidRPr="007B533C">
        <w:rPr>
          <w:rFonts w:ascii="Times New Roman" w:hAnsi="Times New Roman" w:cs="Times New Roman"/>
          <w:kern w:val="0"/>
          <w:sz w:val="28"/>
          <w:szCs w:val="28"/>
        </w:rPr>
        <w:t xml:space="preserve">in his paper </w:t>
      </w:r>
      <w:r w:rsidR="00123F24" w:rsidRPr="007B533C">
        <w:rPr>
          <w:rFonts w:ascii="Times New Roman" w:hAnsi="Times New Roman" w:cs="Times New Roman"/>
          <w:kern w:val="0"/>
          <w:sz w:val="28"/>
          <w:szCs w:val="28"/>
        </w:rPr>
        <w:t>“Challenges facing the Islamic financial industry</w:t>
      </w:r>
      <w:r w:rsidR="00123F24" w:rsidRPr="007B533C">
        <w:rPr>
          <w:rFonts w:ascii="Times New Roman" w:hAnsi="Times New Roman" w:cs="Times New Roman"/>
          <w:iCs/>
          <w:kern w:val="0"/>
          <w:sz w:val="28"/>
          <w:szCs w:val="28"/>
        </w:rPr>
        <w:t>”</w:t>
      </w:r>
      <w:r w:rsidR="002612C5" w:rsidRPr="007B533C">
        <w:rPr>
          <w:rFonts w:ascii="Times New Roman" w:hAnsi="Times New Roman" w:cs="Times New Roman"/>
          <w:iCs/>
          <w:kern w:val="0"/>
          <w:sz w:val="28"/>
          <w:szCs w:val="28"/>
        </w:rPr>
        <w:t xml:space="preserve"> submitted that</w:t>
      </w:r>
      <w:r w:rsidR="00123F24" w:rsidRPr="007B533C">
        <w:rPr>
          <w:rFonts w:ascii="Times New Roman" w:hAnsi="Times New Roman" w:cs="Times New Roman"/>
          <w:iCs/>
          <w:kern w:val="0"/>
          <w:sz w:val="28"/>
          <w:szCs w:val="28"/>
        </w:rPr>
        <w:t xml:space="preserve"> </w:t>
      </w:r>
      <w:r w:rsidR="002612C5" w:rsidRPr="007B533C">
        <w:rPr>
          <w:rFonts w:ascii="Times New Roman" w:hAnsi="Times New Roman" w:cs="Times New Roman"/>
          <w:kern w:val="0"/>
          <w:sz w:val="28"/>
          <w:szCs w:val="28"/>
        </w:rPr>
        <w:t>“</w:t>
      </w:r>
      <w:r w:rsidR="00C72898" w:rsidRPr="007B533C">
        <w:rPr>
          <w:rFonts w:ascii="Times New Roman" w:hAnsi="Times New Roman" w:cs="Times New Roman"/>
          <w:kern w:val="0"/>
          <w:sz w:val="28"/>
          <w:szCs w:val="28"/>
        </w:rPr>
        <w:t xml:space="preserve">implementation of the </w:t>
      </w:r>
      <w:r w:rsidR="002612C5" w:rsidRPr="007B533C">
        <w:rPr>
          <w:rFonts w:ascii="Times New Roman" w:hAnsi="Times New Roman" w:cs="Times New Roman"/>
          <w:kern w:val="0"/>
          <w:sz w:val="28"/>
          <w:szCs w:val="28"/>
        </w:rPr>
        <w:t>guidelines provided by the BCBS</w:t>
      </w:r>
      <w:r w:rsidR="00C72898" w:rsidRPr="007B533C">
        <w:rPr>
          <w:rFonts w:ascii="Times New Roman" w:hAnsi="Times New Roman" w:cs="Times New Roman"/>
          <w:kern w:val="0"/>
          <w:sz w:val="28"/>
          <w:szCs w:val="28"/>
        </w:rPr>
        <w:t>”</w:t>
      </w:r>
      <w:r w:rsidR="002612C5" w:rsidRPr="007B533C">
        <w:rPr>
          <w:rFonts w:ascii="Times New Roman" w:hAnsi="Times New Roman" w:cs="Times New Roman"/>
          <w:kern w:val="0"/>
          <w:sz w:val="28"/>
          <w:szCs w:val="28"/>
        </w:rPr>
        <w:t xml:space="preserve"> is essential in developing prudential policy for Islamic banks.</w:t>
      </w:r>
      <w:r w:rsidR="00B24199" w:rsidRPr="007B533C">
        <w:rPr>
          <w:rFonts w:ascii="Times New Roman" w:hAnsi="Times New Roman" w:cs="Times New Roman"/>
          <w:kern w:val="0"/>
          <w:sz w:val="28"/>
          <w:szCs w:val="28"/>
        </w:rPr>
        <w:t xml:space="preserve"> Nevertheless, </w:t>
      </w:r>
      <w:r w:rsidR="00B24199" w:rsidRPr="007B533C">
        <w:rPr>
          <w:rFonts w:ascii="Times New Roman" w:hAnsi="Times New Roman" w:cs="Times New Roman"/>
          <w:iCs/>
          <w:kern w:val="0"/>
          <w:sz w:val="28"/>
          <w:szCs w:val="28"/>
        </w:rPr>
        <w:t xml:space="preserve">Benes and Kumhof in their paper </w:t>
      </w:r>
      <w:r w:rsidR="00B24199" w:rsidRPr="007B533C">
        <w:rPr>
          <w:rFonts w:ascii="Times New Roman" w:hAnsi="Times New Roman" w:cs="Times New Roman"/>
          <w:kern w:val="0"/>
          <w:sz w:val="28"/>
          <w:szCs w:val="28"/>
        </w:rPr>
        <w:t>“The Chicago Plan Revisited” (2012 p:40) showed that prudential policy can be achieved</w:t>
      </w:r>
      <w:r w:rsidR="00677A66" w:rsidRPr="007B533C">
        <w:rPr>
          <w:rFonts w:ascii="Times New Roman" w:hAnsi="Times New Roman" w:cs="Times New Roman"/>
          <w:kern w:val="0"/>
          <w:sz w:val="28"/>
          <w:szCs w:val="28"/>
        </w:rPr>
        <w:t xml:space="preserve"> when</w:t>
      </w:r>
      <w:r w:rsidR="00B24199" w:rsidRPr="007B533C">
        <w:rPr>
          <w:rFonts w:ascii="Times New Roman" w:hAnsi="Times New Roman" w:cs="Times New Roman"/>
          <w:kern w:val="0"/>
          <w:sz w:val="28"/>
          <w:szCs w:val="28"/>
        </w:rPr>
        <w:t xml:space="preserve"> “banks exclusively finance investment projects. In this case prudential policy can focus on limiting volatility in the amount of approved investment</w:t>
      </w:r>
      <w:r w:rsidR="000D33F5" w:rsidRPr="007B533C">
        <w:rPr>
          <w:rFonts w:ascii="Times New Roman" w:hAnsi="Times New Roman" w:cs="Times New Roman"/>
          <w:kern w:val="0"/>
          <w:sz w:val="28"/>
          <w:szCs w:val="28"/>
        </w:rPr>
        <w:t xml:space="preserve"> projects. Because the level of </w:t>
      </w:r>
      <w:r w:rsidR="00B24199" w:rsidRPr="007B533C">
        <w:rPr>
          <w:rFonts w:ascii="Times New Roman" w:hAnsi="Times New Roman" w:cs="Times New Roman"/>
          <w:kern w:val="0"/>
          <w:sz w:val="28"/>
          <w:szCs w:val="28"/>
        </w:rPr>
        <w:t>investment can be affected by both the price and the quantity</w:t>
      </w:r>
      <w:r w:rsidR="000D33F5" w:rsidRPr="007B533C">
        <w:rPr>
          <w:rFonts w:ascii="Times New Roman" w:hAnsi="Times New Roman" w:cs="Times New Roman"/>
          <w:kern w:val="0"/>
          <w:sz w:val="28"/>
          <w:szCs w:val="28"/>
        </w:rPr>
        <w:t xml:space="preserve"> of credit, it is preferable to </w:t>
      </w:r>
      <w:r w:rsidR="00B24199" w:rsidRPr="007B533C">
        <w:rPr>
          <w:rFonts w:ascii="Times New Roman" w:hAnsi="Times New Roman" w:cs="Times New Roman"/>
          <w:kern w:val="0"/>
          <w:sz w:val="28"/>
          <w:szCs w:val="28"/>
        </w:rPr>
        <w:t>target neither of those variables through the prudential rule, but rather t</w:t>
      </w:r>
      <w:r w:rsidR="000D33F5" w:rsidRPr="007B533C">
        <w:rPr>
          <w:rFonts w:ascii="Times New Roman" w:hAnsi="Times New Roman" w:cs="Times New Roman"/>
          <w:kern w:val="0"/>
          <w:sz w:val="28"/>
          <w:szCs w:val="28"/>
        </w:rPr>
        <w:t xml:space="preserve">o target the </w:t>
      </w:r>
      <w:r w:rsidR="00B24199" w:rsidRPr="007B533C">
        <w:rPr>
          <w:rFonts w:ascii="Times New Roman" w:hAnsi="Times New Roman" w:cs="Times New Roman"/>
          <w:kern w:val="0"/>
          <w:sz w:val="28"/>
          <w:szCs w:val="28"/>
        </w:rPr>
        <w:t>quantity of investment directly.”</w:t>
      </w:r>
      <w:r w:rsidR="00677A66" w:rsidRPr="007B533C">
        <w:rPr>
          <w:rFonts w:ascii="Times New Roman" w:hAnsi="Times New Roman" w:cs="Times New Roman"/>
          <w:kern w:val="0"/>
          <w:sz w:val="28"/>
          <w:szCs w:val="28"/>
        </w:rPr>
        <w:t xml:space="preserve">, though this submission is under the proposed “Chicago Plan”, but it can </w:t>
      </w:r>
      <w:r w:rsidR="00677A66" w:rsidRPr="007B533C">
        <w:rPr>
          <w:rFonts w:ascii="Times New Roman" w:hAnsi="Times New Roman" w:cs="Times New Roman"/>
          <w:kern w:val="0"/>
          <w:sz w:val="28"/>
          <w:szCs w:val="28"/>
        </w:rPr>
        <w:lastRenderedPageBreak/>
        <w:t>be inferred that Islamic banking products i.e. Musharakah (joint venture)</w:t>
      </w:r>
      <w:r w:rsidR="00144F1B" w:rsidRPr="007B533C">
        <w:rPr>
          <w:rFonts w:ascii="Times New Roman" w:hAnsi="Times New Roman" w:cs="Times New Roman"/>
          <w:kern w:val="0"/>
          <w:sz w:val="28"/>
          <w:szCs w:val="28"/>
        </w:rPr>
        <w:t xml:space="preserve"> would complement with effort of Islamic banking regulator in enforcing prudential policy in Islamic banks.</w:t>
      </w:r>
      <w:r w:rsidR="007B533C" w:rsidRPr="007B533C">
        <w:rPr>
          <w:rFonts w:ascii="Times New Roman" w:hAnsi="Times New Roman" w:cs="Times New Roman"/>
          <w:kern w:val="0"/>
          <w:sz w:val="28"/>
          <w:szCs w:val="28"/>
        </w:rPr>
        <w:t xml:space="preserve"> Also, with regards to the workings of the gold dinar (gold money) presented above.</w:t>
      </w:r>
    </w:p>
    <w:p w:rsidR="00C8540F" w:rsidRDefault="00C8540F" w:rsidP="00F3537F">
      <w:pPr>
        <w:widowControl w:val="0"/>
        <w:autoSpaceDE w:val="0"/>
        <w:autoSpaceDN w:val="0"/>
        <w:adjustRightInd w:val="0"/>
        <w:spacing w:after="0" w:line="240" w:lineRule="auto"/>
        <w:rPr>
          <w:rFonts w:ascii="Times New Roman" w:hAnsi="Times New Roman" w:cs="Times New Roman"/>
          <w:kern w:val="0"/>
          <w:sz w:val="28"/>
          <w:szCs w:val="28"/>
        </w:rPr>
      </w:pPr>
    </w:p>
    <w:p w:rsidR="00C8540F" w:rsidRDefault="00C8540F" w:rsidP="00F3537F">
      <w:pPr>
        <w:widowControl w:val="0"/>
        <w:autoSpaceDE w:val="0"/>
        <w:autoSpaceDN w:val="0"/>
        <w:adjustRightInd w:val="0"/>
        <w:spacing w:after="0" w:line="240" w:lineRule="auto"/>
        <w:rPr>
          <w:rFonts w:ascii="Times New Roman" w:hAnsi="Times New Roman" w:cs="Times New Roman"/>
          <w:kern w:val="0"/>
          <w:sz w:val="28"/>
          <w:szCs w:val="28"/>
        </w:rPr>
      </w:pPr>
    </w:p>
    <w:p w:rsidR="007B533C" w:rsidRPr="007B533C" w:rsidRDefault="007B533C" w:rsidP="007B533C">
      <w:pPr>
        <w:widowControl w:val="0"/>
        <w:autoSpaceDE w:val="0"/>
        <w:autoSpaceDN w:val="0"/>
        <w:adjustRightInd w:val="0"/>
        <w:spacing w:after="0" w:line="240" w:lineRule="auto"/>
        <w:jc w:val="center"/>
        <w:rPr>
          <w:rFonts w:ascii="Times New Roman" w:hAnsi="Times New Roman" w:cs="Times New Roman"/>
          <w:b/>
          <w:kern w:val="0"/>
          <w:sz w:val="28"/>
          <w:szCs w:val="28"/>
        </w:rPr>
      </w:pPr>
      <w:r w:rsidRPr="007B533C">
        <w:rPr>
          <w:rFonts w:ascii="Times New Roman" w:hAnsi="Times New Roman" w:cs="Times New Roman"/>
          <w:b/>
          <w:color w:val="000000"/>
          <w:kern w:val="0"/>
          <w:sz w:val="28"/>
          <w:szCs w:val="28"/>
        </w:rPr>
        <w:t>3. Fiscal Policy</w:t>
      </w:r>
    </w:p>
    <w:p w:rsidR="007C3DCB" w:rsidRDefault="007C3DCB" w:rsidP="00F3537F">
      <w:pPr>
        <w:widowControl w:val="0"/>
        <w:autoSpaceDE w:val="0"/>
        <w:autoSpaceDN w:val="0"/>
        <w:adjustRightInd w:val="0"/>
        <w:spacing w:after="0" w:line="240" w:lineRule="auto"/>
        <w:rPr>
          <w:rFonts w:ascii="Times New Roman" w:hAnsi="Times New Roman" w:cs="Times New Roman"/>
          <w:kern w:val="0"/>
          <w:sz w:val="28"/>
          <w:szCs w:val="28"/>
        </w:rPr>
      </w:pPr>
    </w:p>
    <w:p w:rsidR="007C3DCB" w:rsidRDefault="007C3DCB" w:rsidP="00F3537F">
      <w:pPr>
        <w:widowControl w:val="0"/>
        <w:autoSpaceDE w:val="0"/>
        <w:autoSpaceDN w:val="0"/>
        <w:adjustRightInd w:val="0"/>
        <w:spacing w:after="0" w:line="240" w:lineRule="auto"/>
        <w:rPr>
          <w:rFonts w:ascii="Times New Roman" w:hAnsi="Times New Roman" w:cs="Times New Roman"/>
          <w:kern w:val="0"/>
          <w:sz w:val="28"/>
          <w:szCs w:val="28"/>
        </w:rPr>
      </w:pPr>
    </w:p>
    <w:p w:rsidR="007B533C" w:rsidRPr="001C5E7E" w:rsidRDefault="00F72A55" w:rsidP="001C5E7E">
      <w:pPr>
        <w:autoSpaceDE w:val="0"/>
        <w:autoSpaceDN w:val="0"/>
        <w:adjustRightInd w:val="0"/>
        <w:spacing w:after="0" w:line="240" w:lineRule="auto"/>
        <w:rPr>
          <w:rFonts w:ascii="Times New Roman" w:hAnsi="Times New Roman" w:cs="Times New Roman"/>
          <w:kern w:val="0"/>
          <w:sz w:val="28"/>
          <w:szCs w:val="28"/>
        </w:rPr>
      </w:pPr>
      <w:r>
        <w:rPr>
          <w:rFonts w:ascii="Times New Roman" w:hAnsi="Times New Roman" w:cs="Times New Roman"/>
          <w:kern w:val="0"/>
          <w:sz w:val="28"/>
          <w:szCs w:val="28"/>
        </w:rPr>
        <w:t>In conventional economies, revenue and expenditure is used</w:t>
      </w:r>
      <w:r w:rsidR="00AD6C89">
        <w:rPr>
          <w:rFonts w:ascii="Times New Roman" w:hAnsi="Times New Roman" w:cs="Times New Roman"/>
          <w:kern w:val="0"/>
          <w:sz w:val="28"/>
          <w:szCs w:val="28"/>
        </w:rPr>
        <w:t xml:space="preserve"> as the fiscal policy of</w:t>
      </w:r>
      <w:r>
        <w:rPr>
          <w:rFonts w:ascii="Times New Roman" w:hAnsi="Times New Roman" w:cs="Times New Roman"/>
          <w:kern w:val="0"/>
          <w:sz w:val="28"/>
          <w:szCs w:val="28"/>
        </w:rPr>
        <w:t xml:space="preserve"> go</w:t>
      </w:r>
      <w:r w:rsidR="00AD6C89">
        <w:rPr>
          <w:rFonts w:ascii="Times New Roman" w:hAnsi="Times New Roman" w:cs="Times New Roman"/>
          <w:kern w:val="0"/>
          <w:sz w:val="28"/>
          <w:szCs w:val="28"/>
        </w:rPr>
        <w:t>vernment to control the economy</w:t>
      </w:r>
      <w:r w:rsidR="00DE1020">
        <w:rPr>
          <w:rFonts w:ascii="Times New Roman" w:hAnsi="Times New Roman" w:cs="Times New Roman"/>
          <w:kern w:val="0"/>
          <w:sz w:val="28"/>
          <w:szCs w:val="28"/>
        </w:rPr>
        <w:t xml:space="preserve"> which impact </w:t>
      </w:r>
      <w:r w:rsidR="007640C7">
        <w:rPr>
          <w:rFonts w:ascii="Times New Roman" w:hAnsi="Times New Roman" w:cs="Times New Roman"/>
          <w:kern w:val="0"/>
          <w:sz w:val="28"/>
          <w:szCs w:val="28"/>
        </w:rPr>
        <w:t>tax</w:t>
      </w:r>
      <w:r w:rsidR="00DE1020">
        <w:rPr>
          <w:rFonts w:ascii="Times New Roman" w:hAnsi="Times New Roman" w:cs="Times New Roman"/>
          <w:kern w:val="0"/>
          <w:sz w:val="28"/>
          <w:szCs w:val="28"/>
        </w:rPr>
        <w:t xml:space="preserve"> rates, </w:t>
      </w:r>
      <w:r w:rsidR="007640C7">
        <w:rPr>
          <w:rFonts w:ascii="Times New Roman" w:hAnsi="Times New Roman" w:cs="Times New Roman"/>
          <w:kern w:val="0"/>
          <w:sz w:val="28"/>
          <w:szCs w:val="28"/>
        </w:rPr>
        <w:t>interest</w:t>
      </w:r>
      <w:r w:rsidR="00DE1020">
        <w:rPr>
          <w:rFonts w:ascii="Times New Roman" w:hAnsi="Times New Roman" w:cs="Times New Roman"/>
          <w:kern w:val="0"/>
          <w:sz w:val="28"/>
          <w:szCs w:val="28"/>
        </w:rPr>
        <w:t xml:space="preserve"> rates</w:t>
      </w:r>
      <w:r w:rsidR="007640C7">
        <w:rPr>
          <w:rFonts w:ascii="Times New Roman" w:hAnsi="Times New Roman" w:cs="Times New Roman"/>
          <w:kern w:val="0"/>
          <w:sz w:val="28"/>
          <w:szCs w:val="28"/>
        </w:rPr>
        <w:t xml:space="preserve"> and government expenditure all </w:t>
      </w:r>
      <w:r w:rsidR="0067765A">
        <w:rPr>
          <w:rFonts w:ascii="Times New Roman" w:hAnsi="Times New Roman" w:cs="Times New Roman"/>
          <w:kern w:val="0"/>
          <w:sz w:val="28"/>
          <w:szCs w:val="28"/>
        </w:rPr>
        <w:t>aimed at control of the economy; a</w:t>
      </w:r>
      <w:r w:rsidR="000F291F">
        <w:rPr>
          <w:rFonts w:ascii="Times New Roman" w:hAnsi="Times New Roman" w:cs="Times New Roman"/>
          <w:kern w:val="0"/>
          <w:sz w:val="28"/>
          <w:szCs w:val="28"/>
        </w:rPr>
        <w:t>nd the two (2) major tool of fiscal policy are: taxa</w:t>
      </w:r>
      <w:r w:rsidR="0067765A">
        <w:rPr>
          <w:rFonts w:ascii="Times New Roman" w:hAnsi="Times New Roman" w:cs="Times New Roman"/>
          <w:kern w:val="0"/>
          <w:sz w:val="28"/>
          <w:szCs w:val="28"/>
        </w:rPr>
        <w:t>ti</w:t>
      </w:r>
      <w:r w:rsidR="00F8018A">
        <w:rPr>
          <w:rFonts w:ascii="Times New Roman" w:hAnsi="Times New Roman" w:cs="Times New Roman"/>
          <w:kern w:val="0"/>
          <w:sz w:val="28"/>
          <w:szCs w:val="28"/>
        </w:rPr>
        <w:t>on and government expenditure which</w:t>
      </w:r>
      <w:r w:rsidR="00520622">
        <w:rPr>
          <w:rFonts w:ascii="Times New Roman" w:hAnsi="Times New Roman" w:cs="Times New Roman"/>
          <w:kern w:val="0"/>
          <w:sz w:val="28"/>
          <w:szCs w:val="28"/>
        </w:rPr>
        <w:t xml:space="preserve"> the government imposes to generate income from the people and, government expenditures is in form of salary to government employees, defense, infrastructure, social security</w:t>
      </w:r>
      <w:r w:rsidR="006174BE">
        <w:rPr>
          <w:rFonts w:ascii="Times New Roman" w:hAnsi="Times New Roman" w:cs="Times New Roman"/>
          <w:kern w:val="0"/>
          <w:sz w:val="28"/>
          <w:szCs w:val="28"/>
        </w:rPr>
        <w:t xml:space="preserve"> benefits; and government has control over taxes and government spending </w:t>
      </w:r>
      <w:r w:rsidR="00F8018A">
        <w:rPr>
          <w:rFonts w:ascii="Times New Roman" w:hAnsi="Times New Roman" w:cs="Times New Roman"/>
          <w:kern w:val="0"/>
          <w:sz w:val="28"/>
          <w:szCs w:val="28"/>
        </w:rPr>
        <w:t>–</w:t>
      </w:r>
      <w:r w:rsidR="006174BE">
        <w:rPr>
          <w:rFonts w:ascii="Times New Roman" w:hAnsi="Times New Roman" w:cs="Times New Roman"/>
          <w:kern w:val="0"/>
          <w:sz w:val="28"/>
          <w:szCs w:val="28"/>
        </w:rPr>
        <w:t xml:space="preserve"> </w:t>
      </w:r>
      <w:r w:rsidR="00F8018A">
        <w:rPr>
          <w:rFonts w:ascii="Times New Roman" w:hAnsi="Times New Roman" w:cs="Times New Roman"/>
          <w:kern w:val="0"/>
          <w:sz w:val="28"/>
          <w:szCs w:val="28"/>
        </w:rPr>
        <w:t xml:space="preserve">the government uses fiscal policy to increase the quantity of money available to the </w:t>
      </w:r>
      <w:r w:rsidR="00E11C3A">
        <w:rPr>
          <w:rFonts w:ascii="Times New Roman" w:hAnsi="Times New Roman" w:cs="Times New Roman"/>
          <w:kern w:val="0"/>
          <w:sz w:val="28"/>
          <w:szCs w:val="28"/>
        </w:rPr>
        <w:t>populace by reducing tax and increasing</w:t>
      </w:r>
      <w:r w:rsidR="00F8018A">
        <w:rPr>
          <w:rFonts w:ascii="Times New Roman" w:hAnsi="Times New Roman" w:cs="Times New Roman"/>
          <w:kern w:val="0"/>
          <w:sz w:val="28"/>
          <w:szCs w:val="28"/>
        </w:rPr>
        <w:t xml:space="preserve"> its spending; and government</w:t>
      </w:r>
      <w:r w:rsidR="005E68CF">
        <w:rPr>
          <w:rFonts w:ascii="Times New Roman" w:hAnsi="Times New Roman" w:cs="Times New Roman"/>
          <w:kern w:val="0"/>
          <w:sz w:val="28"/>
          <w:szCs w:val="28"/>
        </w:rPr>
        <w:t xml:space="preserve"> uses fiscal policy to reduce the quantity of money avail</w:t>
      </w:r>
      <w:r w:rsidR="000C0BCC">
        <w:rPr>
          <w:rFonts w:ascii="Times New Roman" w:hAnsi="Times New Roman" w:cs="Times New Roman"/>
          <w:kern w:val="0"/>
          <w:sz w:val="28"/>
          <w:szCs w:val="28"/>
        </w:rPr>
        <w:t>able to the populace by hiking</w:t>
      </w:r>
      <w:r w:rsidR="00F8018A">
        <w:rPr>
          <w:rFonts w:ascii="Times New Roman" w:hAnsi="Times New Roman" w:cs="Times New Roman"/>
          <w:kern w:val="0"/>
          <w:sz w:val="28"/>
          <w:szCs w:val="28"/>
        </w:rPr>
        <w:t xml:space="preserve"> tax</w:t>
      </w:r>
      <w:r w:rsidR="009D560B">
        <w:rPr>
          <w:rFonts w:ascii="Times New Roman" w:hAnsi="Times New Roman" w:cs="Times New Roman"/>
          <w:kern w:val="0"/>
          <w:sz w:val="28"/>
          <w:szCs w:val="28"/>
        </w:rPr>
        <w:t xml:space="preserve"> and reduc</w:t>
      </w:r>
      <w:r w:rsidR="000C0BCC">
        <w:rPr>
          <w:rFonts w:ascii="Times New Roman" w:hAnsi="Times New Roman" w:cs="Times New Roman"/>
          <w:kern w:val="0"/>
          <w:sz w:val="28"/>
          <w:szCs w:val="28"/>
        </w:rPr>
        <w:t>ing</w:t>
      </w:r>
      <w:r w:rsidR="005E68CF">
        <w:rPr>
          <w:rFonts w:ascii="Times New Roman" w:hAnsi="Times New Roman" w:cs="Times New Roman"/>
          <w:kern w:val="0"/>
          <w:sz w:val="28"/>
          <w:szCs w:val="28"/>
        </w:rPr>
        <w:t xml:space="preserve"> its expenditure.</w:t>
      </w:r>
      <w:r w:rsidR="009D560B">
        <w:rPr>
          <w:rFonts w:ascii="Times New Roman" w:hAnsi="Times New Roman" w:cs="Times New Roman"/>
          <w:kern w:val="0"/>
          <w:sz w:val="28"/>
          <w:szCs w:val="28"/>
        </w:rPr>
        <w:t xml:space="preserve"> And government resort to borrowing money from the i.e. capital market and through the issuance of bonds to finance its capital projects when it tax revenue are insufficient</w:t>
      </w:r>
      <w:r w:rsidR="001F2552">
        <w:rPr>
          <w:rFonts w:ascii="Times New Roman" w:hAnsi="Times New Roman" w:cs="Times New Roman"/>
          <w:kern w:val="0"/>
          <w:sz w:val="28"/>
          <w:szCs w:val="28"/>
        </w:rPr>
        <w:t xml:space="preserve"> and which in turn leads to public debt; this is referred to as deficit spending which the government tries to remedy through developing and imposition of </w:t>
      </w:r>
      <w:r w:rsidR="005B5AA7">
        <w:rPr>
          <w:rFonts w:ascii="Times New Roman" w:hAnsi="Times New Roman" w:cs="Times New Roman"/>
          <w:kern w:val="0"/>
          <w:sz w:val="28"/>
          <w:szCs w:val="28"/>
        </w:rPr>
        <w:t>alternative/additional tax regime</w:t>
      </w:r>
      <w:r w:rsidR="00D35AD8">
        <w:rPr>
          <w:rFonts w:ascii="Times New Roman" w:hAnsi="Times New Roman" w:cs="Times New Roman"/>
          <w:kern w:val="0"/>
          <w:sz w:val="28"/>
          <w:szCs w:val="28"/>
        </w:rPr>
        <w:t xml:space="preserve"> as submitted by</w:t>
      </w:r>
      <w:r w:rsidR="001F2552">
        <w:rPr>
          <w:rFonts w:ascii="Times New Roman" w:hAnsi="Times New Roman" w:cs="Times New Roman"/>
          <w:kern w:val="0"/>
          <w:sz w:val="28"/>
          <w:szCs w:val="28"/>
        </w:rPr>
        <w:t xml:space="preserve"> </w:t>
      </w:r>
      <w:r w:rsidR="001C5E7E" w:rsidRPr="001C5E7E">
        <w:rPr>
          <w:rFonts w:ascii="Times New Roman" w:hAnsi="Times New Roman" w:cs="Times New Roman"/>
          <w:kern w:val="0"/>
          <w:sz w:val="28"/>
          <w:szCs w:val="28"/>
        </w:rPr>
        <w:t>Hafez (2011 p: 17)</w:t>
      </w:r>
      <w:r w:rsidR="001F2552">
        <w:rPr>
          <w:rFonts w:ascii="Times New Roman" w:hAnsi="Times New Roman" w:cs="Times New Roman"/>
          <w:kern w:val="0"/>
          <w:sz w:val="28"/>
          <w:szCs w:val="28"/>
        </w:rPr>
        <w:t xml:space="preserve"> in</w:t>
      </w:r>
      <w:r w:rsidR="001C5E7E" w:rsidRPr="001C5E7E">
        <w:rPr>
          <w:rFonts w:ascii="Times New Roman" w:hAnsi="Times New Roman" w:cs="Times New Roman"/>
          <w:kern w:val="0"/>
          <w:sz w:val="28"/>
          <w:szCs w:val="28"/>
        </w:rPr>
        <w:t xml:space="preserve"> “</w:t>
      </w:r>
      <w:r w:rsidR="001F2552">
        <w:rPr>
          <w:rFonts w:ascii="Times New Roman" w:hAnsi="Times New Roman" w:cs="Times New Roman"/>
          <w:bCs/>
          <w:kern w:val="0"/>
          <w:sz w:val="28"/>
          <w:szCs w:val="28"/>
        </w:rPr>
        <w:t>ZAKAT the Islamic Taxation”.</w:t>
      </w:r>
      <w:r w:rsidR="009B3887">
        <w:rPr>
          <w:rFonts w:ascii="Times New Roman" w:hAnsi="Times New Roman" w:cs="Times New Roman"/>
          <w:bCs/>
          <w:kern w:val="0"/>
          <w:sz w:val="28"/>
          <w:szCs w:val="28"/>
        </w:rPr>
        <w:t xml:space="preserve"> Here, it is discernable</w:t>
      </w:r>
      <w:r w:rsidR="00132C3F">
        <w:rPr>
          <w:rFonts w:ascii="Times New Roman" w:hAnsi="Times New Roman" w:cs="Times New Roman"/>
          <w:bCs/>
          <w:kern w:val="0"/>
          <w:sz w:val="28"/>
          <w:szCs w:val="28"/>
        </w:rPr>
        <w:t xml:space="preserve"> and natural</w:t>
      </w:r>
      <w:r w:rsidR="009B3887">
        <w:rPr>
          <w:rFonts w:ascii="Times New Roman" w:hAnsi="Times New Roman" w:cs="Times New Roman"/>
          <w:bCs/>
          <w:kern w:val="0"/>
          <w:sz w:val="28"/>
          <w:szCs w:val="28"/>
        </w:rPr>
        <w:t xml:space="preserve"> </w:t>
      </w:r>
      <w:r w:rsidR="00132C3F">
        <w:rPr>
          <w:rFonts w:ascii="Times New Roman" w:hAnsi="Times New Roman" w:cs="Times New Roman"/>
          <w:bCs/>
          <w:kern w:val="0"/>
          <w:sz w:val="28"/>
          <w:szCs w:val="28"/>
        </w:rPr>
        <w:t>that Islamic economic system apply the above principle through Zakat (compulsory tax) and various Islamic finance product i.e. sukuk.</w:t>
      </w:r>
      <w:r w:rsidR="00D6537B">
        <w:rPr>
          <w:rFonts w:ascii="Times New Roman" w:hAnsi="Times New Roman" w:cs="Times New Roman"/>
          <w:bCs/>
          <w:kern w:val="0"/>
          <w:sz w:val="28"/>
          <w:szCs w:val="28"/>
        </w:rPr>
        <w:t xml:space="preserve"> Thus </w:t>
      </w:r>
      <w:r w:rsidR="00D06D85">
        <w:rPr>
          <w:rFonts w:ascii="Times New Roman" w:hAnsi="Times New Roman" w:cs="Times New Roman"/>
          <w:bCs/>
          <w:kern w:val="0"/>
          <w:sz w:val="28"/>
          <w:szCs w:val="28"/>
        </w:rPr>
        <w:t xml:space="preserve">revolutionizing its revenue generation through </w:t>
      </w:r>
      <w:r w:rsidR="00242633">
        <w:rPr>
          <w:rFonts w:ascii="Times New Roman" w:hAnsi="Times New Roman" w:cs="Times New Roman"/>
          <w:bCs/>
          <w:kern w:val="0"/>
          <w:sz w:val="28"/>
          <w:szCs w:val="28"/>
        </w:rPr>
        <w:t xml:space="preserve">i.e. </w:t>
      </w:r>
      <w:r w:rsidR="00D06D85">
        <w:rPr>
          <w:rFonts w:ascii="Times New Roman" w:hAnsi="Times New Roman" w:cs="Times New Roman"/>
          <w:bCs/>
          <w:kern w:val="0"/>
          <w:sz w:val="28"/>
          <w:szCs w:val="28"/>
        </w:rPr>
        <w:t>zakat to address its budget constraint</w:t>
      </w:r>
      <w:r w:rsidR="00C26E09">
        <w:rPr>
          <w:rFonts w:ascii="Times New Roman" w:hAnsi="Times New Roman" w:cs="Times New Roman"/>
          <w:bCs/>
          <w:kern w:val="0"/>
          <w:sz w:val="28"/>
          <w:szCs w:val="28"/>
        </w:rPr>
        <w:t xml:space="preserve"> </w:t>
      </w:r>
      <w:r w:rsidR="00242633">
        <w:rPr>
          <w:rFonts w:ascii="Times New Roman" w:hAnsi="Times New Roman" w:cs="Times New Roman"/>
          <w:bCs/>
          <w:kern w:val="0"/>
          <w:sz w:val="28"/>
          <w:szCs w:val="28"/>
        </w:rPr>
        <w:t>is imperative, as tackled in the following subsection of this section.</w:t>
      </w:r>
    </w:p>
    <w:p w:rsidR="009C1706" w:rsidRDefault="009C1706" w:rsidP="00F3537F">
      <w:pPr>
        <w:widowControl w:val="0"/>
        <w:autoSpaceDE w:val="0"/>
        <w:autoSpaceDN w:val="0"/>
        <w:adjustRightInd w:val="0"/>
        <w:spacing w:after="0" w:line="240" w:lineRule="auto"/>
        <w:rPr>
          <w:rFonts w:ascii="Times New Roman" w:hAnsi="Times New Roman" w:cs="Times New Roman"/>
          <w:kern w:val="0"/>
          <w:sz w:val="28"/>
          <w:szCs w:val="28"/>
        </w:rPr>
      </w:pPr>
    </w:p>
    <w:p w:rsidR="00242633" w:rsidRPr="000C4E16" w:rsidRDefault="00242633" w:rsidP="00F3537F">
      <w:pPr>
        <w:widowControl w:val="0"/>
        <w:autoSpaceDE w:val="0"/>
        <w:autoSpaceDN w:val="0"/>
        <w:adjustRightInd w:val="0"/>
        <w:spacing w:after="0" w:line="240" w:lineRule="auto"/>
        <w:rPr>
          <w:rFonts w:ascii="Times New Roman" w:hAnsi="Times New Roman" w:cs="Times New Roman"/>
          <w:kern w:val="0"/>
          <w:sz w:val="28"/>
          <w:szCs w:val="28"/>
        </w:rPr>
      </w:pPr>
    </w:p>
    <w:p w:rsidR="009C1706" w:rsidRDefault="00D6537B" w:rsidP="009C1706">
      <w:pPr>
        <w:autoSpaceDE w:val="0"/>
        <w:autoSpaceDN w:val="0"/>
        <w:adjustRightInd w:val="0"/>
        <w:spacing w:after="0" w:line="240" w:lineRule="auto"/>
        <w:rPr>
          <w:rFonts w:ascii="Times New Roman" w:eastAsiaTheme="minorEastAsia" w:hAnsi="Times New Roman" w:cs="Times New Roman"/>
          <w:color w:val="000000"/>
          <w:kern w:val="0"/>
          <w:sz w:val="28"/>
          <w:szCs w:val="28"/>
        </w:rPr>
      </w:pPr>
      <w:r>
        <w:rPr>
          <w:rFonts w:ascii="Times New Roman" w:eastAsiaTheme="minorEastAsia" w:hAnsi="Times New Roman" w:cs="Times New Roman"/>
          <w:color w:val="000000"/>
          <w:kern w:val="0"/>
          <w:sz w:val="28"/>
          <w:szCs w:val="28"/>
        </w:rPr>
        <w:t>And as Inyat</w:t>
      </w:r>
      <w:r w:rsidR="00DF5770">
        <w:rPr>
          <w:rFonts w:ascii="Times New Roman" w:eastAsiaTheme="minorEastAsia" w:hAnsi="Times New Roman" w:cs="Times New Roman"/>
          <w:color w:val="000000"/>
          <w:kern w:val="0"/>
          <w:sz w:val="28"/>
          <w:szCs w:val="28"/>
        </w:rPr>
        <w:t xml:space="preserve"> (</w:t>
      </w:r>
      <w:r w:rsidR="00DF204D">
        <w:rPr>
          <w:rFonts w:ascii="Times New Roman" w:eastAsiaTheme="minorEastAsia" w:hAnsi="Times New Roman" w:cs="Times New Roman"/>
          <w:color w:val="000000"/>
          <w:kern w:val="0"/>
          <w:sz w:val="28"/>
          <w:szCs w:val="28"/>
        </w:rPr>
        <w:t>1993 p:108-109</w:t>
      </w:r>
      <w:r w:rsidR="00DF5770">
        <w:rPr>
          <w:rFonts w:ascii="Times New Roman" w:eastAsiaTheme="minorEastAsia" w:hAnsi="Times New Roman" w:cs="Times New Roman"/>
          <w:color w:val="000000"/>
          <w:kern w:val="0"/>
          <w:sz w:val="28"/>
          <w:szCs w:val="28"/>
        </w:rPr>
        <w:t>)</w:t>
      </w:r>
      <w:r>
        <w:rPr>
          <w:rFonts w:ascii="Times New Roman" w:eastAsiaTheme="minorEastAsia" w:hAnsi="Times New Roman" w:cs="Times New Roman"/>
          <w:color w:val="000000"/>
          <w:kern w:val="0"/>
          <w:sz w:val="28"/>
          <w:szCs w:val="28"/>
        </w:rPr>
        <w:t xml:space="preserve"> submit</w:t>
      </w:r>
      <w:r w:rsidR="009C1706">
        <w:rPr>
          <w:rFonts w:ascii="Times New Roman" w:eastAsiaTheme="minorEastAsia" w:hAnsi="Times New Roman" w:cs="Times New Roman"/>
          <w:color w:val="000000"/>
          <w:kern w:val="0"/>
          <w:sz w:val="28"/>
          <w:szCs w:val="28"/>
        </w:rPr>
        <w:t xml:space="preserve"> that</w:t>
      </w:r>
      <w:r>
        <w:rPr>
          <w:rFonts w:ascii="Times New Roman" w:eastAsiaTheme="minorEastAsia" w:hAnsi="Times New Roman" w:cs="Times New Roman"/>
          <w:color w:val="000000"/>
          <w:kern w:val="0"/>
          <w:sz w:val="28"/>
          <w:szCs w:val="28"/>
        </w:rPr>
        <w:t xml:space="preserve"> government</w:t>
      </w:r>
      <w:r w:rsidR="003045FE">
        <w:rPr>
          <w:rFonts w:ascii="Times New Roman" w:eastAsiaTheme="minorEastAsia" w:hAnsi="Times New Roman" w:cs="Times New Roman"/>
          <w:color w:val="000000"/>
          <w:kern w:val="0"/>
          <w:sz w:val="28"/>
          <w:szCs w:val="28"/>
        </w:rPr>
        <w:t xml:space="preserve"> fiscal policy</w:t>
      </w:r>
      <w:r>
        <w:rPr>
          <w:rFonts w:ascii="Times New Roman" w:eastAsiaTheme="minorEastAsia" w:hAnsi="Times New Roman" w:cs="Times New Roman"/>
          <w:color w:val="000000"/>
          <w:kern w:val="0"/>
          <w:sz w:val="28"/>
          <w:szCs w:val="28"/>
        </w:rPr>
        <w:t xml:space="preserve"> can be achieved through adjustments in its expenditure in such a manner</w:t>
      </w:r>
      <w:r w:rsidR="003045FE">
        <w:rPr>
          <w:rFonts w:ascii="Times New Roman" w:eastAsiaTheme="minorEastAsia" w:hAnsi="Times New Roman" w:cs="Times New Roman"/>
          <w:color w:val="000000"/>
          <w:kern w:val="0"/>
          <w:sz w:val="28"/>
          <w:szCs w:val="28"/>
        </w:rPr>
        <w:t xml:space="preserve"> </w:t>
      </w:r>
      <w:r w:rsidR="00D575A8">
        <w:rPr>
          <w:rFonts w:ascii="Times New Roman" w:eastAsiaTheme="minorEastAsia" w:hAnsi="Times New Roman" w:cs="Times New Roman"/>
          <w:color w:val="000000"/>
          <w:kern w:val="0"/>
          <w:sz w:val="28"/>
          <w:szCs w:val="28"/>
        </w:rPr>
        <w:t xml:space="preserve">as to promote “full employment”; </w:t>
      </w:r>
      <w:r w:rsidR="003045FE">
        <w:rPr>
          <w:rFonts w:ascii="Times New Roman" w:eastAsiaTheme="minorEastAsia" w:hAnsi="Times New Roman" w:cs="Times New Roman"/>
          <w:color w:val="000000"/>
          <w:kern w:val="0"/>
          <w:sz w:val="28"/>
          <w:szCs w:val="28"/>
        </w:rPr>
        <w:t>equitable</w:t>
      </w:r>
      <w:r w:rsidR="00936669">
        <w:rPr>
          <w:rFonts w:ascii="Times New Roman" w:eastAsiaTheme="minorEastAsia" w:hAnsi="Times New Roman" w:cs="Times New Roman"/>
          <w:color w:val="000000"/>
          <w:kern w:val="0"/>
          <w:sz w:val="28"/>
          <w:szCs w:val="28"/>
        </w:rPr>
        <w:t xml:space="preserve"> distribution of wealth and ensuring that its production sector work adequately to balance consumption, gross domestic product (GDP) and expenditure.</w:t>
      </w:r>
      <w:r w:rsidR="00C701C0">
        <w:rPr>
          <w:rFonts w:ascii="Times New Roman" w:eastAsiaTheme="minorEastAsia" w:hAnsi="Times New Roman" w:cs="Times New Roman"/>
          <w:color w:val="000000"/>
          <w:kern w:val="0"/>
          <w:sz w:val="28"/>
          <w:szCs w:val="28"/>
        </w:rPr>
        <w:t xml:space="preserve"> Complementarily, </w:t>
      </w:r>
      <w:r w:rsidR="00BC7E4B">
        <w:rPr>
          <w:rFonts w:ascii="Times New Roman" w:eastAsiaTheme="minorEastAsia" w:hAnsi="Times New Roman" w:cs="Times New Roman"/>
          <w:color w:val="000000"/>
          <w:kern w:val="0"/>
          <w:sz w:val="28"/>
          <w:szCs w:val="28"/>
        </w:rPr>
        <w:t>the central bank under the proposed gold dinar (gold money) system can ensure “fiscal discipline”</w:t>
      </w:r>
      <w:r w:rsidR="00FD5B40">
        <w:rPr>
          <w:rFonts w:ascii="Times New Roman" w:eastAsiaTheme="minorEastAsia" w:hAnsi="Times New Roman" w:cs="Times New Roman"/>
          <w:color w:val="000000"/>
          <w:kern w:val="0"/>
          <w:sz w:val="28"/>
          <w:szCs w:val="28"/>
        </w:rPr>
        <w:t xml:space="preserve"> </w:t>
      </w:r>
      <w:r w:rsidR="00F302AF">
        <w:rPr>
          <w:rFonts w:ascii="Times New Roman" w:eastAsiaTheme="minorEastAsia" w:hAnsi="Times New Roman" w:cs="Times New Roman"/>
          <w:color w:val="000000"/>
          <w:kern w:val="0"/>
          <w:sz w:val="28"/>
          <w:szCs w:val="28"/>
        </w:rPr>
        <w:t xml:space="preserve">by its aforementioned policy to control money and credit in harmony with reasonable </w:t>
      </w:r>
      <w:r w:rsidR="00F302AF">
        <w:rPr>
          <w:rFonts w:ascii="Times New Roman" w:eastAsiaTheme="minorEastAsia" w:hAnsi="Times New Roman" w:cs="Times New Roman"/>
          <w:color w:val="000000"/>
          <w:kern w:val="0"/>
          <w:sz w:val="28"/>
          <w:szCs w:val="28"/>
        </w:rPr>
        <w:lastRenderedPageBreak/>
        <w:t xml:space="preserve">proposal of government expenditure to promote sustainable welfare, growth and development. </w:t>
      </w:r>
      <w:r w:rsidR="009C1706">
        <w:rPr>
          <w:rFonts w:ascii="Times New Roman" w:eastAsiaTheme="minorEastAsia" w:hAnsi="Times New Roman" w:cs="Times New Roman"/>
          <w:color w:val="000000"/>
          <w:kern w:val="0"/>
          <w:sz w:val="28"/>
          <w:szCs w:val="28"/>
        </w:rPr>
        <w:t xml:space="preserve"> </w:t>
      </w:r>
      <w:r w:rsidR="000C290F">
        <w:rPr>
          <w:rFonts w:ascii="Times New Roman" w:eastAsiaTheme="minorEastAsia" w:hAnsi="Times New Roman" w:cs="Times New Roman"/>
          <w:color w:val="000000"/>
          <w:kern w:val="0"/>
          <w:sz w:val="28"/>
          <w:szCs w:val="28"/>
        </w:rPr>
        <w:t>Inyat’s model goes thus:</w:t>
      </w:r>
    </w:p>
    <w:p w:rsidR="009C1706" w:rsidRDefault="009C1706" w:rsidP="009C1706">
      <w:pPr>
        <w:autoSpaceDE w:val="0"/>
        <w:autoSpaceDN w:val="0"/>
        <w:adjustRightInd w:val="0"/>
        <w:spacing w:after="0" w:line="240" w:lineRule="auto"/>
        <w:rPr>
          <w:rFonts w:ascii="Times New Roman" w:eastAsiaTheme="minorEastAsia" w:hAnsi="Times New Roman" w:cs="Times New Roman"/>
          <w:color w:val="000000"/>
          <w:kern w:val="0"/>
          <w:sz w:val="28"/>
          <w:szCs w:val="28"/>
        </w:rPr>
      </w:pPr>
    </w:p>
    <w:p w:rsidR="009C1706" w:rsidRDefault="009C1706" w:rsidP="009C1706">
      <w:pPr>
        <w:autoSpaceDE w:val="0"/>
        <w:autoSpaceDN w:val="0"/>
        <w:adjustRightInd w:val="0"/>
        <w:spacing w:after="0" w:line="240" w:lineRule="auto"/>
        <w:rPr>
          <w:rFonts w:ascii="Times New Roman" w:eastAsiaTheme="minorEastAsia" w:hAnsi="Times New Roman" w:cs="Times New Roman"/>
          <w:color w:val="000000"/>
          <w:kern w:val="0"/>
          <w:sz w:val="28"/>
          <w:szCs w:val="28"/>
        </w:rPr>
      </w:pPr>
      <w:r>
        <w:rPr>
          <w:rFonts w:ascii="Times New Roman" w:eastAsiaTheme="minorEastAsia" w:hAnsi="Times New Roman" w:cs="Times New Roman"/>
          <w:color w:val="000000"/>
          <w:kern w:val="0"/>
          <w:sz w:val="28"/>
          <w:szCs w:val="28"/>
        </w:rPr>
        <w:t xml:space="preserve">                           </w:t>
      </w:r>
      <m:oMath>
        <m:r>
          <w:rPr>
            <w:rFonts w:ascii="Cambria Math" w:eastAsiaTheme="minorEastAsia" w:hAnsi="Cambria Math" w:cs="Times New Roman"/>
            <w:color w:val="000000"/>
            <w:kern w:val="0"/>
            <w:sz w:val="28"/>
            <w:szCs w:val="28"/>
          </w:rPr>
          <m:t>G=Go+f(Yf -Y)</m:t>
        </m:r>
      </m:oMath>
    </w:p>
    <w:p w:rsidR="009C1706" w:rsidRDefault="009C1706" w:rsidP="009C1706">
      <w:pPr>
        <w:autoSpaceDE w:val="0"/>
        <w:autoSpaceDN w:val="0"/>
        <w:adjustRightInd w:val="0"/>
        <w:spacing w:after="0" w:line="240" w:lineRule="auto"/>
        <w:rPr>
          <w:rFonts w:ascii="Times New Roman" w:eastAsiaTheme="minorEastAsia" w:hAnsi="Times New Roman" w:cs="Times New Roman"/>
          <w:color w:val="000000"/>
          <w:kern w:val="0"/>
          <w:sz w:val="28"/>
          <w:szCs w:val="28"/>
        </w:rPr>
      </w:pPr>
    </w:p>
    <w:p w:rsidR="009C1706" w:rsidRDefault="009C1706" w:rsidP="009C1706">
      <w:pPr>
        <w:autoSpaceDE w:val="0"/>
        <w:autoSpaceDN w:val="0"/>
        <w:adjustRightInd w:val="0"/>
        <w:spacing w:after="0" w:line="240" w:lineRule="auto"/>
        <w:rPr>
          <w:rFonts w:ascii="Times New Roman" w:eastAsiaTheme="minorEastAsia" w:hAnsi="Times New Roman" w:cs="Times New Roman"/>
          <w:color w:val="000000"/>
          <w:kern w:val="0"/>
          <w:sz w:val="28"/>
          <w:szCs w:val="28"/>
        </w:rPr>
      </w:pPr>
      <w:r>
        <w:rPr>
          <w:rFonts w:ascii="Times New Roman" w:eastAsiaTheme="minorEastAsia" w:hAnsi="Times New Roman" w:cs="Times New Roman"/>
          <w:color w:val="000000"/>
          <w:kern w:val="0"/>
          <w:sz w:val="28"/>
          <w:szCs w:val="28"/>
        </w:rPr>
        <w:t xml:space="preserve">                                                                                             </w:t>
      </w:r>
      <w:r w:rsidR="000C290F">
        <w:rPr>
          <w:rFonts w:ascii="Times New Roman" w:eastAsiaTheme="minorEastAsia" w:hAnsi="Times New Roman" w:cs="Times New Roman"/>
          <w:color w:val="000000"/>
          <w:kern w:val="0"/>
          <w:sz w:val="28"/>
          <w:szCs w:val="28"/>
        </w:rPr>
        <w:t xml:space="preserve">                             [33</w:t>
      </w:r>
      <w:r>
        <w:rPr>
          <w:rFonts w:ascii="Times New Roman" w:eastAsiaTheme="minorEastAsia" w:hAnsi="Times New Roman" w:cs="Times New Roman"/>
          <w:color w:val="000000"/>
          <w:kern w:val="0"/>
          <w:sz w:val="28"/>
          <w:szCs w:val="28"/>
        </w:rPr>
        <w:t>]</w:t>
      </w:r>
    </w:p>
    <w:p w:rsidR="00FC7163" w:rsidRDefault="00FC7163" w:rsidP="009C1706">
      <w:pPr>
        <w:autoSpaceDE w:val="0"/>
        <w:autoSpaceDN w:val="0"/>
        <w:adjustRightInd w:val="0"/>
        <w:spacing w:after="0" w:line="240" w:lineRule="auto"/>
        <w:rPr>
          <w:rFonts w:ascii="Times New Roman" w:eastAsiaTheme="minorEastAsia" w:hAnsi="Times New Roman" w:cs="Times New Roman"/>
          <w:color w:val="000000"/>
          <w:kern w:val="0"/>
          <w:sz w:val="28"/>
          <w:szCs w:val="28"/>
        </w:rPr>
      </w:pPr>
    </w:p>
    <w:p w:rsidR="009C1706" w:rsidRDefault="009C1706" w:rsidP="009C1706">
      <w:pPr>
        <w:autoSpaceDE w:val="0"/>
        <w:autoSpaceDN w:val="0"/>
        <w:adjustRightInd w:val="0"/>
        <w:spacing w:after="0" w:line="240" w:lineRule="auto"/>
        <w:rPr>
          <w:rFonts w:ascii="Times New Roman" w:eastAsiaTheme="minorEastAsia" w:hAnsi="Times New Roman" w:cs="Times New Roman"/>
          <w:color w:val="000000"/>
          <w:kern w:val="0"/>
          <w:sz w:val="28"/>
          <w:szCs w:val="28"/>
        </w:rPr>
      </w:pPr>
      <w:r>
        <w:rPr>
          <w:rFonts w:ascii="Times New Roman" w:eastAsiaTheme="minorEastAsia" w:hAnsi="Times New Roman" w:cs="Times New Roman"/>
          <w:color w:val="000000"/>
          <w:kern w:val="0"/>
          <w:sz w:val="28"/>
          <w:szCs w:val="28"/>
        </w:rPr>
        <w:t xml:space="preserve">         Where Go is exogenous government expenditure and expression </w:t>
      </w:r>
      <m:oMath>
        <m:r>
          <w:rPr>
            <w:rFonts w:ascii="Cambria Math" w:eastAsiaTheme="minorEastAsia" w:hAnsi="Cambria Math" w:cs="Times New Roman"/>
            <w:color w:val="000000"/>
            <w:kern w:val="0"/>
            <w:sz w:val="28"/>
            <w:szCs w:val="28"/>
          </w:rPr>
          <m:t>(Yf -Y)</m:t>
        </m:r>
      </m:oMath>
      <w:r>
        <w:rPr>
          <w:rFonts w:ascii="Times New Roman" w:eastAsiaTheme="minorEastAsia" w:hAnsi="Times New Roman" w:cs="Times New Roman"/>
          <w:color w:val="000000"/>
          <w:kern w:val="0"/>
          <w:sz w:val="28"/>
          <w:szCs w:val="28"/>
        </w:rPr>
        <w:t xml:space="preserve"> is the difference between full employment output and the equilibrium level of output produced in the economy, such that </w:t>
      </w:r>
      <m:oMath>
        <m:f>
          <m:fPr>
            <m:ctrlPr>
              <w:rPr>
                <w:rFonts w:ascii="Cambria Math" w:eastAsiaTheme="minorEastAsia" w:hAnsi="Cambria Math" w:cs="Times New Roman"/>
                <w:i/>
                <w:color w:val="000000"/>
                <w:kern w:val="0"/>
                <w:sz w:val="28"/>
                <w:szCs w:val="28"/>
              </w:rPr>
            </m:ctrlPr>
          </m:fPr>
          <m:num>
            <m:r>
              <w:rPr>
                <w:rFonts w:ascii="Cambria Math" w:hAnsi="Cambria Math" w:cs="Times New Roman"/>
                <w:color w:val="000000"/>
                <w:kern w:val="0"/>
                <w:sz w:val="28"/>
                <w:szCs w:val="28"/>
              </w:rPr>
              <m:t>∂G</m:t>
            </m:r>
          </m:num>
          <m:den>
            <m:r>
              <w:rPr>
                <w:rFonts w:ascii="Cambria Math" w:hAnsi="Cambria Math" w:cs="Times New Roman"/>
                <w:color w:val="000000"/>
                <w:kern w:val="0"/>
                <w:sz w:val="28"/>
                <w:szCs w:val="28"/>
              </w:rPr>
              <m:t>∂Y</m:t>
            </m:r>
          </m:den>
        </m:f>
        <m:r>
          <w:rPr>
            <w:rFonts w:ascii="Cambria Math" w:eastAsiaTheme="minorEastAsia" w:hAnsi="Cambria Math" w:cs="Times New Roman"/>
            <w:color w:val="000000"/>
            <w:kern w:val="0"/>
            <w:sz w:val="28"/>
            <w:szCs w:val="28"/>
          </w:rPr>
          <m:t>&gt;0</m:t>
        </m:r>
      </m:oMath>
      <w:r>
        <w:rPr>
          <w:rFonts w:ascii="Times New Roman" w:eastAsiaTheme="minorEastAsia" w:hAnsi="Times New Roman" w:cs="Times New Roman"/>
          <w:color w:val="000000"/>
          <w:kern w:val="0"/>
          <w:sz w:val="28"/>
          <w:szCs w:val="28"/>
        </w:rPr>
        <w:t>”</w:t>
      </w:r>
    </w:p>
    <w:p w:rsidR="00F73BA9" w:rsidRDefault="00F73BA9" w:rsidP="0019708F">
      <w:pPr>
        <w:autoSpaceDE w:val="0"/>
        <w:autoSpaceDN w:val="0"/>
        <w:adjustRightInd w:val="0"/>
        <w:spacing w:after="0" w:line="240" w:lineRule="auto"/>
        <w:rPr>
          <w:rFonts w:ascii="Times New Roman" w:eastAsiaTheme="minorEastAsia" w:hAnsi="Times New Roman" w:cs="Times New Roman"/>
          <w:color w:val="000000"/>
          <w:kern w:val="0"/>
          <w:sz w:val="28"/>
          <w:szCs w:val="28"/>
        </w:rPr>
      </w:pPr>
    </w:p>
    <w:p w:rsidR="001A10B8" w:rsidRDefault="001A10B8" w:rsidP="0019708F">
      <w:pPr>
        <w:autoSpaceDE w:val="0"/>
        <w:autoSpaceDN w:val="0"/>
        <w:adjustRightInd w:val="0"/>
        <w:spacing w:after="0" w:line="240" w:lineRule="auto"/>
        <w:rPr>
          <w:rFonts w:ascii="Times New Roman" w:eastAsiaTheme="minorEastAsia" w:hAnsi="Times New Roman" w:cs="Times New Roman"/>
          <w:color w:val="000000"/>
          <w:kern w:val="0"/>
          <w:sz w:val="28"/>
          <w:szCs w:val="28"/>
        </w:rPr>
      </w:pPr>
    </w:p>
    <w:p w:rsidR="00E260A9" w:rsidRDefault="001A10B8" w:rsidP="0019708F">
      <w:pPr>
        <w:autoSpaceDE w:val="0"/>
        <w:autoSpaceDN w:val="0"/>
        <w:adjustRightInd w:val="0"/>
        <w:spacing w:after="0" w:line="240" w:lineRule="auto"/>
        <w:rPr>
          <w:rFonts w:ascii="Times New Roman" w:eastAsiaTheme="minorEastAsia" w:hAnsi="Times New Roman" w:cs="Times New Roman"/>
          <w:color w:val="000000"/>
          <w:kern w:val="0"/>
          <w:sz w:val="28"/>
          <w:szCs w:val="28"/>
        </w:rPr>
      </w:pPr>
      <w:r>
        <w:rPr>
          <w:rFonts w:ascii="Times New Roman" w:eastAsiaTheme="minorEastAsia" w:hAnsi="Times New Roman" w:cs="Times New Roman"/>
          <w:color w:val="000000"/>
          <w:kern w:val="0"/>
          <w:sz w:val="28"/>
          <w:szCs w:val="28"/>
        </w:rPr>
        <w:t xml:space="preserve"> </w:t>
      </w:r>
    </w:p>
    <w:p w:rsidR="001F610D" w:rsidRPr="00FA798A" w:rsidRDefault="001F610D" w:rsidP="00FA798A">
      <w:pPr>
        <w:autoSpaceDE w:val="0"/>
        <w:autoSpaceDN w:val="0"/>
        <w:adjustRightInd w:val="0"/>
        <w:spacing w:after="0" w:line="240" w:lineRule="auto"/>
        <w:jc w:val="center"/>
        <w:rPr>
          <w:rFonts w:ascii="Times New Roman" w:hAnsi="Times New Roman" w:cs="Times New Roman"/>
          <w:b/>
          <w:color w:val="000000"/>
          <w:kern w:val="0"/>
          <w:sz w:val="28"/>
          <w:szCs w:val="28"/>
        </w:rPr>
      </w:pPr>
      <w:r w:rsidRPr="00FA798A">
        <w:rPr>
          <w:rFonts w:ascii="Times New Roman" w:hAnsi="Times New Roman" w:cs="Times New Roman"/>
          <w:b/>
          <w:color w:val="000000"/>
          <w:kern w:val="0"/>
          <w:sz w:val="28"/>
          <w:szCs w:val="28"/>
        </w:rPr>
        <w:t>4. Government Budget Constraint</w:t>
      </w:r>
    </w:p>
    <w:p w:rsidR="001F610D" w:rsidRDefault="001F610D" w:rsidP="001F610D">
      <w:pPr>
        <w:autoSpaceDE w:val="0"/>
        <w:autoSpaceDN w:val="0"/>
        <w:adjustRightInd w:val="0"/>
        <w:spacing w:after="0" w:line="240" w:lineRule="auto"/>
        <w:rPr>
          <w:rFonts w:ascii="Times New Roman" w:hAnsi="Times New Roman" w:cs="Times New Roman"/>
          <w:color w:val="000000"/>
          <w:kern w:val="0"/>
          <w:sz w:val="28"/>
          <w:szCs w:val="28"/>
        </w:rPr>
      </w:pPr>
      <w:r w:rsidRPr="0041686E">
        <w:rPr>
          <w:rFonts w:ascii="Times New Roman" w:hAnsi="Times New Roman" w:cs="Times New Roman"/>
          <w:color w:val="000000"/>
          <w:kern w:val="0"/>
          <w:sz w:val="28"/>
          <w:szCs w:val="28"/>
        </w:rPr>
        <w:t xml:space="preserve"> </w:t>
      </w:r>
    </w:p>
    <w:p w:rsidR="004656AC" w:rsidRDefault="004656AC" w:rsidP="00C0560B">
      <w:pPr>
        <w:widowControl w:val="0"/>
        <w:numPr>
          <w:ilvl w:val="12"/>
          <w:numId w:val="0"/>
        </w:numPr>
        <w:autoSpaceDE w:val="0"/>
        <w:autoSpaceDN w:val="0"/>
        <w:adjustRightInd w:val="0"/>
        <w:spacing w:after="0" w:line="240" w:lineRule="auto"/>
        <w:rPr>
          <w:rFonts w:ascii="TimesNRMT" w:hAnsi="TimesNRMT" w:cs="TimesNRMT"/>
          <w:kern w:val="0"/>
          <w:sz w:val="20"/>
          <w:szCs w:val="20"/>
        </w:rPr>
      </w:pPr>
    </w:p>
    <w:p w:rsidR="00C0560B" w:rsidRPr="00052D2F" w:rsidRDefault="00C0560B" w:rsidP="00C0560B">
      <w:pPr>
        <w:widowControl w:val="0"/>
        <w:numPr>
          <w:ilvl w:val="12"/>
          <w:numId w:val="0"/>
        </w:numPr>
        <w:autoSpaceDE w:val="0"/>
        <w:autoSpaceDN w:val="0"/>
        <w:adjustRightInd w:val="0"/>
        <w:spacing w:after="0" w:line="240" w:lineRule="auto"/>
        <w:rPr>
          <w:rFonts w:ascii="Times New Roman" w:hAnsi="Times New Roman" w:cs="Times New Roman"/>
          <w:kern w:val="0"/>
          <w:sz w:val="28"/>
          <w:szCs w:val="28"/>
        </w:rPr>
      </w:pPr>
    </w:p>
    <w:p w:rsidR="00190EB6" w:rsidRPr="00662318" w:rsidRDefault="0049487D" w:rsidP="00417F98">
      <w:pPr>
        <w:autoSpaceDE w:val="0"/>
        <w:autoSpaceDN w:val="0"/>
        <w:adjustRightInd w:val="0"/>
        <w:spacing w:after="0" w:line="240" w:lineRule="auto"/>
        <w:rPr>
          <w:rFonts w:ascii="Times New Roman" w:hAnsi="Times New Roman" w:cs="Times New Roman"/>
          <w:kern w:val="0"/>
          <w:sz w:val="28"/>
          <w:szCs w:val="28"/>
        </w:rPr>
      </w:pPr>
      <w:r w:rsidRPr="00662318">
        <w:rPr>
          <w:rFonts w:ascii="Times New Roman" w:hAnsi="Times New Roman" w:cs="Times New Roman"/>
          <w:bCs/>
          <w:kern w:val="0"/>
          <w:sz w:val="28"/>
          <w:szCs w:val="28"/>
        </w:rPr>
        <w:t xml:space="preserve">In the case of shortage of revenue generated from i.e. zakat </w:t>
      </w:r>
      <w:r w:rsidR="00A12D0A" w:rsidRPr="00662318">
        <w:rPr>
          <w:rFonts w:ascii="Times New Roman" w:hAnsi="Times New Roman" w:cs="Times New Roman"/>
          <w:kern w:val="0"/>
          <w:sz w:val="28"/>
          <w:szCs w:val="28"/>
        </w:rPr>
        <w:t>to foot the</w:t>
      </w:r>
      <w:r w:rsidR="005F3185" w:rsidRPr="00662318">
        <w:rPr>
          <w:rFonts w:ascii="Times New Roman" w:hAnsi="Times New Roman" w:cs="Times New Roman"/>
          <w:kern w:val="0"/>
          <w:sz w:val="28"/>
          <w:szCs w:val="28"/>
        </w:rPr>
        <w:t xml:space="preserve"> reasonable budget of the</w:t>
      </w:r>
      <w:r w:rsidR="00E51821" w:rsidRPr="00662318">
        <w:rPr>
          <w:rFonts w:ascii="Times New Roman" w:hAnsi="Times New Roman" w:cs="Times New Roman"/>
          <w:bCs/>
          <w:kern w:val="0"/>
          <w:sz w:val="28"/>
          <w:szCs w:val="28"/>
        </w:rPr>
        <w:t xml:space="preserve"> </w:t>
      </w:r>
      <w:r w:rsidR="00E51821" w:rsidRPr="00662318">
        <w:rPr>
          <w:rFonts w:ascii="Times New Roman" w:hAnsi="Times New Roman" w:cs="Times New Roman"/>
          <w:bCs/>
          <w:color w:val="000000"/>
          <w:kern w:val="0"/>
          <w:sz w:val="28"/>
          <w:szCs w:val="28"/>
        </w:rPr>
        <w:t>government (</w:t>
      </w:r>
      <w:r w:rsidR="00E51821" w:rsidRPr="00662318">
        <w:rPr>
          <w:rFonts w:ascii="Times New Roman" w:hAnsi="Times New Roman" w:cs="Times New Roman"/>
          <w:kern w:val="0"/>
          <w:sz w:val="28"/>
          <w:szCs w:val="28"/>
        </w:rPr>
        <w:t>bait ul-mal (Treasury))</w:t>
      </w:r>
      <w:r w:rsidR="00A12D0A" w:rsidRPr="00662318">
        <w:rPr>
          <w:rFonts w:ascii="Times New Roman" w:hAnsi="Times New Roman" w:cs="Times New Roman"/>
          <w:kern w:val="0"/>
          <w:sz w:val="28"/>
          <w:szCs w:val="28"/>
        </w:rPr>
        <w:t>, Islam</w:t>
      </w:r>
      <w:r w:rsidR="009B5C0E" w:rsidRPr="00662318">
        <w:rPr>
          <w:rFonts w:ascii="Times New Roman" w:hAnsi="Times New Roman" w:cs="Times New Roman"/>
          <w:kern w:val="0"/>
          <w:sz w:val="28"/>
          <w:szCs w:val="28"/>
        </w:rPr>
        <w:t xml:space="preserve"> allows the government to impose an “estimated tax” (i.e in light proporti</w:t>
      </w:r>
      <w:r w:rsidR="00B027B0" w:rsidRPr="00662318">
        <w:rPr>
          <w:rFonts w:ascii="Times New Roman" w:hAnsi="Times New Roman" w:cs="Times New Roman"/>
          <w:kern w:val="0"/>
          <w:sz w:val="28"/>
          <w:szCs w:val="28"/>
        </w:rPr>
        <w:t>on of the project</w:t>
      </w:r>
      <w:r w:rsidR="009B5C0E" w:rsidRPr="00662318">
        <w:rPr>
          <w:rFonts w:ascii="Times New Roman" w:hAnsi="Times New Roman" w:cs="Times New Roman"/>
          <w:kern w:val="0"/>
          <w:sz w:val="28"/>
          <w:szCs w:val="28"/>
        </w:rPr>
        <w:t xml:space="preserve"> to be undertaken by the government) on the “wealthy Muslims”</w:t>
      </w:r>
      <w:r w:rsidR="0005610F" w:rsidRPr="00662318">
        <w:rPr>
          <w:rFonts w:ascii="Times New Roman" w:hAnsi="Times New Roman" w:cs="Times New Roman"/>
          <w:kern w:val="0"/>
          <w:sz w:val="28"/>
          <w:szCs w:val="28"/>
        </w:rPr>
        <w:t xml:space="preserve"> (i.e. taxes on “surplus after the usual subsistence”)</w:t>
      </w:r>
      <w:r w:rsidR="00B819AF" w:rsidRPr="00662318">
        <w:rPr>
          <w:rFonts w:ascii="Times New Roman" w:hAnsi="Times New Roman" w:cs="Times New Roman"/>
          <w:kern w:val="0"/>
          <w:sz w:val="28"/>
          <w:szCs w:val="28"/>
        </w:rPr>
        <w:t xml:space="preserve"> -</w:t>
      </w:r>
      <w:r w:rsidR="009B5C0E" w:rsidRPr="00662318">
        <w:rPr>
          <w:rFonts w:ascii="Times New Roman" w:hAnsi="Times New Roman" w:cs="Times New Roman"/>
          <w:kern w:val="0"/>
          <w:sz w:val="28"/>
          <w:szCs w:val="28"/>
        </w:rPr>
        <w:t xml:space="preserve"> </w:t>
      </w:r>
      <w:r w:rsidR="00E81261" w:rsidRPr="00662318">
        <w:rPr>
          <w:rFonts w:ascii="Times New Roman" w:hAnsi="Times New Roman" w:cs="Times New Roman"/>
          <w:iCs/>
          <w:kern w:val="0"/>
          <w:sz w:val="28"/>
          <w:szCs w:val="28"/>
        </w:rPr>
        <w:t>Al-Rashta</w:t>
      </w:r>
      <w:r w:rsidRPr="00662318">
        <w:rPr>
          <w:rFonts w:ascii="Times New Roman" w:hAnsi="Times New Roman" w:cs="Times New Roman"/>
          <w:iCs/>
          <w:kern w:val="0"/>
          <w:sz w:val="28"/>
          <w:szCs w:val="28"/>
        </w:rPr>
        <w:t xml:space="preserve"> </w:t>
      </w:r>
      <w:r w:rsidRPr="00662318">
        <w:rPr>
          <w:rFonts w:ascii="Times New Roman" w:hAnsi="Times New Roman" w:cs="Times New Roman"/>
          <w:bCs/>
          <w:color w:val="000000"/>
          <w:kern w:val="0"/>
          <w:sz w:val="28"/>
          <w:szCs w:val="28"/>
        </w:rPr>
        <w:t xml:space="preserve">(p: 37-42) in his paper </w:t>
      </w:r>
      <w:r w:rsidR="00E81261" w:rsidRPr="00662318">
        <w:rPr>
          <w:rFonts w:ascii="Times New Roman" w:hAnsi="Times New Roman" w:cs="Times New Roman"/>
          <w:bCs/>
          <w:kern w:val="0"/>
          <w:sz w:val="28"/>
          <w:szCs w:val="28"/>
        </w:rPr>
        <w:t>“Economic Crises: Their reality and solutions from the viewpoint off Islam”</w:t>
      </w:r>
      <w:r w:rsidR="005262A5" w:rsidRPr="00662318">
        <w:rPr>
          <w:rFonts w:ascii="Times New Roman" w:hAnsi="Times New Roman" w:cs="Times New Roman"/>
          <w:bCs/>
          <w:kern w:val="0"/>
          <w:sz w:val="28"/>
          <w:szCs w:val="28"/>
        </w:rPr>
        <w:t>.</w:t>
      </w:r>
      <w:r w:rsidRPr="00662318">
        <w:rPr>
          <w:rFonts w:ascii="Times New Roman" w:hAnsi="Times New Roman" w:cs="Times New Roman"/>
          <w:bCs/>
          <w:kern w:val="0"/>
          <w:sz w:val="28"/>
          <w:szCs w:val="28"/>
        </w:rPr>
        <w:t xml:space="preserve"> </w:t>
      </w:r>
      <w:r w:rsidR="00CE1815" w:rsidRPr="00662318">
        <w:rPr>
          <w:rFonts w:ascii="Times New Roman" w:hAnsi="Times New Roman" w:cs="Times New Roman"/>
          <w:bCs/>
          <w:kern w:val="0"/>
          <w:sz w:val="28"/>
          <w:szCs w:val="28"/>
        </w:rPr>
        <w:t>As added,</w:t>
      </w:r>
      <w:r w:rsidR="00EB76CC" w:rsidRPr="00662318">
        <w:rPr>
          <w:rFonts w:ascii="Times New Roman" w:hAnsi="Times New Roman" w:cs="Times New Roman"/>
          <w:bCs/>
          <w:kern w:val="0"/>
          <w:sz w:val="28"/>
          <w:szCs w:val="28"/>
        </w:rPr>
        <w:t xml:space="preserve"> i.e. income tax, custom tax, are forbidden in Islam</w:t>
      </w:r>
      <w:r w:rsidR="001A618C" w:rsidRPr="00662318">
        <w:rPr>
          <w:rFonts w:ascii="Times New Roman" w:hAnsi="Times New Roman" w:cs="Times New Roman"/>
          <w:bCs/>
          <w:kern w:val="0"/>
          <w:sz w:val="28"/>
          <w:szCs w:val="28"/>
        </w:rPr>
        <w:t>, while tax on buried treasures (rikaz), head tax (jizya), land tax (ushr, kharaj) are permitted in Islam</w:t>
      </w:r>
      <w:r w:rsidR="00EB76CC" w:rsidRPr="00662318">
        <w:rPr>
          <w:rFonts w:ascii="Times New Roman" w:hAnsi="Times New Roman" w:cs="Times New Roman"/>
          <w:bCs/>
          <w:kern w:val="0"/>
          <w:sz w:val="28"/>
          <w:szCs w:val="28"/>
        </w:rPr>
        <w:t>.</w:t>
      </w:r>
      <w:r w:rsidR="0079299E" w:rsidRPr="00662318">
        <w:rPr>
          <w:rFonts w:ascii="Times New Roman" w:hAnsi="Times New Roman" w:cs="Times New Roman"/>
          <w:bCs/>
          <w:kern w:val="0"/>
          <w:sz w:val="28"/>
          <w:szCs w:val="28"/>
        </w:rPr>
        <w:t xml:space="preserve"> </w:t>
      </w:r>
      <w:r w:rsidR="0079299E" w:rsidRPr="00662318">
        <w:rPr>
          <w:rFonts w:ascii="Times New Roman" w:hAnsi="Times New Roman" w:cs="Times New Roman"/>
          <w:kern w:val="0"/>
          <w:sz w:val="28"/>
          <w:szCs w:val="28"/>
        </w:rPr>
        <w:t xml:space="preserve">Hafez (2011 p: 107) elaborate </w:t>
      </w:r>
      <w:r w:rsidR="0079299E" w:rsidRPr="00662318">
        <w:rPr>
          <w:rFonts w:ascii="Times New Roman" w:hAnsi="Times New Roman" w:cs="Times New Roman"/>
          <w:bCs/>
          <w:kern w:val="0"/>
          <w:sz w:val="28"/>
          <w:szCs w:val="28"/>
        </w:rPr>
        <w:t xml:space="preserve">“Permitted Taxes and Charges in Islam”: </w:t>
      </w:r>
      <w:r w:rsidR="00662318" w:rsidRPr="00662318">
        <w:rPr>
          <w:rFonts w:ascii="Times New Roman" w:hAnsi="Times New Roman" w:cs="Times New Roman"/>
          <w:kern w:val="0"/>
          <w:sz w:val="28"/>
          <w:szCs w:val="28"/>
        </w:rPr>
        <w:t xml:space="preserve">Tariffs and Customs; Export tariffs; Duties; Toll; Fees and license. </w:t>
      </w:r>
      <w:r w:rsidR="005071A6" w:rsidRPr="00662318">
        <w:rPr>
          <w:rFonts w:ascii="Times New Roman" w:hAnsi="Times New Roman" w:cs="Times New Roman"/>
          <w:bCs/>
          <w:kern w:val="0"/>
          <w:sz w:val="28"/>
          <w:szCs w:val="28"/>
        </w:rPr>
        <w:t xml:space="preserve">Notwithstanding, tax policies i.e. income tax on corporate bodies, preferential custom tax, corporate income tax for certain government research and development bodies in Islamic countries i.e. Kuwait – </w:t>
      </w:r>
      <w:r w:rsidR="00417F98" w:rsidRPr="00662318">
        <w:rPr>
          <w:rFonts w:ascii="Times New Roman" w:hAnsi="Times New Roman" w:cs="Times New Roman"/>
          <w:bCs/>
          <w:kern w:val="0"/>
          <w:sz w:val="28"/>
          <w:szCs w:val="28"/>
        </w:rPr>
        <w:t xml:space="preserve">Al Matar, Fatima S. (2011, p: 99-103) </w:t>
      </w:r>
      <w:r w:rsidR="005071A6" w:rsidRPr="00662318">
        <w:rPr>
          <w:rFonts w:ascii="Times New Roman" w:hAnsi="Times New Roman" w:cs="Times New Roman"/>
          <w:bCs/>
          <w:kern w:val="0"/>
          <w:sz w:val="28"/>
          <w:szCs w:val="28"/>
        </w:rPr>
        <w:t>“</w:t>
      </w:r>
      <w:r w:rsidR="00C57B9F">
        <w:rPr>
          <w:rFonts w:ascii="Times New Roman" w:hAnsi="Times New Roman" w:cs="Times New Roman"/>
          <w:bCs/>
          <w:kern w:val="0"/>
          <w:sz w:val="28"/>
          <w:szCs w:val="28"/>
        </w:rPr>
        <w:t>The Role of Taxation in a Post-</w:t>
      </w:r>
      <w:r w:rsidR="005071A6" w:rsidRPr="00662318">
        <w:rPr>
          <w:rFonts w:ascii="Times New Roman" w:hAnsi="Times New Roman" w:cs="Times New Roman"/>
          <w:bCs/>
          <w:kern w:val="0"/>
          <w:sz w:val="28"/>
          <w:szCs w:val="28"/>
        </w:rPr>
        <w:t>Oil Kuwait</w:t>
      </w:r>
      <w:r w:rsidR="00F73287" w:rsidRPr="00662318">
        <w:rPr>
          <w:rFonts w:ascii="Times New Roman" w:hAnsi="Times New Roman" w:cs="Times New Roman"/>
          <w:bCs/>
          <w:kern w:val="0"/>
          <w:sz w:val="28"/>
          <w:szCs w:val="28"/>
        </w:rPr>
        <w:t>”</w:t>
      </w:r>
      <w:r w:rsidR="00190EB6" w:rsidRPr="00662318">
        <w:rPr>
          <w:rFonts w:ascii="Times New Roman" w:hAnsi="Times New Roman" w:cs="Times New Roman"/>
          <w:bCs/>
          <w:kern w:val="0"/>
          <w:sz w:val="28"/>
          <w:szCs w:val="28"/>
        </w:rPr>
        <w:t>. Today, most conventional economies implement hike in tax on the “rich”.</w:t>
      </w:r>
      <w:r w:rsidR="009F7BA7">
        <w:rPr>
          <w:rFonts w:ascii="Times New Roman" w:hAnsi="Times New Roman" w:cs="Times New Roman"/>
          <w:bCs/>
          <w:kern w:val="0"/>
          <w:sz w:val="28"/>
          <w:szCs w:val="28"/>
        </w:rPr>
        <w:t xml:space="preserve"> Similarly, </w:t>
      </w:r>
      <w:r w:rsidR="009F7BA7">
        <w:rPr>
          <w:rFonts w:ascii="Times New Roman" w:eastAsiaTheme="minorEastAsia" w:hAnsi="Times New Roman" w:cs="Times New Roman"/>
          <w:color w:val="000000"/>
          <w:kern w:val="0"/>
          <w:sz w:val="28"/>
          <w:szCs w:val="28"/>
        </w:rPr>
        <w:t>the central bank under the proposed gold dinar (gold money) can supplement any foreseeable budget short</w:t>
      </w:r>
      <w:r w:rsidR="00B10321">
        <w:rPr>
          <w:rFonts w:ascii="Times New Roman" w:eastAsiaTheme="minorEastAsia" w:hAnsi="Times New Roman" w:cs="Times New Roman"/>
          <w:color w:val="000000"/>
          <w:kern w:val="0"/>
          <w:sz w:val="28"/>
          <w:szCs w:val="28"/>
        </w:rPr>
        <w:t xml:space="preserve"> through the aforementioned policy.</w:t>
      </w:r>
    </w:p>
    <w:p w:rsidR="0005610F" w:rsidRDefault="0005610F" w:rsidP="00417F98">
      <w:pPr>
        <w:autoSpaceDE w:val="0"/>
        <w:autoSpaceDN w:val="0"/>
        <w:adjustRightInd w:val="0"/>
        <w:spacing w:after="0" w:line="240" w:lineRule="auto"/>
        <w:rPr>
          <w:rFonts w:ascii="Times New Roman" w:hAnsi="Times New Roman" w:cs="Times New Roman"/>
          <w:bCs/>
          <w:kern w:val="0"/>
          <w:sz w:val="28"/>
          <w:szCs w:val="28"/>
        </w:rPr>
      </w:pPr>
    </w:p>
    <w:p w:rsidR="00190EB6" w:rsidRDefault="00190EB6" w:rsidP="00417F98">
      <w:pPr>
        <w:autoSpaceDE w:val="0"/>
        <w:autoSpaceDN w:val="0"/>
        <w:adjustRightInd w:val="0"/>
        <w:spacing w:after="0" w:line="240" w:lineRule="auto"/>
        <w:rPr>
          <w:rFonts w:ascii="Times New Roman" w:hAnsi="Times New Roman" w:cs="Times New Roman"/>
          <w:bCs/>
          <w:kern w:val="0"/>
          <w:sz w:val="28"/>
          <w:szCs w:val="28"/>
        </w:rPr>
      </w:pPr>
    </w:p>
    <w:p w:rsidR="00EF2E9D" w:rsidRDefault="00EF2E9D" w:rsidP="00EF2E9D">
      <w:pPr>
        <w:autoSpaceDE w:val="0"/>
        <w:autoSpaceDN w:val="0"/>
        <w:adjustRightInd w:val="0"/>
        <w:spacing w:line="252" w:lineRule="auto"/>
        <w:rPr>
          <w:rFonts w:ascii="Times New Roman" w:hAnsi="Times New Roman" w:cs="Times New Roman"/>
          <w:b/>
          <w:bCs/>
          <w:sz w:val="28"/>
          <w:szCs w:val="28"/>
        </w:rPr>
      </w:pPr>
    </w:p>
    <w:p w:rsidR="00C57B9F" w:rsidRDefault="00C57B9F" w:rsidP="00EF2E9D">
      <w:pPr>
        <w:autoSpaceDE w:val="0"/>
        <w:autoSpaceDN w:val="0"/>
        <w:adjustRightInd w:val="0"/>
        <w:spacing w:line="252" w:lineRule="auto"/>
        <w:rPr>
          <w:rFonts w:ascii="Times New Roman" w:hAnsi="Times New Roman" w:cs="Times New Roman"/>
          <w:b/>
          <w:bCs/>
          <w:sz w:val="28"/>
          <w:szCs w:val="28"/>
        </w:rPr>
      </w:pPr>
    </w:p>
    <w:p w:rsidR="00C57B9F" w:rsidRDefault="00C57B9F" w:rsidP="00EF2E9D">
      <w:pPr>
        <w:autoSpaceDE w:val="0"/>
        <w:autoSpaceDN w:val="0"/>
        <w:adjustRightInd w:val="0"/>
        <w:spacing w:line="252" w:lineRule="auto"/>
        <w:rPr>
          <w:rFonts w:ascii="Times New Roman" w:hAnsi="Times New Roman" w:cs="Times New Roman"/>
          <w:b/>
          <w:bCs/>
          <w:sz w:val="28"/>
          <w:szCs w:val="28"/>
        </w:rPr>
      </w:pPr>
    </w:p>
    <w:p w:rsidR="009274C3" w:rsidRPr="00C57B9F" w:rsidRDefault="009274C3" w:rsidP="00C57B9F">
      <w:pPr>
        <w:pStyle w:val="ListParagraph"/>
        <w:numPr>
          <w:ilvl w:val="0"/>
          <w:numId w:val="17"/>
        </w:numPr>
        <w:autoSpaceDE w:val="0"/>
        <w:autoSpaceDN w:val="0"/>
        <w:adjustRightInd w:val="0"/>
        <w:spacing w:after="0" w:line="240" w:lineRule="auto"/>
        <w:jc w:val="center"/>
        <w:rPr>
          <w:rFonts w:ascii="Times New Roman" w:hAnsi="Times New Roman" w:cs="Times New Roman"/>
          <w:b/>
          <w:color w:val="000000"/>
          <w:kern w:val="0"/>
          <w:sz w:val="28"/>
          <w:szCs w:val="28"/>
        </w:rPr>
      </w:pPr>
      <w:r w:rsidRPr="00C57B9F">
        <w:rPr>
          <w:rFonts w:ascii="Times New Roman" w:hAnsi="Times New Roman" w:cs="Times New Roman"/>
          <w:b/>
          <w:color w:val="000000"/>
          <w:kern w:val="0"/>
          <w:sz w:val="28"/>
          <w:szCs w:val="28"/>
        </w:rPr>
        <w:lastRenderedPageBreak/>
        <w:t>Conclusion</w:t>
      </w:r>
    </w:p>
    <w:p w:rsidR="00510B1A" w:rsidRDefault="00510B1A" w:rsidP="00EF2E9D">
      <w:pPr>
        <w:autoSpaceDE w:val="0"/>
        <w:autoSpaceDN w:val="0"/>
        <w:adjustRightInd w:val="0"/>
        <w:spacing w:line="252" w:lineRule="auto"/>
        <w:rPr>
          <w:rFonts w:ascii="Times New Roman" w:hAnsi="Times New Roman" w:cs="Times New Roman"/>
          <w:b/>
          <w:bCs/>
          <w:sz w:val="28"/>
          <w:szCs w:val="28"/>
        </w:rPr>
      </w:pPr>
    </w:p>
    <w:p w:rsidR="00510B1A" w:rsidRPr="00D024D4" w:rsidRDefault="00D024D4" w:rsidP="00EF2E9D">
      <w:pPr>
        <w:autoSpaceDE w:val="0"/>
        <w:autoSpaceDN w:val="0"/>
        <w:adjustRightInd w:val="0"/>
        <w:spacing w:line="252" w:lineRule="auto"/>
        <w:rPr>
          <w:rFonts w:ascii="Times New Roman" w:hAnsi="Times New Roman" w:cs="Times New Roman"/>
          <w:bCs/>
          <w:sz w:val="28"/>
          <w:szCs w:val="28"/>
        </w:rPr>
      </w:pPr>
      <w:r>
        <w:rPr>
          <w:rFonts w:ascii="Times New Roman" w:hAnsi="Times New Roman" w:cs="Times New Roman"/>
          <w:bCs/>
          <w:sz w:val="28"/>
          <w:szCs w:val="28"/>
        </w:rPr>
        <w:t>This model with its variable is assumed to have covered almost all aspect of the economy which is</w:t>
      </w:r>
      <w:r w:rsidR="00857F74">
        <w:rPr>
          <w:rFonts w:ascii="Times New Roman" w:hAnsi="Times New Roman" w:cs="Times New Roman"/>
          <w:bCs/>
          <w:sz w:val="28"/>
          <w:szCs w:val="28"/>
        </w:rPr>
        <w:t xml:space="preserve"> essential </w:t>
      </w:r>
      <w:r w:rsidR="002C1E51">
        <w:rPr>
          <w:rFonts w:ascii="Times New Roman" w:hAnsi="Times New Roman" w:cs="Times New Roman"/>
          <w:bCs/>
          <w:sz w:val="28"/>
          <w:szCs w:val="28"/>
        </w:rPr>
        <w:t>in planning and development of a just</w:t>
      </w:r>
      <w:r w:rsidR="006042DD">
        <w:rPr>
          <w:rFonts w:ascii="Times New Roman" w:hAnsi="Times New Roman" w:cs="Times New Roman"/>
          <w:bCs/>
          <w:sz w:val="28"/>
          <w:szCs w:val="28"/>
        </w:rPr>
        <w:t>, stable and sustainable</w:t>
      </w:r>
      <w:r w:rsidR="002C1E51">
        <w:rPr>
          <w:rFonts w:ascii="Times New Roman" w:hAnsi="Times New Roman" w:cs="Times New Roman"/>
          <w:bCs/>
          <w:sz w:val="28"/>
          <w:szCs w:val="28"/>
        </w:rPr>
        <w:t xml:space="preserve"> economic system for growth and wealth creation. </w:t>
      </w:r>
    </w:p>
    <w:p w:rsidR="00FC4F99" w:rsidRDefault="00FC4F99" w:rsidP="00EF2E9D">
      <w:pPr>
        <w:autoSpaceDE w:val="0"/>
        <w:autoSpaceDN w:val="0"/>
        <w:adjustRightInd w:val="0"/>
        <w:spacing w:line="252" w:lineRule="auto"/>
        <w:rPr>
          <w:rFonts w:ascii="Times New Roman" w:hAnsi="Times New Roman" w:cs="Times New Roman"/>
          <w:b/>
          <w:bCs/>
          <w:sz w:val="28"/>
          <w:szCs w:val="28"/>
        </w:rPr>
      </w:pPr>
    </w:p>
    <w:p w:rsidR="00FC4F99" w:rsidRPr="00283E12" w:rsidRDefault="00283E12" w:rsidP="00FC4F99">
      <w:pPr>
        <w:autoSpaceDE w:val="0"/>
        <w:autoSpaceDN w:val="0"/>
        <w:adjustRightInd w:val="0"/>
        <w:spacing w:after="0" w:line="240" w:lineRule="auto"/>
        <w:rPr>
          <w:rFonts w:ascii="Times New Roman" w:hAnsi="Times New Roman" w:cs="Times New Roman"/>
          <w:b/>
          <w:kern w:val="0"/>
          <w:sz w:val="28"/>
          <w:szCs w:val="28"/>
        </w:rPr>
      </w:pPr>
      <w:r w:rsidRPr="00283E12">
        <w:rPr>
          <w:rFonts w:ascii="Times New Roman" w:hAnsi="Times New Roman" w:cs="Times New Roman"/>
          <w:b/>
          <w:kern w:val="0"/>
          <w:sz w:val="28"/>
          <w:szCs w:val="28"/>
        </w:rPr>
        <w:t>References</w:t>
      </w:r>
    </w:p>
    <w:p w:rsidR="00510B1A" w:rsidRPr="000154EF" w:rsidRDefault="00510B1A" w:rsidP="00FC4F99">
      <w:pPr>
        <w:autoSpaceDE w:val="0"/>
        <w:autoSpaceDN w:val="0"/>
        <w:adjustRightInd w:val="0"/>
        <w:spacing w:after="0" w:line="240" w:lineRule="auto"/>
        <w:rPr>
          <w:rFonts w:ascii="Times New Roman" w:hAnsi="Times New Roman" w:cs="Times New Roman"/>
          <w:kern w:val="0"/>
          <w:sz w:val="28"/>
          <w:szCs w:val="28"/>
        </w:rPr>
      </w:pPr>
    </w:p>
    <w:p w:rsidR="00FC4F99" w:rsidRPr="000154EF" w:rsidRDefault="00FC4F99" w:rsidP="00FC4F99">
      <w:pPr>
        <w:autoSpaceDE w:val="0"/>
        <w:autoSpaceDN w:val="0"/>
        <w:adjustRightInd w:val="0"/>
        <w:spacing w:after="0" w:line="240" w:lineRule="auto"/>
        <w:rPr>
          <w:rFonts w:ascii="Times New Roman" w:hAnsi="Times New Roman" w:cs="Times New Roman"/>
          <w:kern w:val="0"/>
          <w:sz w:val="28"/>
          <w:szCs w:val="28"/>
        </w:rPr>
      </w:pPr>
    </w:p>
    <w:p w:rsidR="00FC4F99" w:rsidRPr="000154EF" w:rsidRDefault="00283E12" w:rsidP="00283E12">
      <w:pPr>
        <w:autoSpaceDE w:val="0"/>
        <w:autoSpaceDN w:val="0"/>
        <w:adjustRightInd w:val="0"/>
        <w:spacing w:after="0" w:line="240" w:lineRule="auto"/>
        <w:rPr>
          <w:rFonts w:ascii="Times New Roman" w:hAnsi="Times New Roman" w:cs="Times New Roman"/>
          <w:kern w:val="0"/>
          <w:sz w:val="28"/>
          <w:szCs w:val="28"/>
        </w:rPr>
      </w:pPr>
      <w:r>
        <w:rPr>
          <w:rFonts w:ascii="Times New Roman" w:hAnsi="Times New Roman" w:cs="Times New Roman"/>
          <w:kern w:val="0"/>
          <w:sz w:val="28"/>
          <w:szCs w:val="28"/>
        </w:rPr>
        <w:t xml:space="preserve">[1]  </w:t>
      </w:r>
      <w:r w:rsidR="00FC4F99" w:rsidRPr="000154EF">
        <w:rPr>
          <w:rFonts w:ascii="Times New Roman" w:hAnsi="Times New Roman" w:cs="Times New Roman"/>
          <w:kern w:val="0"/>
          <w:sz w:val="28"/>
          <w:szCs w:val="28"/>
        </w:rPr>
        <w:t>Ismail, Abdul Ghafar</w:t>
      </w:r>
      <w:r>
        <w:rPr>
          <w:rFonts w:ascii="Times New Roman" w:hAnsi="Times New Roman" w:cs="Times New Roman"/>
          <w:kern w:val="0"/>
          <w:sz w:val="28"/>
          <w:szCs w:val="28"/>
        </w:rPr>
        <w:t xml:space="preserve"> (2010)</w:t>
      </w:r>
      <w:r w:rsidR="00FC4F99" w:rsidRPr="000154EF">
        <w:rPr>
          <w:rFonts w:ascii="Times New Roman" w:hAnsi="Times New Roman" w:cs="Times New Roman"/>
          <w:kern w:val="0"/>
          <w:sz w:val="28"/>
          <w:szCs w:val="28"/>
        </w:rPr>
        <w:t xml:space="preserve"> "ISLAMIC BANKS AND WEALTH CREATION"</w:t>
      </w:r>
      <w:r>
        <w:rPr>
          <w:rFonts w:ascii="Times New Roman" w:hAnsi="Times New Roman" w:cs="Times New Roman"/>
          <w:kern w:val="0"/>
          <w:sz w:val="28"/>
          <w:szCs w:val="28"/>
        </w:rPr>
        <w:t xml:space="preserve"> N0. : 9/2010 International Shari’ah Research Academy for Islamic Finance (ISRA) </w:t>
      </w:r>
    </w:p>
    <w:p w:rsidR="00FC4F99" w:rsidRDefault="00FC4F99" w:rsidP="00FC4F99">
      <w:pPr>
        <w:autoSpaceDE w:val="0"/>
        <w:autoSpaceDN w:val="0"/>
        <w:adjustRightInd w:val="0"/>
        <w:spacing w:after="0" w:line="240" w:lineRule="auto"/>
        <w:rPr>
          <w:rFonts w:ascii="Times New Roman" w:hAnsi="Times New Roman" w:cs="Times New Roman"/>
          <w:color w:val="000000"/>
          <w:kern w:val="0"/>
          <w:sz w:val="28"/>
          <w:szCs w:val="28"/>
        </w:rPr>
      </w:pPr>
    </w:p>
    <w:p w:rsidR="00FC4F99" w:rsidRPr="000154EF" w:rsidRDefault="00FC4F99" w:rsidP="00FC4F99">
      <w:pPr>
        <w:autoSpaceDE w:val="0"/>
        <w:autoSpaceDN w:val="0"/>
        <w:adjustRightInd w:val="0"/>
        <w:spacing w:after="0" w:line="240" w:lineRule="auto"/>
        <w:rPr>
          <w:rFonts w:ascii="Times New Roman" w:hAnsi="Times New Roman" w:cs="Times New Roman"/>
          <w:color w:val="000000"/>
          <w:kern w:val="0"/>
          <w:sz w:val="28"/>
          <w:szCs w:val="28"/>
        </w:rPr>
      </w:pPr>
    </w:p>
    <w:p w:rsidR="00FC4F99" w:rsidRPr="000154EF" w:rsidRDefault="00034B36" w:rsidP="00034B36">
      <w:pPr>
        <w:autoSpaceDE w:val="0"/>
        <w:autoSpaceDN w:val="0"/>
        <w:adjustRightInd w:val="0"/>
        <w:spacing w:after="0" w:line="240" w:lineRule="auto"/>
        <w:rPr>
          <w:rFonts w:ascii="Times New Roman" w:hAnsi="Times New Roman" w:cs="Times New Roman"/>
          <w:color w:val="000000"/>
          <w:kern w:val="0"/>
          <w:sz w:val="28"/>
          <w:szCs w:val="28"/>
        </w:rPr>
      </w:pPr>
      <w:r>
        <w:rPr>
          <w:rFonts w:ascii="Times New Roman" w:hAnsi="Times New Roman" w:cs="Times New Roman"/>
          <w:kern w:val="0"/>
          <w:sz w:val="28"/>
          <w:szCs w:val="28"/>
        </w:rPr>
        <w:t>[2]</w:t>
      </w:r>
      <w:r w:rsidR="00D01D87">
        <w:rPr>
          <w:rFonts w:ascii="Times New Roman" w:hAnsi="Times New Roman" w:cs="Times New Roman"/>
          <w:kern w:val="0"/>
          <w:sz w:val="28"/>
          <w:szCs w:val="28"/>
        </w:rPr>
        <w:t xml:space="preserve">  </w:t>
      </w:r>
      <w:r w:rsidR="00FC4F99" w:rsidRPr="000154EF">
        <w:rPr>
          <w:rFonts w:ascii="Times New Roman" w:hAnsi="Times New Roman" w:cs="Times New Roman"/>
          <w:kern w:val="0"/>
          <w:sz w:val="28"/>
          <w:szCs w:val="28"/>
        </w:rPr>
        <w:t>Choudhury,</w:t>
      </w:r>
      <w:r>
        <w:rPr>
          <w:rFonts w:ascii="Times New Roman" w:hAnsi="Times New Roman" w:cs="Times New Roman"/>
          <w:kern w:val="0"/>
          <w:sz w:val="28"/>
          <w:szCs w:val="28"/>
        </w:rPr>
        <w:t xml:space="preserve"> </w:t>
      </w:r>
      <w:r w:rsidR="00FC4F99" w:rsidRPr="000154EF">
        <w:rPr>
          <w:rFonts w:ascii="Times New Roman" w:hAnsi="Times New Roman" w:cs="Times New Roman"/>
          <w:kern w:val="0"/>
          <w:sz w:val="28"/>
          <w:szCs w:val="28"/>
        </w:rPr>
        <w:t xml:space="preserve">Masudul Alam </w:t>
      </w:r>
      <w:r>
        <w:rPr>
          <w:rFonts w:ascii="Times New Roman" w:hAnsi="Times New Roman" w:cs="Times New Roman"/>
          <w:kern w:val="0"/>
          <w:sz w:val="28"/>
          <w:szCs w:val="28"/>
        </w:rPr>
        <w:t>“</w:t>
      </w:r>
      <w:r w:rsidR="00FC4F99" w:rsidRPr="000154EF">
        <w:rPr>
          <w:rFonts w:ascii="Times New Roman" w:hAnsi="Times New Roman" w:cs="Times New Roman"/>
          <w:color w:val="000000"/>
          <w:kern w:val="0"/>
          <w:sz w:val="28"/>
          <w:szCs w:val="28"/>
        </w:rPr>
        <w:t>Dispensation of Wealth</w:t>
      </w:r>
      <w:r w:rsidR="00283E12">
        <w:rPr>
          <w:rFonts w:ascii="Times New Roman" w:hAnsi="Times New Roman" w:cs="Times New Roman"/>
          <w:color w:val="000000"/>
          <w:kern w:val="0"/>
          <w:sz w:val="28"/>
          <w:szCs w:val="28"/>
        </w:rPr>
        <w:t xml:space="preserve"> </w:t>
      </w:r>
      <w:r w:rsidR="00FC4F99" w:rsidRPr="000154EF">
        <w:rPr>
          <w:rFonts w:ascii="Times New Roman" w:hAnsi="Times New Roman" w:cs="Times New Roman"/>
          <w:color w:val="000000"/>
          <w:kern w:val="0"/>
          <w:sz w:val="28"/>
          <w:szCs w:val="28"/>
        </w:rPr>
        <w:t>in Islam</w:t>
      </w:r>
      <w:r>
        <w:rPr>
          <w:rFonts w:ascii="Times New Roman" w:hAnsi="Times New Roman" w:cs="Times New Roman"/>
          <w:color w:val="000000"/>
          <w:kern w:val="0"/>
          <w:sz w:val="28"/>
          <w:szCs w:val="28"/>
        </w:rPr>
        <w:t>”</w:t>
      </w:r>
    </w:p>
    <w:p w:rsidR="00FC4F99" w:rsidRDefault="00FC4F99" w:rsidP="00FC4F99">
      <w:pPr>
        <w:autoSpaceDE w:val="0"/>
        <w:autoSpaceDN w:val="0"/>
        <w:adjustRightInd w:val="0"/>
        <w:spacing w:after="0" w:line="240" w:lineRule="auto"/>
        <w:ind w:left="360"/>
        <w:rPr>
          <w:rFonts w:ascii="Times New Roman" w:hAnsi="Times New Roman" w:cs="Times New Roman"/>
          <w:color w:val="000000"/>
          <w:kern w:val="0"/>
          <w:sz w:val="28"/>
          <w:szCs w:val="28"/>
        </w:rPr>
      </w:pPr>
    </w:p>
    <w:p w:rsidR="00996778" w:rsidRDefault="00996778" w:rsidP="00996778">
      <w:pPr>
        <w:autoSpaceDE w:val="0"/>
        <w:autoSpaceDN w:val="0"/>
        <w:adjustRightInd w:val="0"/>
        <w:spacing w:after="0" w:line="240" w:lineRule="auto"/>
        <w:rPr>
          <w:rFonts w:ascii="Times New Roman" w:hAnsi="Times New Roman" w:cs="Times New Roman"/>
          <w:bCs/>
          <w:kern w:val="0"/>
          <w:sz w:val="28"/>
          <w:szCs w:val="28"/>
        </w:rPr>
      </w:pPr>
    </w:p>
    <w:p w:rsidR="00FC4F99" w:rsidRPr="000154EF" w:rsidRDefault="00996778" w:rsidP="00996778">
      <w:pPr>
        <w:autoSpaceDE w:val="0"/>
        <w:autoSpaceDN w:val="0"/>
        <w:adjustRightInd w:val="0"/>
        <w:spacing w:after="0" w:line="240" w:lineRule="auto"/>
        <w:rPr>
          <w:rFonts w:ascii="Times New Roman" w:hAnsi="Times New Roman" w:cs="Times New Roman"/>
          <w:color w:val="000000"/>
          <w:kern w:val="0"/>
          <w:sz w:val="28"/>
          <w:szCs w:val="28"/>
        </w:rPr>
      </w:pPr>
      <w:r>
        <w:rPr>
          <w:rFonts w:ascii="Times New Roman" w:hAnsi="Times New Roman" w:cs="Times New Roman"/>
          <w:bCs/>
          <w:kern w:val="0"/>
          <w:sz w:val="28"/>
          <w:szCs w:val="28"/>
        </w:rPr>
        <w:t xml:space="preserve">[3] </w:t>
      </w:r>
      <w:r w:rsidR="00D01D87">
        <w:rPr>
          <w:rFonts w:ascii="Times New Roman" w:hAnsi="Times New Roman" w:cs="Times New Roman"/>
          <w:bCs/>
          <w:kern w:val="0"/>
          <w:sz w:val="28"/>
          <w:szCs w:val="28"/>
        </w:rPr>
        <w:t xml:space="preserve"> </w:t>
      </w:r>
      <w:r w:rsidR="00FC4F99" w:rsidRPr="000154EF">
        <w:rPr>
          <w:rFonts w:ascii="Times New Roman" w:hAnsi="Times New Roman" w:cs="Times New Roman"/>
          <w:bCs/>
          <w:kern w:val="0"/>
          <w:sz w:val="28"/>
          <w:szCs w:val="28"/>
        </w:rPr>
        <w:t>Said</w:t>
      </w:r>
      <w:r>
        <w:rPr>
          <w:rFonts w:ascii="Times New Roman" w:hAnsi="Times New Roman" w:cs="Times New Roman"/>
          <w:bCs/>
          <w:kern w:val="0"/>
          <w:sz w:val="28"/>
          <w:szCs w:val="28"/>
        </w:rPr>
        <w:t xml:space="preserve">, </w:t>
      </w:r>
      <w:r w:rsidRPr="000154EF">
        <w:rPr>
          <w:rFonts w:ascii="Times New Roman" w:hAnsi="Times New Roman" w:cs="Times New Roman"/>
          <w:bCs/>
          <w:kern w:val="0"/>
          <w:sz w:val="28"/>
          <w:szCs w:val="28"/>
        </w:rPr>
        <w:t>Ali</w:t>
      </w:r>
      <w:r>
        <w:rPr>
          <w:rFonts w:ascii="Times New Roman" w:hAnsi="Times New Roman" w:cs="Times New Roman"/>
          <w:bCs/>
          <w:kern w:val="0"/>
          <w:sz w:val="28"/>
          <w:szCs w:val="28"/>
        </w:rPr>
        <w:t xml:space="preserve"> (2012, p:</w:t>
      </w:r>
      <w:r w:rsidRPr="000154EF">
        <w:rPr>
          <w:rFonts w:ascii="Times New Roman" w:hAnsi="Times New Roman" w:cs="Times New Roman"/>
          <w:kern w:val="0"/>
          <w:sz w:val="28"/>
          <w:szCs w:val="28"/>
        </w:rPr>
        <w:t>163-197</w:t>
      </w:r>
      <w:r>
        <w:rPr>
          <w:rFonts w:ascii="Times New Roman" w:hAnsi="Times New Roman" w:cs="Times New Roman"/>
          <w:bCs/>
          <w:kern w:val="0"/>
          <w:sz w:val="28"/>
          <w:szCs w:val="28"/>
        </w:rPr>
        <w:t>)</w:t>
      </w:r>
      <w:r w:rsidR="00FC4F99" w:rsidRPr="000154EF">
        <w:rPr>
          <w:rFonts w:ascii="Times New Roman" w:hAnsi="Times New Roman" w:cs="Times New Roman"/>
          <w:bCs/>
          <w:kern w:val="0"/>
          <w:sz w:val="28"/>
          <w:szCs w:val="28"/>
        </w:rPr>
        <w:t xml:space="preserve"> </w:t>
      </w:r>
      <w:r>
        <w:rPr>
          <w:rFonts w:ascii="Times New Roman" w:hAnsi="Times New Roman" w:cs="Times New Roman"/>
          <w:bCs/>
          <w:kern w:val="0"/>
          <w:sz w:val="28"/>
          <w:szCs w:val="28"/>
        </w:rPr>
        <w:t>“</w:t>
      </w:r>
      <w:r w:rsidR="00FC4F99" w:rsidRPr="000154EF">
        <w:rPr>
          <w:rFonts w:ascii="Times New Roman" w:hAnsi="Times New Roman" w:cs="Times New Roman"/>
          <w:bCs/>
          <w:kern w:val="0"/>
          <w:sz w:val="28"/>
          <w:szCs w:val="28"/>
        </w:rPr>
        <w:t>Efficiency in Islamic Banking during a Financial</w:t>
      </w:r>
      <w:r w:rsidR="00FC4F99" w:rsidRPr="000154EF">
        <w:rPr>
          <w:rFonts w:ascii="Times New Roman" w:hAnsi="Times New Roman" w:cs="Times New Roman"/>
          <w:color w:val="000000"/>
          <w:kern w:val="0"/>
          <w:sz w:val="28"/>
          <w:szCs w:val="28"/>
        </w:rPr>
        <w:t xml:space="preserve"> </w:t>
      </w:r>
      <w:r w:rsidR="00FC4F99" w:rsidRPr="000154EF">
        <w:rPr>
          <w:rFonts w:ascii="Times New Roman" w:hAnsi="Times New Roman" w:cs="Times New Roman"/>
          <w:bCs/>
          <w:kern w:val="0"/>
          <w:sz w:val="28"/>
          <w:szCs w:val="28"/>
        </w:rPr>
        <w:t>Crisis-an Empirical Analysis of Forty-Seven Banks</w:t>
      </w:r>
      <w:r>
        <w:rPr>
          <w:rFonts w:ascii="Times New Roman" w:hAnsi="Times New Roman" w:cs="Times New Roman"/>
          <w:bCs/>
          <w:kern w:val="0"/>
          <w:sz w:val="28"/>
          <w:szCs w:val="28"/>
        </w:rPr>
        <w:t xml:space="preserve">” </w:t>
      </w:r>
      <w:r w:rsidRPr="000154EF">
        <w:rPr>
          <w:rFonts w:ascii="Times New Roman" w:hAnsi="Times New Roman" w:cs="Times New Roman"/>
          <w:kern w:val="0"/>
          <w:sz w:val="28"/>
          <w:szCs w:val="28"/>
        </w:rPr>
        <w:t>vol.2, no.3, 2012, 163-197</w:t>
      </w:r>
      <w:r w:rsidRPr="000154EF">
        <w:rPr>
          <w:rFonts w:ascii="Times New Roman" w:hAnsi="Times New Roman" w:cs="Times New Roman"/>
          <w:color w:val="000000"/>
          <w:kern w:val="0"/>
          <w:sz w:val="28"/>
          <w:szCs w:val="28"/>
        </w:rPr>
        <w:t xml:space="preserve"> </w:t>
      </w:r>
      <w:r w:rsidRPr="000154EF">
        <w:rPr>
          <w:rFonts w:ascii="Times New Roman" w:hAnsi="Times New Roman" w:cs="Times New Roman"/>
          <w:kern w:val="0"/>
          <w:sz w:val="28"/>
          <w:szCs w:val="28"/>
        </w:rPr>
        <w:t>ISSN: 1792-6580 (print version), 1792-6599 (online)</w:t>
      </w:r>
      <w:r w:rsidR="00FC4F99" w:rsidRPr="000154EF">
        <w:rPr>
          <w:rFonts w:ascii="Times New Roman" w:hAnsi="Times New Roman" w:cs="Times New Roman"/>
          <w:bCs/>
          <w:kern w:val="0"/>
          <w:sz w:val="28"/>
          <w:szCs w:val="28"/>
        </w:rPr>
        <w:t xml:space="preserve"> </w:t>
      </w:r>
      <w:r w:rsidR="00FC4F99" w:rsidRPr="000154EF">
        <w:rPr>
          <w:rFonts w:ascii="Times New Roman" w:hAnsi="Times New Roman" w:cs="Times New Roman"/>
          <w:kern w:val="0"/>
          <w:sz w:val="28"/>
          <w:szCs w:val="28"/>
        </w:rPr>
        <w:t>Journa</w:t>
      </w:r>
      <w:r>
        <w:rPr>
          <w:rFonts w:ascii="Times New Roman" w:hAnsi="Times New Roman" w:cs="Times New Roman"/>
          <w:kern w:val="0"/>
          <w:sz w:val="28"/>
          <w:szCs w:val="28"/>
        </w:rPr>
        <w:t>l of Applied Finance &amp; Banking</w:t>
      </w:r>
    </w:p>
    <w:p w:rsidR="00FC4F99" w:rsidRPr="000154EF" w:rsidRDefault="00FC4F99" w:rsidP="00FC4F99">
      <w:pPr>
        <w:pStyle w:val="ListParagraph"/>
        <w:rPr>
          <w:rFonts w:ascii="Times New Roman" w:hAnsi="Times New Roman" w:cs="Times New Roman"/>
          <w:bCs/>
          <w:sz w:val="28"/>
          <w:szCs w:val="28"/>
        </w:rPr>
      </w:pPr>
    </w:p>
    <w:p w:rsidR="00FC4F99" w:rsidRPr="000154EF" w:rsidRDefault="00996778" w:rsidP="00996778">
      <w:pPr>
        <w:autoSpaceDE w:val="0"/>
        <w:autoSpaceDN w:val="0"/>
        <w:adjustRightInd w:val="0"/>
        <w:spacing w:after="0" w:line="240" w:lineRule="auto"/>
        <w:rPr>
          <w:rFonts w:ascii="Times New Roman" w:hAnsi="Times New Roman" w:cs="Times New Roman"/>
          <w:color w:val="000000"/>
          <w:kern w:val="0"/>
          <w:sz w:val="28"/>
          <w:szCs w:val="28"/>
        </w:rPr>
      </w:pPr>
      <w:r>
        <w:rPr>
          <w:rFonts w:ascii="Times New Roman" w:hAnsi="Times New Roman" w:cs="Times New Roman"/>
          <w:bCs/>
          <w:sz w:val="28"/>
          <w:szCs w:val="28"/>
        </w:rPr>
        <w:t xml:space="preserve">[4] </w:t>
      </w:r>
      <w:r w:rsidR="00D01D87">
        <w:rPr>
          <w:rFonts w:ascii="Times New Roman" w:hAnsi="Times New Roman" w:cs="Times New Roman"/>
          <w:bCs/>
          <w:sz w:val="28"/>
          <w:szCs w:val="28"/>
        </w:rPr>
        <w:t xml:space="preserve">  </w:t>
      </w:r>
      <w:r w:rsidR="00FC4F99" w:rsidRPr="000154EF">
        <w:rPr>
          <w:rFonts w:ascii="Times New Roman" w:hAnsi="Times New Roman" w:cs="Times New Roman"/>
          <w:bCs/>
          <w:sz w:val="28"/>
          <w:szCs w:val="28"/>
        </w:rPr>
        <w:t>Ouerghi</w:t>
      </w:r>
      <w:r>
        <w:rPr>
          <w:rFonts w:ascii="Times New Roman" w:hAnsi="Times New Roman" w:cs="Times New Roman"/>
          <w:bCs/>
          <w:sz w:val="28"/>
          <w:szCs w:val="28"/>
        </w:rPr>
        <w:t xml:space="preserve">, </w:t>
      </w:r>
      <w:r w:rsidRPr="000154EF">
        <w:rPr>
          <w:rFonts w:ascii="Times New Roman" w:hAnsi="Times New Roman" w:cs="Times New Roman"/>
          <w:bCs/>
          <w:sz w:val="28"/>
          <w:szCs w:val="28"/>
        </w:rPr>
        <w:t>Feryel</w:t>
      </w:r>
      <w:r>
        <w:rPr>
          <w:rFonts w:ascii="Times New Roman" w:hAnsi="Times New Roman" w:cs="Times New Roman"/>
          <w:bCs/>
          <w:sz w:val="28"/>
          <w:szCs w:val="28"/>
        </w:rPr>
        <w:t xml:space="preserve"> “</w:t>
      </w:r>
      <w:r w:rsidR="00FC4F99" w:rsidRPr="000154EF">
        <w:rPr>
          <w:rFonts w:ascii="Times New Roman" w:hAnsi="Times New Roman" w:cs="Times New Roman"/>
          <w:bCs/>
          <w:sz w:val="28"/>
          <w:szCs w:val="28"/>
        </w:rPr>
        <w:t>ARE ISLAMIC BANKS MORE RESILIENT TO GLOBAL FINANCIAL CRISIS THAN CONVENTIONAL BANKS?</w:t>
      </w:r>
      <w:r>
        <w:rPr>
          <w:rFonts w:ascii="Times New Roman" w:hAnsi="Times New Roman" w:cs="Times New Roman"/>
          <w:bCs/>
          <w:sz w:val="28"/>
          <w:szCs w:val="28"/>
        </w:rPr>
        <w:t>”</w:t>
      </w:r>
      <w:r w:rsidR="00FC4F99" w:rsidRPr="000154EF">
        <w:rPr>
          <w:rFonts w:ascii="Times New Roman" w:hAnsi="Times New Roman" w:cs="Times New Roman"/>
          <w:bCs/>
          <w:sz w:val="28"/>
          <w:szCs w:val="28"/>
        </w:rPr>
        <w:t xml:space="preserve"> </w:t>
      </w:r>
    </w:p>
    <w:p w:rsidR="00FC4F99" w:rsidRDefault="00FC4F99" w:rsidP="00FC4F99">
      <w:pPr>
        <w:autoSpaceDE w:val="0"/>
        <w:autoSpaceDN w:val="0"/>
        <w:adjustRightInd w:val="0"/>
        <w:spacing w:after="0" w:line="240" w:lineRule="auto"/>
        <w:rPr>
          <w:rFonts w:ascii="Times New Roman" w:hAnsi="Times New Roman" w:cs="Times New Roman"/>
          <w:kern w:val="0"/>
          <w:sz w:val="28"/>
          <w:szCs w:val="28"/>
        </w:rPr>
      </w:pPr>
    </w:p>
    <w:p w:rsidR="00FC4F99" w:rsidRPr="000154EF" w:rsidRDefault="00FC4F99" w:rsidP="00FC4F99">
      <w:pPr>
        <w:autoSpaceDE w:val="0"/>
        <w:autoSpaceDN w:val="0"/>
        <w:adjustRightInd w:val="0"/>
        <w:spacing w:after="0" w:line="240" w:lineRule="auto"/>
        <w:rPr>
          <w:rFonts w:ascii="Times New Roman" w:hAnsi="Times New Roman" w:cs="Times New Roman"/>
          <w:kern w:val="0"/>
          <w:sz w:val="28"/>
          <w:szCs w:val="28"/>
        </w:rPr>
      </w:pPr>
    </w:p>
    <w:p w:rsidR="00FC4F99" w:rsidRPr="00996778" w:rsidRDefault="00996778" w:rsidP="00996778">
      <w:pPr>
        <w:autoSpaceDE w:val="0"/>
        <w:autoSpaceDN w:val="0"/>
        <w:adjustRightInd w:val="0"/>
        <w:spacing w:after="0" w:line="240" w:lineRule="auto"/>
        <w:rPr>
          <w:rFonts w:ascii="Times New Roman" w:hAnsi="Times New Roman" w:cs="Times New Roman"/>
          <w:color w:val="000000"/>
          <w:kern w:val="0"/>
          <w:sz w:val="28"/>
          <w:szCs w:val="28"/>
        </w:rPr>
      </w:pPr>
      <w:r>
        <w:rPr>
          <w:rFonts w:ascii="Times New Roman" w:hAnsi="Times New Roman" w:cs="Times New Roman"/>
          <w:color w:val="000000"/>
          <w:kern w:val="0"/>
          <w:sz w:val="28"/>
          <w:szCs w:val="28"/>
        </w:rPr>
        <w:t xml:space="preserve">[5] </w:t>
      </w:r>
      <w:r w:rsidR="00D01D87">
        <w:rPr>
          <w:rFonts w:ascii="Times New Roman" w:hAnsi="Times New Roman" w:cs="Times New Roman"/>
          <w:color w:val="000000"/>
          <w:kern w:val="0"/>
          <w:sz w:val="28"/>
          <w:szCs w:val="28"/>
        </w:rPr>
        <w:t xml:space="preserve"> </w:t>
      </w:r>
      <w:r w:rsidR="00FC4F99" w:rsidRPr="00996778">
        <w:rPr>
          <w:rFonts w:ascii="Times New Roman" w:hAnsi="Times New Roman" w:cs="Times New Roman"/>
          <w:color w:val="000000"/>
          <w:kern w:val="0"/>
          <w:sz w:val="28"/>
          <w:szCs w:val="28"/>
        </w:rPr>
        <w:t>Chapra, Mohammad Umar</w:t>
      </w:r>
      <w:r>
        <w:rPr>
          <w:rFonts w:ascii="Times New Roman" w:hAnsi="Times New Roman" w:cs="Times New Roman"/>
          <w:color w:val="000000"/>
          <w:kern w:val="0"/>
          <w:sz w:val="28"/>
          <w:szCs w:val="28"/>
        </w:rPr>
        <w:t xml:space="preserve"> </w:t>
      </w:r>
      <w:r w:rsidRPr="00996778">
        <w:rPr>
          <w:rFonts w:ascii="Times New Roman" w:hAnsi="Times New Roman" w:cs="Times New Roman"/>
          <w:bCs/>
          <w:kern w:val="0"/>
          <w:sz w:val="28"/>
          <w:szCs w:val="28"/>
        </w:rPr>
        <w:t>(2001, p: 33)</w:t>
      </w:r>
      <w:r w:rsidR="00FC4F99" w:rsidRPr="00996778">
        <w:rPr>
          <w:rFonts w:ascii="Times New Roman" w:hAnsi="Times New Roman" w:cs="Times New Roman"/>
          <w:color w:val="000000"/>
          <w:kern w:val="0"/>
          <w:sz w:val="28"/>
          <w:szCs w:val="28"/>
        </w:rPr>
        <w:t xml:space="preserve"> </w:t>
      </w:r>
      <w:r>
        <w:rPr>
          <w:rFonts w:ascii="Times New Roman" w:hAnsi="Times New Roman" w:cs="Times New Roman"/>
          <w:color w:val="000000"/>
          <w:kern w:val="0"/>
          <w:sz w:val="28"/>
          <w:szCs w:val="28"/>
        </w:rPr>
        <w:t>“</w:t>
      </w:r>
      <w:r w:rsidR="00FC4F99" w:rsidRPr="00996778">
        <w:rPr>
          <w:rFonts w:ascii="Times New Roman" w:hAnsi="Times New Roman" w:cs="Times New Roman"/>
          <w:color w:val="000000"/>
          <w:kern w:val="0"/>
          <w:sz w:val="28"/>
          <w:szCs w:val="28"/>
        </w:rPr>
        <w:t xml:space="preserve">WHAT </w:t>
      </w:r>
      <w:r>
        <w:rPr>
          <w:rFonts w:ascii="Times New Roman" w:hAnsi="Times New Roman" w:cs="Times New Roman"/>
          <w:color w:val="000000"/>
          <w:kern w:val="0"/>
          <w:sz w:val="28"/>
          <w:szCs w:val="28"/>
        </w:rPr>
        <w:t>IS ISLAMIC ECONOMICS?”</w:t>
      </w:r>
      <w:r w:rsidR="00FC4F99" w:rsidRPr="00996778">
        <w:rPr>
          <w:rFonts w:ascii="Times New Roman" w:hAnsi="Times New Roman" w:cs="Times New Roman"/>
          <w:color w:val="000000"/>
          <w:kern w:val="0"/>
          <w:sz w:val="28"/>
          <w:szCs w:val="28"/>
        </w:rPr>
        <w:t xml:space="preserve"> Islamic Development Bank, Islamic Research Training Institute</w:t>
      </w:r>
    </w:p>
    <w:p w:rsidR="00FC4F99" w:rsidRDefault="00FC4F99" w:rsidP="00FC4F99">
      <w:pPr>
        <w:autoSpaceDE w:val="0"/>
        <w:autoSpaceDN w:val="0"/>
        <w:adjustRightInd w:val="0"/>
        <w:spacing w:after="0" w:line="240" w:lineRule="auto"/>
        <w:rPr>
          <w:rFonts w:ascii="Times New Roman" w:hAnsi="Times New Roman" w:cs="Times New Roman"/>
          <w:color w:val="000000"/>
          <w:kern w:val="0"/>
          <w:sz w:val="28"/>
          <w:szCs w:val="28"/>
        </w:rPr>
      </w:pPr>
    </w:p>
    <w:p w:rsidR="00FC4F99" w:rsidRPr="000154EF" w:rsidRDefault="00FC4F99" w:rsidP="00FC4F99">
      <w:pPr>
        <w:autoSpaceDE w:val="0"/>
        <w:autoSpaceDN w:val="0"/>
        <w:adjustRightInd w:val="0"/>
        <w:spacing w:after="0" w:line="240" w:lineRule="auto"/>
        <w:rPr>
          <w:rFonts w:ascii="Times New Roman" w:hAnsi="Times New Roman" w:cs="Times New Roman"/>
          <w:color w:val="000000"/>
          <w:kern w:val="0"/>
          <w:sz w:val="28"/>
          <w:szCs w:val="28"/>
        </w:rPr>
      </w:pPr>
    </w:p>
    <w:p w:rsidR="00FC4F99" w:rsidRPr="00D01D87" w:rsidRDefault="00D01D87" w:rsidP="00D01D87">
      <w:pPr>
        <w:autoSpaceDE w:val="0"/>
        <w:autoSpaceDN w:val="0"/>
        <w:adjustRightInd w:val="0"/>
        <w:spacing w:after="0" w:line="240" w:lineRule="auto"/>
        <w:rPr>
          <w:rFonts w:ascii="Times New Roman" w:hAnsi="Times New Roman" w:cs="Times New Roman"/>
          <w:color w:val="000000"/>
          <w:kern w:val="0"/>
          <w:sz w:val="28"/>
          <w:szCs w:val="28"/>
        </w:rPr>
      </w:pPr>
      <w:r>
        <w:rPr>
          <w:rFonts w:ascii="Times New Roman" w:hAnsi="Times New Roman" w:cs="Times New Roman"/>
          <w:bCs/>
          <w:kern w:val="0"/>
          <w:sz w:val="28"/>
          <w:szCs w:val="28"/>
        </w:rPr>
        <w:t xml:space="preserve">[6]  </w:t>
      </w:r>
      <w:r w:rsidR="00FC4F99" w:rsidRPr="00D01D87">
        <w:rPr>
          <w:rFonts w:ascii="Times New Roman" w:hAnsi="Times New Roman" w:cs="Times New Roman"/>
          <w:bCs/>
          <w:kern w:val="0"/>
          <w:sz w:val="28"/>
          <w:szCs w:val="28"/>
        </w:rPr>
        <w:t>“The Muslim view on population control”, 1994, EIR</w:t>
      </w:r>
    </w:p>
    <w:p w:rsidR="00FC4F99" w:rsidRDefault="00FC4F99" w:rsidP="00FC4F99">
      <w:pPr>
        <w:pStyle w:val="ListParagraph"/>
        <w:rPr>
          <w:rFonts w:ascii="Times New Roman" w:hAnsi="Times New Roman" w:cs="Times New Roman"/>
          <w:color w:val="000000"/>
          <w:kern w:val="0"/>
          <w:sz w:val="28"/>
          <w:szCs w:val="28"/>
        </w:rPr>
      </w:pPr>
    </w:p>
    <w:p w:rsidR="00FC4F99" w:rsidRPr="00D01D87" w:rsidRDefault="00FC4F99" w:rsidP="00FC4F99">
      <w:pPr>
        <w:pStyle w:val="ListParagraph"/>
        <w:rPr>
          <w:rFonts w:ascii="Times New Roman" w:hAnsi="Times New Roman" w:cs="Times New Roman"/>
          <w:color w:val="000000"/>
          <w:kern w:val="0"/>
          <w:sz w:val="28"/>
          <w:szCs w:val="28"/>
        </w:rPr>
      </w:pPr>
    </w:p>
    <w:p w:rsidR="00FC4F99" w:rsidRPr="00D01D87" w:rsidRDefault="00D01D87" w:rsidP="00D01D87">
      <w:pPr>
        <w:autoSpaceDE w:val="0"/>
        <w:autoSpaceDN w:val="0"/>
        <w:adjustRightInd w:val="0"/>
        <w:spacing w:after="0" w:line="240" w:lineRule="auto"/>
        <w:rPr>
          <w:rFonts w:ascii="Times New Roman" w:hAnsi="Times New Roman" w:cs="Times New Roman"/>
          <w:color w:val="000000"/>
          <w:kern w:val="0"/>
          <w:sz w:val="28"/>
          <w:szCs w:val="28"/>
        </w:rPr>
      </w:pPr>
      <w:r w:rsidRPr="00D01D87">
        <w:rPr>
          <w:rFonts w:ascii="Times New Roman" w:hAnsi="Times New Roman" w:cs="Times New Roman"/>
          <w:iCs/>
          <w:kern w:val="0"/>
          <w:sz w:val="28"/>
          <w:szCs w:val="28"/>
        </w:rPr>
        <w:t xml:space="preserve">[7] </w:t>
      </w:r>
      <w:r>
        <w:rPr>
          <w:rFonts w:ascii="Times New Roman" w:hAnsi="Times New Roman" w:cs="Times New Roman"/>
          <w:iCs/>
          <w:kern w:val="0"/>
          <w:sz w:val="28"/>
          <w:szCs w:val="28"/>
        </w:rPr>
        <w:t xml:space="preserve"> </w:t>
      </w:r>
      <w:r w:rsidR="00FC4F99" w:rsidRPr="00D01D87">
        <w:rPr>
          <w:rFonts w:ascii="Times New Roman" w:hAnsi="Times New Roman" w:cs="Times New Roman"/>
          <w:iCs/>
          <w:kern w:val="0"/>
          <w:sz w:val="28"/>
          <w:szCs w:val="28"/>
        </w:rPr>
        <w:t>Roudi-Fahimi, Farzaneh (2004, p: 2) “</w:t>
      </w:r>
      <w:r w:rsidR="00FC4F99" w:rsidRPr="00D01D87">
        <w:rPr>
          <w:rFonts w:ascii="Times New Roman" w:hAnsi="Times New Roman" w:cs="Times New Roman"/>
          <w:bCs/>
          <w:kern w:val="0"/>
          <w:sz w:val="28"/>
          <w:szCs w:val="28"/>
        </w:rPr>
        <w:t>ISLAM AND FAMILY PLANNING”</w:t>
      </w:r>
    </w:p>
    <w:p w:rsidR="00FC4F99" w:rsidRDefault="00FC4F99" w:rsidP="00FC4F99">
      <w:pPr>
        <w:pStyle w:val="ListParagraph"/>
        <w:rPr>
          <w:rFonts w:ascii="Times New Roman" w:hAnsi="Times New Roman" w:cs="Times New Roman"/>
          <w:color w:val="000000"/>
          <w:kern w:val="0"/>
          <w:sz w:val="28"/>
          <w:szCs w:val="28"/>
        </w:rPr>
      </w:pPr>
    </w:p>
    <w:p w:rsidR="00FC4F99" w:rsidRPr="000154EF" w:rsidRDefault="00FC4F99" w:rsidP="00FC4F99">
      <w:pPr>
        <w:pStyle w:val="ListParagraph"/>
        <w:rPr>
          <w:rFonts w:ascii="Times New Roman" w:hAnsi="Times New Roman" w:cs="Times New Roman"/>
          <w:color w:val="000000"/>
          <w:kern w:val="0"/>
          <w:sz w:val="28"/>
          <w:szCs w:val="28"/>
        </w:rPr>
      </w:pPr>
    </w:p>
    <w:p w:rsidR="00FC4F99" w:rsidRPr="00D01D87" w:rsidRDefault="00D01D87" w:rsidP="00D01D87">
      <w:pPr>
        <w:autoSpaceDE w:val="0"/>
        <w:autoSpaceDN w:val="0"/>
        <w:adjustRightInd w:val="0"/>
        <w:spacing w:after="0" w:line="240" w:lineRule="auto"/>
        <w:rPr>
          <w:rFonts w:ascii="Times New Roman" w:hAnsi="Times New Roman" w:cs="Times New Roman"/>
          <w:color w:val="000000"/>
          <w:kern w:val="0"/>
          <w:sz w:val="28"/>
          <w:szCs w:val="28"/>
        </w:rPr>
      </w:pPr>
      <w:r>
        <w:rPr>
          <w:rFonts w:ascii="Times New Roman" w:hAnsi="Times New Roman" w:cs="Times New Roman"/>
          <w:color w:val="000000"/>
          <w:kern w:val="0"/>
          <w:sz w:val="28"/>
          <w:szCs w:val="28"/>
        </w:rPr>
        <w:lastRenderedPageBreak/>
        <w:t xml:space="preserve">[8]  </w:t>
      </w:r>
      <w:r w:rsidR="00FC4F99" w:rsidRPr="00D01D87">
        <w:rPr>
          <w:rFonts w:ascii="Times New Roman" w:hAnsi="Times New Roman" w:cs="Times New Roman"/>
          <w:color w:val="000000"/>
          <w:kern w:val="0"/>
          <w:sz w:val="28"/>
          <w:szCs w:val="28"/>
        </w:rPr>
        <w:t xml:space="preserve">Jeffrey A. Krautkraemer </w:t>
      </w:r>
      <w:r>
        <w:rPr>
          <w:rFonts w:ascii="Times New Roman" w:hAnsi="Times New Roman" w:cs="Times New Roman"/>
          <w:color w:val="000000"/>
          <w:kern w:val="0"/>
          <w:sz w:val="28"/>
          <w:szCs w:val="28"/>
        </w:rPr>
        <w:t>(</w:t>
      </w:r>
      <w:r w:rsidRPr="00D01D87">
        <w:rPr>
          <w:rFonts w:ascii="Times New Roman" w:hAnsi="Times New Roman" w:cs="Times New Roman"/>
          <w:color w:val="000000"/>
          <w:kern w:val="0"/>
          <w:sz w:val="28"/>
          <w:szCs w:val="28"/>
        </w:rPr>
        <w:t>2005</w:t>
      </w:r>
      <w:r>
        <w:rPr>
          <w:rFonts w:ascii="Times New Roman" w:hAnsi="Times New Roman" w:cs="Times New Roman"/>
          <w:color w:val="000000"/>
          <w:kern w:val="0"/>
          <w:sz w:val="28"/>
          <w:szCs w:val="28"/>
        </w:rPr>
        <w:t>) “</w:t>
      </w:r>
      <w:r w:rsidR="00FC4F99" w:rsidRPr="00D01D87">
        <w:rPr>
          <w:rFonts w:ascii="Times New Roman" w:hAnsi="Times New Roman" w:cs="Times New Roman"/>
          <w:color w:val="000000"/>
          <w:kern w:val="0"/>
          <w:sz w:val="28"/>
          <w:szCs w:val="28"/>
        </w:rPr>
        <w:t>Economics of Natural Resources Scarcity: The State of the Debate</w:t>
      </w:r>
      <w:r>
        <w:rPr>
          <w:rFonts w:ascii="Times New Roman" w:hAnsi="Times New Roman" w:cs="Times New Roman"/>
          <w:color w:val="000000"/>
          <w:kern w:val="0"/>
          <w:sz w:val="28"/>
          <w:szCs w:val="28"/>
        </w:rPr>
        <w:t>”</w:t>
      </w:r>
      <w:r w:rsidR="00FC4F99" w:rsidRPr="00D01D87">
        <w:rPr>
          <w:rFonts w:ascii="Times New Roman" w:hAnsi="Times New Roman" w:cs="Times New Roman"/>
          <w:color w:val="000000"/>
          <w:kern w:val="0"/>
          <w:sz w:val="28"/>
          <w:szCs w:val="28"/>
        </w:rPr>
        <w:t xml:space="preserve"> </w:t>
      </w:r>
    </w:p>
    <w:p w:rsidR="00FC4F99" w:rsidRDefault="00FC4F99" w:rsidP="00FC4F99">
      <w:pPr>
        <w:pStyle w:val="ListParagraph"/>
        <w:rPr>
          <w:rFonts w:ascii="Times New Roman" w:hAnsi="Times New Roman" w:cs="Times New Roman"/>
          <w:color w:val="000000"/>
          <w:kern w:val="0"/>
          <w:sz w:val="28"/>
          <w:szCs w:val="28"/>
        </w:rPr>
      </w:pPr>
    </w:p>
    <w:p w:rsidR="00FC4F99" w:rsidRPr="00D01D87" w:rsidRDefault="00D01D87" w:rsidP="00D01D87">
      <w:pPr>
        <w:autoSpaceDE w:val="0"/>
        <w:autoSpaceDN w:val="0"/>
        <w:adjustRightInd w:val="0"/>
        <w:spacing w:after="0" w:line="240" w:lineRule="auto"/>
        <w:rPr>
          <w:rFonts w:ascii="Times New Roman" w:hAnsi="Times New Roman" w:cs="Times New Roman"/>
          <w:color w:val="000000"/>
          <w:kern w:val="0"/>
          <w:sz w:val="28"/>
          <w:szCs w:val="28"/>
        </w:rPr>
      </w:pPr>
      <w:r>
        <w:rPr>
          <w:rFonts w:ascii="Times New Roman" w:hAnsi="Times New Roman" w:cs="Times New Roman"/>
          <w:color w:val="000000"/>
          <w:kern w:val="0"/>
          <w:sz w:val="28"/>
          <w:szCs w:val="28"/>
        </w:rPr>
        <w:t xml:space="preserve">[9]  Lara, Michel De </w:t>
      </w:r>
      <w:r w:rsidR="00FC4F99" w:rsidRPr="00D01D87">
        <w:rPr>
          <w:rFonts w:ascii="Times New Roman" w:hAnsi="Times New Roman" w:cs="Times New Roman"/>
          <w:color w:val="000000"/>
          <w:kern w:val="0"/>
          <w:sz w:val="28"/>
          <w:szCs w:val="28"/>
        </w:rPr>
        <w:t>(</w:t>
      </w:r>
      <w:r w:rsidRPr="00D01D87">
        <w:rPr>
          <w:rFonts w:ascii="Times New Roman" w:hAnsi="Times New Roman" w:cs="Times New Roman"/>
          <w:color w:val="000000"/>
          <w:kern w:val="0"/>
          <w:sz w:val="28"/>
          <w:szCs w:val="28"/>
        </w:rPr>
        <w:t>2014</w:t>
      </w:r>
      <w:r>
        <w:rPr>
          <w:rFonts w:ascii="Times New Roman" w:hAnsi="Times New Roman" w:cs="Times New Roman"/>
          <w:color w:val="000000"/>
          <w:kern w:val="0"/>
          <w:sz w:val="28"/>
          <w:szCs w:val="28"/>
        </w:rPr>
        <w:t>, p:</w:t>
      </w:r>
      <w:r w:rsidR="00FC4F99" w:rsidRPr="00D01D87">
        <w:rPr>
          <w:rFonts w:ascii="Times New Roman" w:hAnsi="Times New Roman" w:cs="Times New Roman"/>
          <w:color w:val="000000"/>
          <w:kern w:val="0"/>
          <w:sz w:val="28"/>
          <w:szCs w:val="28"/>
        </w:rPr>
        <w:t xml:space="preserve">23) </w:t>
      </w:r>
      <w:r>
        <w:rPr>
          <w:rFonts w:ascii="Times New Roman" w:hAnsi="Times New Roman" w:cs="Times New Roman"/>
          <w:color w:val="000000"/>
          <w:kern w:val="0"/>
          <w:sz w:val="28"/>
          <w:szCs w:val="28"/>
        </w:rPr>
        <w:t>“</w:t>
      </w:r>
      <w:r w:rsidR="00FC4F99" w:rsidRPr="00D01D87">
        <w:rPr>
          <w:rFonts w:ascii="Times New Roman" w:hAnsi="Times New Roman" w:cs="Times New Roman"/>
          <w:color w:val="000000"/>
          <w:kern w:val="0"/>
          <w:sz w:val="28"/>
          <w:szCs w:val="28"/>
        </w:rPr>
        <w:t>Mathematical Modelling, Sustainability and Management of Natural Resources</w:t>
      </w:r>
      <w:r>
        <w:rPr>
          <w:rFonts w:ascii="Times New Roman" w:hAnsi="Times New Roman" w:cs="Times New Roman"/>
          <w:color w:val="000000"/>
          <w:kern w:val="0"/>
          <w:sz w:val="28"/>
          <w:szCs w:val="28"/>
        </w:rPr>
        <w:t>”</w:t>
      </w:r>
      <w:r w:rsidR="00FC4F99" w:rsidRPr="00D01D87">
        <w:rPr>
          <w:rFonts w:ascii="Times New Roman" w:hAnsi="Times New Roman" w:cs="Times New Roman"/>
          <w:color w:val="000000"/>
          <w:kern w:val="0"/>
          <w:sz w:val="28"/>
          <w:szCs w:val="28"/>
        </w:rPr>
        <w:t xml:space="preserve"> </w:t>
      </w:r>
    </w:p>
    <w:p w:rsidR="00FC4F99" w:rsidRDefault="00FC4F99" w:rsidP="00FC4F99">
      <w:pPr>
        <w:pStyle w:val="ListParagraph"/>
        <w:rPr>
          <w:rFonts w:ascii="Times New Roman" w:hAnsi="Times New Roman" w:cs="Times New Roman"/>
          <w:sz w:val="28"/>
          <w:szCs w:val="28"/>
        </w:rPr>
      </w:pPr>
    </w:p>
    <w:p w:rsidR="00FC4F99" w:rsidRPr="000154EF" w:rsidRDefault="00FC4F99" w:rsidP="00FC4F99">
      <w:pPr>
        <w:pStyle w:val="ListParagraph"/>
        <w:rPr>
          <w:rFonts w:ascii="Times New Roman" w:hAnsi="Times New Roman" w:cs="Times New Roman"/>
          <w:sz w:val="28"/>
          <w:szCs w:val="28"/>
        </w:rPr>
      </w:pPr>
    </w:p>
    <w:p w:rsidR="00FC4F99" w:rsidRPr="00D01D87" w:rsidRDefault="00D01D87" w:rsidP="00D01D87">
      <w:pPr>
        <w:autoSpaceDE w:val="0"/>
        <w:autoSpaceDN w:val="0"/>
        <w:adjustRightInd w:val="0"/>
        <w:spacing w:after="0" w:line="240" w:lineRule="auto"/>
        <w:rPr>
          <w:rFonts w:ascii="Times New Roman" w:hAnsi="Times New Roman" w:cs="Times New Roman"/>
          <w:kern w:val="0"/>
          <w:sz w:val="28"/>
          <w:szCs w:val="28"/>
        </w:rPr>
      </w:pPr>
      <w:r>
        <w:rPr>
          <w:rFonts w:ascii="Times New Roman" w:hAnsi="Times New Roman" w:cs="Times New Roman"/>
          <w:sz w:val="28"/>
          <w:szCs w:val="28"/>
        </w:rPr>
        <w:t xml:space="preserve">[10]  </w:t>
      </w:r>
      <w:r w:rsidR="00FC4F99" w:rsidRPr="00D01D87">
        <w:rPr>
          <w:rFonts w:ascii="Times New Roman" w:hAnsi="Times New Roman" w:cs="Times New Roman"/>
          <w:sz w:val="28"/>
          <w:szCs w:val="28"/>
        </w:rPr>
        <w:t xml:space="preserve">Kolawole, Bashir Olayinka (2013) </w:t>
      </w:r>
      <w:r>
        <w:rPr>
          <w:rFonts w:ascii="Times New Roman" w:hAnsi="Times New Roman" w:cs="Times New Roman"/>
          <w:sz w:val="28"/>
          <w:szCs w:val="28"/>
        </w:rPr>
        <w:t>“</w:t>
      </w:r>
      <w:r w:rsidR="00FC4F99" w:rsidRPr="00D01D87">
        <w:rPr>
          <w:rFonts w:ascii="Times New Roman" w:hAnsi="Times New Roman" w:cs="Times New Roman"/>
          <w:sz w:val="28"/>
          <w:szCs w:val="28"/>
        </w:rPr>
        <w:t>ECONOMIC DEVELOPMENT PLANNING MODELS: A THEORETICAL AND ANALYTICAL EXPOSITION</w:t>
      </w:r>
      <w:r>
        <w:rPr>
          <w:rFonts w:ascii="Times New Roman" w:hAnsi="Times New Roman" w:cs="Times New Roman"/>
          <w:sz w:val="28"/>
          <w:szCs w:val="28"/>
        </w:rPr>
        <w:t xml:space="preserve">” </w:t>
      </w:r>
      <w:r w:rsidR="00FC4F99" w:rsidRPr="00D01D87">
        <w:rPr>
          <w:rFonts w:ascii="Times New Roman" w:hAnsi="Times New Roman" w:cs="Times New Roman"/>
          <w:sz w:val="28"/>
          <w:szCs w:val="28"/>
        </w:rPr>
        <w:t>vol.9, No.10    ISSN: 1857 – 7881 (Print)  e - ISSN 1857- 7431</w:t>
      </w:r>
      <w:r>
        <w:rPr>
          <w:rFonts w:ascii="Times New Roman" w:hAnsi="Times New Roman" w:cs="Times New Roman"/>
          <w:sz w:val="28"/>
          <w:szCs w:val="28"/>
        </w:rPr>
        <w:t xml:space="preserve"> </w:t>
      </w:r>
      <w:r w:rsidRPr="00D01D87">
        <w:rPr>
          <w:rFonts w:ascii="Times New Roman" w:hAnsi="Times New Roman" w:cs="Times New Roman"/>
          <w:sz w:val="28"/>
          <w:szCs w:val="28"/>
        </w:rPr>
        <w:t xml:space="preserve">European Scientific Journal    </w:t>
      </w:r>
    </w:p>
    <w:p w:rsidR="00FC4F99" w:rsidRDefault="00FC4F99" w:rsidP="00FC4F99">
      <w:pPr>
        <w:autoSpaceDE w:val="0"/>
        <w:autoSpaceDN w:val="0"/>
        <w:adjustRightInd w:val="0"/>
        <w:spacing w:after="0" w:line="240" w:lineRule="auto"/>
        <w:rPr>
          <w:rFonts w:ascii="Times New Roman" w:hAnsi="Times New Roman" w:cs="Times New Roman"/>
          <w:color w:val="000000"/>
          <w:kern w:val="0"/>
          <w:sz w:val="28"/>
          <w:szCs w:val="28"/>
        </w:rPr>
      </w:pPr>
    </w:p>
    <w:p w:rsidR="00FC4F99" w:rsidRPr="000154EF" w:rsidRDefault="00FC4F99" w:rsidP="00FC4F99">
      <w:pPr>
        <w:autoSpaceDE w:val="0"/>
        <w:autoSpaceDN w:val="0"/>
        <w:adjustRightInd w:val="0"/>
        <w:spacing w:after="0" w:line="240" w:lineRule="auto"/>
        <w:rPr>
          <w:rFonts w:ascii="Times New Roman" w:hAnsi="Times New Roman" w:cs="Times New Roman"/>
          <w:color w:val="000000"/>
          <w:kern w:val="0"/>
          <w:sz w:val="28"/>
          <w:szCs w:val="28"/>
        </w:rPr>
      </w:pPr>
    </w:p>
    <w:tbl>
      <w:tblPr>
        <w:tblW w:w="0" w:type="auto"/>
        <w:tblInd w:w="-101" w:type="dxa"/>
        <w:tblBorders>
          <w:top w:val="nil"/>
          <w:left w:val="nil"/>
          <w:bottom w:val="nil"/>
          <w:right w:val="nil"/>
        </w:tblBorders>
        <w:tblLayout w:type="fixed"/>
        <w:tblLook w:val="0000" w:firstRow="0" w:lastRow="0" w:firstColumn="0" w:lastColumn="0" w:noHBand="0" w:noVBand="0"/>
      </w:tblPr>
      <w:tblGrid>
        <w:gridCol w:w="8846"/>
      </w:tblGrid>
      <w:tr w:rsidR="00FC4F99" w:rsidRPr="000154EF" w:rsidTr="00FA135D">
        <w:trPr>
          <w:trHeight w:val="895"/>
        </w:trPr>
        <w:tc>
          <w:tcPr>
            <w:tcW w:w="8846" w:type="dxa"/>
            <w:vAlign w:val="center"/>
          </w:tcPr>
          <w:p w:rsidR="00FC4F99" w:rsidRPr="00D01D87" w:rsidRDefault="00D01D87" w:rsidP="00D01D87">
            <w:pPr>
              <w:spacing w:before="100" w:beforeAutospacing="1" w:after="100" w:afterAutospacing="1" w:line="240" w:lineRule="auto"/>
              <w:outlineLvl w:val="0"/>
              <w:rPr>
                <w:rFonts w:ascii="Times New Roman" w:eastAsia="Times New Roman" w:hAnsi="Times New Roman" w:cs="Times New Roman"/>
                <w:bCs/>
                <w:kern w:val="36"/>
                <w:sz w:val="28"/>
                <w:szCs w:val="28"/>
                <w14:ligatures w14:val="none"/>
              </w:rPr>
            </w:pPr>
            <w:r>
              <w:rPr>
                <w:rFonts w:ascii="Times New Roman" w:eastAsia="Times New Roman" w:hAnsi="Times New Roman" w:cs="Times New Roman"/>
                <w:bCs/>
                <w:kern w:val="36"/>
                <w:sz w:val="28"/>
                <w:szCs w:val="28"/>
                <w14:ligatures w14:val="none"/>
              </w:rPr>
              <w:t xml:space="preserve">[11]  </w:t>
            </w:r>
            <w:r w:rsidRPr="00D01D87">
              <w:rPr>
                <w:rFonts w:ascii="Times New Roman" w:eastAsia="Times New Roman" w:hAnsi="Times New Roman" w:cs="Times New Roman"/>
                <w:kern w:val="0"/>
                <w:sz w:val="28"/>
                <w:szCs w:val="28"/>
                <w14:ligatures w14:val="none"/>
              </w:rPr>
              <w:t>De Lara</w:t>
            </w:r>
            <w:r>
              <w:rPr>
                <w:rFonts w:ascii="Times New Roman" w:eastAsia="Times New Roman" w:hAnsi="Times New Roman" w:cs="Times New Roman"/>
                <w:kern w:val="0"/>
                <w:sz w:val="28"/>
                <w:szCs w:val="28"/>
                <w14:ligatures w14:val="none"/>
              </w:rPr>
              <w:t>,</w:t>
            </w:r>
            <w:r w:rsidRPr="00D01D87">
              <w:rPr>
                <w:rFonts w:ascii="Times New Roman" w:eastAsia="Times New Roman" w:hAnsi="Times New Roman" w:cs="Times New Roman"/>
                <w:kern w:val="0"/>
                <w:sz w:val="28"/>
                <w:szCs w:val="28"/>
                <w14:ligatures w14:val="none"/>
              </w:rPr>
              <w:t xml:space="preserve"> Michel </w:t>
            </w:r>
            <w:r>
              <w:rPr>
                <w:rFonts w:ascii="Times New Roman" w:eastAsia="Times New Roman" w:hAnsi="Times New Roman" w:cs="Times New Roman"/>
                <w:kern w:val="0"/>
                <w:sz w:val="28"/>
                <w:szCs w:val="28"/>
                <w14:ligatures w14:val="none"/>
              </w:rPr>
              <w:t xml:space="preserve">&amp; </w:t>
            </w:r>
            <w:r w:rsidRPr="00D01D87">
              <w:rPr>
                <w:rFonts w:ascii="Times New Roman" w:eastAsia="Times New Roman" w:hAnsi="Times New Roman" w:cs="Times New Roman"/>
                <w:kern w:val="0"/>
                <w:sz w:val="28"/>
                <w:szCs w:val="28"/>
                <w14:ligatures w14:val="none"/>
              </w:rPr>
              <w:t>Doye</w:t>
            </w:r>
            <w:r>
              <w:rPr>
                <w:rFonts w:ascii="Times New Roman" w:eastAsia="Times New Roman" w:hAnsi="Times New Roman" w:cs="Times New Roman"/>
                <w:kern w:val="0"/>
                <w:sz w:val="28"/>
                <w:szCs w:val="28"/>
                <w14:ligatures w14:val="none"/>
              </w:rPr>
              <w:t xml:space="preserve">, </w:t>
            </w:r>
            <w:r w:rsidRPr="00D01D87">
              <w:rPr>
                <w:rFonts w:ascii="Times New Roman" w:eastAsia="Times New Roman" w:hAnsi="Times New Roman" w:cs="Times New Roman"/>
                <w:kern w:val="0"/>
                <w:sz w:val="28"/>
                <w:szCs w:val="28"/>
                <w14:ligatures w14:val="none"/>
              </w:rPr>
              <w:t>Luc</w:t>
            </w:r>
            <w:r>
              <w:rPr>
                <w:rFonts w:ascii="Times New Roman" w:eastAsia="Times New Roman" w:hAnsi="Times New Roman" w:cs="Times New Roman"/>
                <w:bCs/>
                <w:kern w:val="36"/>
                <w:sz w:val="28"/>
                <w:szCs w:val="28"/>
                <w14:ligatures w14:val="none"/>
              </w:rPr>
              <w:t xml:space="preserve"> “</w:t>
            </w:r>
            <w:r w:rsidR="00FC4F99" w:rsidRPr="00D01D87">
              <w:rPr>
                <w:rFonts w:ascii="Times New Roman" w:eastAsia="Times New Roman" w:hAnsi="Times New Roman" w:cs="Times New Roman"/>
                <w:bCs/>
                <w:kern w:val="36"/>
                <w:sz w:val="28"/>
                <w:szCs w:val="28"/>
                <w14:ligatures w14:val="none"/>
              </w:rPr>
              <w:t xml:space="preserve">Sustainable Management of Natural Resources: </w:t>
            </w:r>
            <w:r>
              <w:rPr>
                <w:rFonts w:ascii="Times New Roman" w:eastAsia="Times New Roman" w:hAnsi="Times New Roman" w:cs="Times New Roman"/>
                <w:bCs/>
                <w:kern w:val="36"/>
                <w:sz w:val="28"/>
                <w:szCs w:val="28"/>
                <w14:ligatures w14:val="none"/>
              </w:rPr>
              <w:t>Mathematical Models and Methods”</w:t>
            </w:r>
            <w:r w:rsidR="00FC4F99" w:rsidRPr="00D01D87">
              <w:rPr>
                <w:rFonts w:ascii="Times New Roman" w:eastAsia="Times New Roman" w:hAnsi="Times New Roman" w:cs="Times New Roman"/>
                <w:kern w:val="0"/>
                <w:sz w:val="28"/>
                <w:szCs w:val="28"/>
                <w14:ligatures w14:val="none"/>
              </w:rPr>
              <w:t xml:space="preserve"> </w:t>
            </w:r>
          </w:p>
          <w:p w:rsidR="00FC4F99" w:rsidRPr="000154EF" w:rsidRDefault="00FC4F99" w:rsidP="00FA135D">
            <w:pPr>
              <w:pStyle w:val="ListParagraph"/>
              <w:spacing w:before="100" w:beforeAutospacing="1" w:after="100" w:afterAutospacing="1" w:line="240" w:lineRule="auto"/>
              <w:outlineLvl w:val="0"/>
              <w:rPr>
                <w:rFonts w:ascii="Times New Roman" w:eastAsia="Times New Roman" w:hAnsi="Times New Roman" w:cs="Times New Roman"/>
                <w:bCs/>
                <w:kern w:val="36"/>
                <w:sz w:val="28"/>
                <w:szCs w:val="28"/>
                <w14:ligatures w14:val="none"/>
              </w:rPr>
            </w:pPr>
          </w:p>
          <w:p w:rsidR="007C7399" w:rsidRDefault="00711476" w:rsidP="00711476">
            <w:pPr>
              <w:pStyle w:val="Title"/>
              <w:jc w:val="left"/>
              <w:rPr>
                <w:b w:val="0"/>
                <w:sz w:val="28"/>
                <w:szCs w:val="28"/>
              </w:rPr>
            </w:pPr>
            <w:r>
              <w:rPr>
                <w:b w:val="0"/>
                <w:sz w:val="28"/>
                <w:szCs w:val="28"/>
              </w:rPr>
              <w:t xml:space="preserve">[12]  Yi, Meng Zizheng, Wang Leng &amp; </w:t>
            </w:r>
            <w:r w:rsidR="00FC4F99" w:rsidRPr="000154EF">
              <w:rPr>
                <w:b w:val="0"/>
                <w:sz w:val="28"/>
                <w:szCs w:val="28"/>
              </w:rPr>
              <w:t xml:space="preserve">Sia Wai </w:t>
            </w:r>
            <w:r>
              <w:rPr>
                <w:b w:val="0"/>
                <w:sz w:val="28"/>
                <w:szCs w:val="28"/>
              </w:rPr>
              <w:t>“</w:t>
            </w:r>
            <w:r w:rsidR="00FC4F99" w:rsidRPr="000154EF">
              <w:rPr>
                <w:b w:val="0"/>
                <w:sz w:val="28"/>
                <w:szCs w:val="28"/>
              </w:rPr>
              <w:t>Study of Mathematical Models for Population Projection</w:t>
            </w:r>
            <w:r>
              <w:rPr>
                <w:b w:val="0"/>
                <w:sz w:val="28"/>
                <w:szCs w:val="28"/>
              </w:rPr>
              <w:t>”</w:t>
            </w:r>
          </w:p>
          <w:p w:rsidR="007C7399" w:rsidRDefault="007C7399" w:rsidP="007C7399">
            <w:pPr>
              <w:pStyle w:val="ListParagraph"/>
              <w:rPr>
                <w:sz w:val="28"/>
                <w:szCs w:val="28"/>
              </w:rPr>
            </w:pPr>
          </w:p>
          <w:p w:rsidR="007C7399" w:rsidRPr="00C650F6" w:rsidRDefault="00711476" w:rsidP="00711476">
            <w:pPr>
              <w:pStyle w:val="Title"/>
              <w:jc w:val="left"/>
              <w:rPr>
                <w:b w:val="0"/>
                <w:sz w:val="28"/>
                <w:szCs w:val="28"/>
              </w:rPr>
            </w:pPr>
            <w:r>
              <w:rPr>
                <w:b w:val="0"/>
                <w:sz w:val="28"/>
                <w:szCs w:val="28"/>
              </w:rPr>
              <w:t xml:space="preserve">[13] </w:t>
            </w:r>
            <w:r w:rsidR="007C7399" w:rsidRPr="00C650F6">
              <w:rPr>
                <w:b w:val="0"/>
                <w:sz w:val="28"/>
                <w:szCs w:val="28"/>
              </w:rPr>
              <w:t>Sani. M.D, Meera</w:t>
            </w:r>
            <w:r w:rsidR="003674F3">
              <w:rPr>
                <w:b w:val="0"/>
                <w:sz w:val="28"/>
                <w:szCs w:val="28"/>
              </w:rPr>
              <w:t>, Arfah S.,</w:t>
            </w:r>
            <w:r w:rsidR="007C7399" w:rsidRPr="00C650F6">
              <w:rPr>
                <w:b w:val="0"/>
                <w:sz w:val="28"/>
                <w:szCs w:val="28"/>
              </w:rPr>
              <w:t xml:space="preserve"> A.K.M. &amp; Aziuddin A. </w:t>
            </w:r>
            <w:r w:rsidR="007C7399" w:rsidRPr="00C650F6">
              <w:rPr>
                <w:rFonts w:eastAsiaTheme="minorEastAsia"/>
                <w:b w:val="0"/>
                <w:color w:val="000000"/>
                <w:kern w:val="0"/>
                <w:sz w:val="28"/>
                <w:szCs w:val="28"/>
              </w:rPr>
              <w:t>“</w:t>
            </w:r>
            <w:r w:rsidR="007C7399" w:rsidRPr="00C650F6">
              <w:rPr>
                <w:b w:val="0"/>
                <w:color w:val="000000"/>
                <w:kern w:val="0"/>
                <w:sz w:val="28"/>
                <w:szCs w:val="28"/>
              </w:rPr>
              <w:t>Fractional Reserve Banking and Maqasid al-shariah: An incompatible Practice”</w:t>
            </w:r>
            <w:r w:rsidR="007C7399" w:rsidRPr="00C650F6">
              <w:rPr>
                <w:b w:val="0"/>
                <w:sz w:val="28"/>
                <w:szCs w:val="28"/>
              </w:rPr>
              <w:t xml:space="preserve"> http://ssrn.com/abstract=2071164</w:t>
            </w:r>
          </w:p>
          <w:p w:rsidR="007C7399" w:rsidRPr="000154EF" w:rsidRDefault="007C7399" w:rsidP="007C7399">
            <w:pPr>
              <w:pStyle w:val="Title"/>
              <w:jc w:val="both"/>
              <w:rPr>
                <w:b w:val="0"/>
                <w:sz w:val="28"/>
                <w:szCs w:val="28"/>
              </w:rPr>
            </w:pPr>
          </w:p>
          <w:p w:rsidR="00FC4F99" w:rsidRPr="000154EF" w:rsidRDefault="00FC4F99" w:rsidP="00FA135D">
            <w:pPr>
              <w:pStyle w:val="ListParagraph"/>
              <w:rPr>
                <w:rFonts w:ascii="Times New Roman" w:hAnsi="Times New Roman" w:cs="Times New Roman"/>
                <w:sz w:val="28"/>
                <w:szCs w:val="28"/>
              </w:rPr>
            </w:pPr>
          </w:p>
          <w:p w:rsidR="00FC4F99" w:rsidRPr="001C5890" w:rsidRDefault="001C5890" w:rsidP="001C5890">
            <w:pPr>
              <w:spacing w:after="31" w:line="240" w:lineRule="auto"/>
              <w:ind w:right="-15"/>
              <w:rPr>
                <w:rFonts w:ascii="Times New Roman" w:hAnsi="Times New Roman" w:cs="Times New Roman"/>
                <w:sz w:val="28"/>
                <w:szCs w:val="28"/>
              </w:rPr>
            </w:pPr>
            <w:r>
              <w:rPr>
                <w:rFonts w:ascii="Times New Roman" w:hAnsi="Times New Roman" w:cs="Times New Roman"/>
                <w:sz w:val="28"/>
                <w:szCs w:val="28"/>
              </w:rPr>
              <w:t xml:space="preserve">[14]  </w:t>
            </w:r>
            <w:r w:rsidR="00FC4F99" w:rsidRPr="001C5890">
              <w:rPr>
                <w:rFonts w:ascii="Times New Roman" w:hAnsi="Times New Roman" w:cs="Times New Roman"/>
                <w:sz w:val="28"/>
                <w:szCs w:val="28"/>
              </w:rPr>
              <w:t xml:space="preserve">SIYANBOLA, TRIMISIU TUNJI (2013) </w:t>
            </w:r>
            <w:r>
              <w:rPr>
                <w:rFonts w:ascii="Times New Roman" w:hAnsi="Times New Roman" w:cs="Times New Roman"/>
                <w:sz w:val="28"/>
                <w:szCs w:val="28"/>
              </w:rPr>
              <w:t>“</w:t>
            </w:r>
            <w:r w:rsidR="00FC4F99" w:rsidRPr="001C5890">
              <w:rPr>
                <w:rFonts w:ascii="Times New Roman" w:hAnsi="Times New Roman" w:cs="Times New Roman"/>
                <w:sz w:val="28"/>
                <w:szCs w:val="28"/>
              </w:rPr>
              <w:t>ISLAMIC BANKING AS A PANACEA FOR ECONOMIC INSTABILITY IN NIGERIA</w:t>
            </w:r>
            <w:r>
              <w:rPr>
                <w:rFonts w:ascii="Times New Roman" w:hAnsi="Times New Roman" w:cs="Times New Roman"/>
                <w:sz w:val="28"/>
                <w:szCs w:val="28"/>
              </w:rPr>
              <w:t>”</w:t>
            </w:r>
            <w:r w:rsidR="00FC4F99" w:rsidRPr="001C5890">
              <w:rPr>
                <w:rFonts w:ascii="Times New Roman" w:hAnsi="Times New Roman" w:cs="Times New Roman"/>
                <w:sz w:val="28"/>
                <w:szCs w:val="28"/>
              </w:rPr>
              <w:t xml:space="preserve"> </w:t>
            </w:r>
            <w:r w:rsidRPr="001C5890">
              <w:rPr>
                <w:rFonts w:ascii="Times New Roman" w:hAnsi="Times New Roman" w:cs="Times New Roman"/>
                <w:iCs/>
                <w:kern w:val="0"/>
                <w:sz w:val="28"/>
                <w:szCs w:val="28"/>
              </w:rPr>
              <w:t>Arabian Journal of Business and Management Review (Nigerian Chapter) Vol. 1, No. 3</w:t>
            </w:r>
          </w:p>
          <w:p w:rsidR="00FC4F99" w:rsidRPr="000154EF" w:rsidRDefault="00FC4F99" w:rsidP="00FA135D">
            <w:pPr>
              <w:pStyle w:val="ListParagraph"/>
              <w:rPr>
                <w:rFonts w:ascii="Times New Roman" w:hAnsi="Times New Roman" w:cs="Times New Roman"/>
                <w:sz w:val="28"/>
                <w:szCs w:val="28"/>
              </w:rPr>
            </w:pPr>
          </w:p>
          <w:p w:rsidR="00FC4F99" w:rsidRPr="001C5890" w:rsidRDefault="001C5890" w:rsidP="001C5890">
            <w:pPr>
              <w:pStyle w:val="Default"/>
              <w:rPr>
                <w:bCs/>
                <w:sz w:val="28"/>
                <w:szCs w:val="28"/>
              </w:rPr>
            </w:pPr>
            <w:r w:rsidRPr="001C5890">
              <w:rPr>
                <w:bCs/>
                <w:sz w:val="28"/>
                <w:szCs w:val="28"/>
              </w:rPr>
              <w:t xml:space="preserve">[15]  </w:t>
            </w:r>
            <w:r w:rsidR="00FC4F99" w:rsidRPr="001C5890">
              <w:rPr>
                <w:bCs/>
                <w:sz w:val="28"/>
                <w:szCs w:val="28"/>
              </w:rPr>
              <w:t>Ramzan, Muhammad</w:t>
            </w:r>
            <w:r w:rsidRPr="001C5890">
              <w:rPr>
                <w:bCs/>
                <w:sz w:val="28"/>
                <w:szCs w:val="28"/>
              </w:rPr>
              <w:t xml:space="preserve"> et al, (2012)</w:t>
            </w:r>
            <w:r w:rsidR="00FC4F99" w:rsidRPr="001C5890">
              <w:rPr>
                <w:bCs/>
                <w:sz w:val="28"/>
                <w:szCs w:val="28"/>
              </w:rPr>
              <w:t xml:space="preserve"> </w:t>
            </w:r>
            <w:r w:rsidR="00FC4F99" w:rsidRPr="001C5890">
              <w:rPr>
                <w:sz w:val="28"/>
                <w:szCs w:val="28"/>
              </w:rPr>
              <w:t>“</w:t>
            </w:r>
            <w:r w:rsidR="00FC4F99" w:rsidRPr="001C5890">
              <w:rPr>
                <w:bCs/>
                <w:sz w:val="28"/>
                <w:szCs w:val="28"/>
              </w:rPr>
              <w:t xml:space="preserve">Growth of Islamic Banking in Pakistan by Using AID Model” </w:t>
            </w:r>
            <w:r w:rsidR="00FC4F99" w:rsidRPr="001C5890">
              <w:rPr>
                <w:iCs/>
                <w:sz w:val="28"/>
                <w:szCs w:val="28"/>
              </w:rPr>
              <w:t>Vol. 3 No. 23</w:t>
            </w:r>
            <w:r w:rsidRPr="001C5890">
              <w:rPr>
                <w:iCs/>
                <w:sz w:val="28"/>
                <w:szCs w:val="28"/>
              </w:rPr>
              <w:t xml:space="preserve"> International Journal of Business and Social Science</w:t>
            </w:r>
          </w:p>
          <w:p w:rsidR="00FC4F99" w:rsidRPr="000154EF" w:rsidRDefault="00FC4F99" w:rsidP="00FA135D">
            <w:pPr>
              <w:pStyle w:val="ListParagraph"/>
              <w:rPr>
                <w:rFonts w:ascii="Times New Roman" w:hAnsi="Times New Roman" w:cs="Times New Roman"/>
                <w:sz w:val="28"/>
                <w:szCs w:val="28"/>
              </w:rPr>
            </w:pPr>
          </w:p>
          <w:p w:rsidR="00FC4F99" w:rsidRPr="000154EF" w:rsidRDefault="001C5890" w:rsidP="001C5890">
            <w:pPr>
              <w:pStyle w:val="Default"/>
              <w:rPr>
                <w:bCs/>
                <w:sz w:val="28"/>
                <w:szCs w:val="28"/>
              </w:rPr>
            </w:pPr>
            <w:r>
              <w:rPr>
                <w:sz w:val="28"/>
                <w:szCs w:val="28"/>
              </w:rPr>
              <w:t xml:space="preserve">[16]  </w:t>
            </w:r>
            <w:r w:rsidR="00FC4F99" w:rsidRPr="000154EF">
              <w:rPr>
                <w:sz w:val="28"/>
                <w:szCs w:val="28"/>
              </w:rPr>
              <w:t xml:space="preserve">Lewis, Mervyn K. Lewis (2007: p 51-59) "Handbook of Islamic </w:t>
            </w:r>
            <w:r w:rsidR="00FC4F99" w:rsidRPr="000154EF">
              <w:rPr>
                <w:sz w:val="28"/>
                <w:szCs w:val="28"/>
              </w:rPr>
              <w:lastRenderedPageBreak/>
              <w:t>Banking”</w:t>
            </w:r>
          </w:p>
          <w:p w:rsidR="00FC4F99" w:rsidRPr="000154EF" w:rsidRDefault="00FC4F99" w:rsidP="00FA135D">
            <w:pPr>
              <w:pStyle w:val="ListParagraph"/>
              <w:rPr>
                <w:rFonts w:ascii="Times New Roman" w:hAnsi="Times New Roman" w:cs="Times New Roman"/>
                <w:sz w:val="28"/>
                <w:szCs w:val="28"/>
              </w:rPr>
            </w:pPr>
          </w:p>
          <w:p w:rsidR="00FC4F99" w:rsidRPr="000154EF" w:rsidRDefault="001C5890" w:rsidP="001C5890">
            <w:pPr>
              <w:pStyle w:val="Default"/>
              <w:rPr>
                <w:bCs/>
                <w:sz w:val="28"/>
                <w:szCs w:val="28"/>
              </w:rPr>
            </w:pPr>
            <w:r>
              <w:rPr>
                <w:sz w:val="28"/>
                <w:szCs w:val="28"/>
              </w:rPr>
              <w:t xml:space="preserve">[17]  </w:t>
            </w:r>
            <w:r w:rsidR="00FC4F99" w:rsidRPr="000154EF">
              <w:rPr>
                <w:sz w:val="28"/>
                <w:szCs w:val="28"/>
              </w:rPr>
              <w:t xml:space="preserve">Abd Rajak, Abd Aziz Arrashid &amp; Abdul Halim, Nurfadhlina (2014) </w:t>
            </w:r>
            <w:r w:rsidR="00FC4F99" w:rsidRPr="000154EF">
              <w:rPr>
                <w:rFonts w:eastAsiaTheme="minorEastAsia"/>
                <w:sz w:val="28"/>
                <w:szCs w:val="28"/>
              </w:rPr>
              <w:t>“</w:t>
            </w:r>
            <w:r w:rsidR="00FC4F99" w:rsidRPr="000154EF">
              <w:rPr>
                <w:sz w:val="28"/>
                <w:szCs w:val="28"/>
              </w:rPr>
              <w:t xml:space="preserve">A Modification of Bai Bithaman Ajil Instrument through Musharakah Mutanaqisah: Fixation of Robust Optimisation into Rule 78” </w:t>
            </w:r>
            <w:r w:rsidR="00FC4F99" w:rsidRPr="000154EF">
              <w:rPr>
                <w:color w:val="auto"/>
                <w:sz w:val="28"/>
                <w:szCs w:val="28"/>
              </w:rPr>
              <w:t>Volume 14 Issue 7 Version 1.0 Year 2014</w:t>
            </w:r>
            <w:r w:rsidR="00FC4F99" w:rsidRPr="000154EF">
              <w:rPr>
                <w:sz w:val="28"/>
                <w:szCs w:val="28"/>
              </w:rPr>
              <w:t xml:space="preserve"> Type</w:t>
            </w:r>
            <w:r w:rsidR="00FC4F99" w:rsidRPr="000154EF">
              <w:rPr>
                <w:color w:val="auto"/>
                <w:sz w:val="28"/>
                <w:szCs w:val="28"/>
              </w:rPr>
              <w:t xml:space="preserve">: Double Blind Peer Reviewed </w:t>
            </w:r>
            <w:r w:rsidRPr="000154EF">
              <w:rPr>
                <w:color w:val="auto"/>
                <w:sz w:val="28"/>
                <w:szCs w:val="28"/>
              </w:rPr>
              <w:t xml:space="preserve">Global Journal </w:t>
            </w:r>
            <w:r w:rsidRPr="000154EF">
              <w:rPr>
                <w:sz w:val="28"/>
                <w:szCs w:val="28"/>
              </w:rPr>
              <w:t xml:space="preserve">of Science Frontier Research: F </w:t>
            </w:r>
            <w:r w:rsidRPr="000154EF">
              <w:rPr>
                <w:color w:val="auto"/>
                <w:sz w:val="28"/>
                <w:szCs w:val="28"/>
              </w:rPr>
              <w:t xml:space="preserve">Mathematics and Decision Sciences </w:t>
            </w:r>
            <w:r w:rsidR="00FC4F99" w:rsidRPr="000154EF">
              <w:rPr>
                <w:color w:val="auto"/>
                <w:sz w:val="28"/>
                <w:szCs w:val="28"/>
              </w:rPr>
              <w:t xml:space="preserve">International Research Journal Publisher: Global Journals Inc. (USA) Online </w:t>
            </w:r>
            <w:r w:rsidRPr="000154EF">
              <w:rPr>
                <w:color w:val="auto"/>
                <w:sz w:val="28"/>
                <w:szCs w:val="28"/>
              </w:rPr>
              <w:t>ISSN: 2249-4626 &amp; Print ISSN: 0975-5896</w:t>
            </w:r>
          </w:p>
          <w:p w:rsidR="00FC4F99" w:rsidRPr="000154EF" w:rsidRDefault="00FC4F99" w:rsidP="00FA135D">
            <w:pPr>
              <w:pStyle w:val="ListParagraph"/>
              <w:rPr>
                <w:rFonts w:ascii="Times New Roman" w:hAnsi="Times New Roman" w:cs="Times New Roman"/>
                <w:bCs/>
                <w:sz w:val="28"/>
                <w:szCs w:val="28"/>
              </w:rPr>
            </w:pPr>
          </w:p>
          <w:p w:rsidR="00FC4F99" w:rsidRPr="000154EF" w:rsidRDefault="001C5890" w:rsidP="001C5890">
            <w:pPr>
              <w:pStyle w:val="Default"/>
              <w:rPr>
                <w:bCs/>
                <w:sz w:val="28"/>
                <w:szCs w:val="28"/>
              </w:rPr>
            </w:pPr>
            <w:r>
              <w:rPr>
                <w:rFonts w:eastAsiaTheme="minorEastAsia"/>
                <w:sz w:val="28"/>
                <w:szCs w:val="28"/>
              </w:rPr>
              <w:t xml:space="preserve">[18]  </w:t>
            </w:r>
            <w:r w:rsidR="00FC4F99" w:rsidRPr="000154EF">
              <w:rPr>
                <w:rFonts w:eastAsiaTheme="minorEastAsia"/>
                <w:sz w:val="28"/>
                <w:szCs w:val="28"/>
              </w:rPr>
              <w:t>Abdul Halim, Nurfadhlina &amp; Hafizah, Saiful “The Critique Of Islamic Hire Purchase Instrument And Its Improvement”</w:t>
            </w:r>
          </w:p>
          <w:p w:rsidR="00FC4F99" w:rsidRPr="000154EF" w:rsidRDefault="00FC4F99" w:rsidP="00FA135D">
            <w:pPr>
              <w:pStyle w:val="ListParagraph"/>
              <w:rPr>
                <w:rFonts w:ascii="Times New Roman" w:eastAsiaTheme="minorEastAsia" w:hAnsi="Times New Roman" w:cs="Times New Roman"/>
                <w:sz w:val="28"/>
                <w:szCs w:val="28"/>
              </w:rPr>
            </w:pPr>
          </w:p>
          <w:p w:rsidR="00FC4F99" w:rsidRDefault="001C5890" w:rsidP="001C5890">
            <w:pPr>
              <w:pStyle w:val="Default"/>
              <w:rPr>
                <w:bCs/>
                <w:sz w:val="28"/>
                <w:szCs w:val="28"/>
              </w:rPr>
            </w:pPr>
            <w:r>
              <w:rPr>
                <w:rFonts w:eastAsiaTheme="minorEastAsia"/>
                <w:sz w:val="28"/>
                <w:szCs w:val="28"/>
              </w:rPr>
              <w:t xml:space="preserve">[19]  </w:t>
            </w:r>
            <w:r w:rsidR="00FC4F99" w:rsidRPr="000154EF">
              <w:rPr>
                <w:rFonts w:eastAsiaTheme="minorEastAsia"/>
                <w:sz w:val="28"/>
                <w:szCs w:val="28"/>
              </w:rPr>
              <w:t>Abdul Halim, Nurfadhlina &amp; Hafizah, Saiful (2013) “</w:t>
            </w:r>
            <w:r w:rsidR="00FC4F99" w:rsidRPr="000154EF">
              <w:rPr>
                <w:bCs/>
                <w:sz w:val="28"/>
                <w:szCs w:val="28"/>
              </w:rPr>
              <w:t xml:space="preserve">A Validation of Profit Sharing Ratio Determination Mathematical Model for Islamic Hire-Purchase Contract”, Vol. 7, 2013, no. 41, 2035 – 2046 HIKARI Ltd, </w:t>
            </w:r>
            <w:r w:rsidR="00A706EE" w:rsidRPr="000154EF">
              <w:rPr>
                <w:bCs/>
                <w:sz w:val="28"/>
                <w:szCs w:val="28"/>
              </w:rPr>
              <w:t>Applied Mathematical Sciences</w:t>
            </w:r>
            <w:r w:rsidR="00A706EE">
              <w:t xml:space="preserve"> </w:t>
            </w:r>
            <w:hyperlink r:id="rId24" w:history="1">
              <w:r w:rsidR="00FC4F99" w:rsidRPr="005A0C2C">
                <w:rPr>
                  <w:rStyle w:val="Hyperlink"/>
                  <w:bCs/>
                  <w:sz w:val="28"/>
                  <w:szCs w:val="28"/>
                </w:rPr>
                <w:t>www.m-hikari.com</w:t>
              </w:r>
            </w:hyperlink>
          </w:p>
          <w:p w:rsidR="00FC4F99" w:rsidRDefault="00FC4F99" w:rsidP="00FA135D">
            <w:pPr>
              <w:pStyle w:val="ListParagraph"/>
              <w:rPr>
                <w:bCs/>
                <w:sz w:val="28"/>
                <w:szCs w:val="28"/>
              </w:rPr>
            </w:pPr>
          </w:p>
          <w:p w:rsidR="00FC4F99" w:rsidRPr="00182F4A" w:rsidRDefault="00A706EE" w:rsidP="00A706EE">
            <w:pPr>
              <w:pStyle w:val="Default"/>
              <w:rPr>
                <w:bCs/>
                <w:sz w:val="28"/>
                <w:szCs w:val="28"/>
              </w:rPr>
            </w:pPr>
            <w:r>
              <w:rPr>
                <w:sz w:val="28"/>
                <w:szCs w:val="28"/>
              </w:rPr>
              <w:t xml:space="preserve">[20]  </w:t>
            </w:r>
            <w:r w:rsidR="00FC4F99" w:rsidRPr="00002252">
              <w:rPr>
                <w:sz w:val="28"/>
                <w:szCs w:val="28"/>
              </w:rPr>
              <w:t xml:space="preserve">Abdul Wahab, A. O. et </w:t>
            </w:r>
            <w:r>
              <w:rPr>
                <w:sz w:val="28"/>
                <w:szCs w:val="28"/>
              </w:rPr>
              <w:t>al. (2014, 15–</w:t>
            </w:r>
            <w:r w:rsidRPr="00002252">
              <w:rPr>
                <w:sz w:val="28"/>
                <w:szCs w:val="28"/>
              </w:rPr>
              <w:t>29</w:t>
            </w:r>
            <w:r>
              <w:rPr>
                <w:sz w:val="28"/>
                <w:szCs w:val="28"/>
              </w:rPr>
              <w:t>)</w:t>
            </w:r>
            <w:r w:rsidR="00FC4F99" w:rsidRPr="00002252">
              <w:rPr>
                <w:sz w:val="28"/>
                <w:szCs w:val="28"/>
              </w:rPr>
              <w:t xml:space="preserve"> </w:t>
            </w:r>
            <w:r>
              <w:rPr>
                <w:sz w:val="28"/>
                <w:szCs w:val="28"/>
              </w:rPr>
              <w:t>“</w:t>
            </w:r>
            <w:r w:rsidR="00FC4F99" w:rsidRPr="00002252">
              <w:rPr>
                <w:sz w:val="28"/>
                <w:szCs w:val="28"/>
              </w:rPr>
              <w:t>A comparative study of Islamic financial system an</w:t>
            </w:r>
            <w:r>
              <w:rPr>
                <w:sz w:val="28"/>
                <w:szCs w:val="28"/>
              </w:rPr>
              <w:t>d conventional financial system”</w:t>
            </w:r>
            <w:r w:rsidR="00FC4F99" w:rsidRPr="00002252">
              <w:rPr>
                <w:sz w:val="28"/>
                <w:szCs w:val="28"/>
              </w:rPr>
              <w:t xml:space="preserve"> </w:t>
            </w:r>
            <w:r w:rsidR="00BA7267">
              <w:rPr>
                <w:sz w:val="28"/>
                <w:szCs w:val="28"/>
              </w:rPr>
              <w:t>2302-4593 Vol. 3 (5)</w:t>
            </w:r>
            <w:r w:rsidR="00BA7267" w:rsidRPr="00002252">
              <w:rPr>
                <w:sz w:val="28"/>
                <w:szCs w:val="28"/>
              </w:rPr>
              <w:t xml:space="preserve"> </w:t>
            </w:r>
            <w:r w:rsidR="00FC4F99" w:rsidRPr="00002252">
              <w:rPr>
                <w:iCs/>
                <w:sz w:val="28"/>
                <w:szCs w:val="28"/>
              </w:rPr>
              <w:t>Global Business and Economics Research Journal</w:t>
            </w:r>
          </w:p>
          <w:p w:rsidR="00FC4F99" w:rsidRDefault="00FC4F99" w:rsidP="00FA135D">
            <w:pPr>
              <w:pStyle w:val="ListParagraph"/>
              <w:rPr>
                <w:bCs/>
                <w:sz w:val="28"/>
                <w:szCs w:val="28"/>
              </w:rPr>
            </w:pPr>
          </w:p>
          <w:p w:rsidR="00FC4F99" w:rsidRPr="002103FF" w:rsidRDefault="00F929BD" w:rsidP="00F929BD">
            <w:pPr>
              <w:pStyle w:val="Default"/>
              <w:rPr>
                <w:bCs/>
                <w:sz w:val="28"/>
                <w:szCs w:val="28"/>
              </w:rPr>
            </w:pPr>
            <w:r>
              <w:rPr>
                <w:sz w:val="28"/>
                <w:szCs w:val="28"/>
              </w:rPr>
              <w:t xml:space="preserve">[21]  </w:t>
            </w:r>
            <w:r w:rsidR="00FC4F99" w:rsidRPr="00182F4A">
              <w:rPr>
                <w:sz w:val="28"/>
                <w:szCs w:val="28"/>
              </w:rPr>
              <w:t xml:space="preserve">Nadeem, Azhar </w:t>
            </w:r>
            <w:r w:rsidR="00FC4F99">
              <w:rPr>
                <w:sz w:val="28"/>
                <w:szCs w:val="28"/>
              </w:rPr>
              <w:t>“</w:t>
            </w:r>
            <w:r w:rsidR="00FC4F99" w:rsidRPr="00364D83">
              <w:rPr>
                <w:bCs/>
                <w:iCs/>
                <w:sz w:val="28"/>
                <w:szCs w:val="28"/>
              </w:rPr>
              <w:t>Islamic Business Contracts and Microfinance A case of Mudaraba</w:t>
            </w:r>
            <w:r w:rsidR="00FC4F99">
              <w:rPr>
                <w:bCs/>
                <w:iCs/>
                <w:sz w:val="28"/>
                <w:szCs w:val="28"/>
              </w:rPr>
              <w:t>”</w:t>
            </w:r>
          </w:p>
          <w:p w:rsidR="00FC4F99" w:rsidRDefault="00FC4F99" w:rsidP="00FA135D">
            <w:pPr>
              <w:pStyle w:val="ListParagraph"/>
              <w:rPr>
                <w:sz w:val="28"/>
                <w:szCs w:val="28"/>
              </w:rPr>
            </w:pPr>
          </w:p>
          <w:p w:rsidR="00FC4F99" w:rsidRPr="00C310F0" w:rsidRDefault="00F929BD" w:rsidP="00F929BD">
            <w:pPr>
              <w:pStyle w:val="Default"/>
              <w:rPr>
                <w:bCs/>
                <w:sz w:val="28"/>
                <w:szCs w:val="28"/>
              </w:rPr>
            </w:pPr>
            <w:r>
              <w:rPr>
                <w:sz w:val="28"/>
                <w:szCs w:val="28"/>
              </w:rPr>
              <w:t xml:space="preserve">[22]  </w:t>
            </w:r>
            <w:r w:rsidR="00FC4F99">
              <w:rPr>
                <w:sz w:val="28"/>
                <w:szCs w:val="28"/>
              </w:rPr>
              <w:t>Hasan, Zubair (2012) “</w:t>
            </w:r>
            <w:r w:rsidR="00FC4F99" w:rsidRPr="002103FF">
              <w:rPr>
                <w:sz w:val="28"/>
                <w:szCs w:val="28"/>
              </w:rPr>
              <w:t xml:space="preserve">Mortgage contracts in Islamic home finance: Musharakah Mutanaqisah program vs. Zubair diminishing balance model” </w:t>
            </w:r>
            <w:r w:rsidRPr="002103FF">
              <w:rPr>
                <w:color w:val="auto"/>
                <w:sz w:val="28"/>
                <w:szCs w:val="28"/>
              </w:rPr>
              <w:t>No. 39067</w:t>
            </w:r>
            <w:r>
              <w:rPr>
                <w:color w:val="auto"/>
                <w:sz w:val="28"/>
                <w:szCs w:val="28"/>
              </w:rPr>
              <w:t xml:space="preserve"> </w:t>
            </w:r>
            <w:r w:rsidR="00FC4F99" w:rsidRPr="002103FF">
              <w:rPr>
                <w:sz w:val="28"/>
                <w:szCs w:val="28"/>
              </w:rPr>
              <w:t xml:space="preserve">Munich Personal RePEc Archive </w:t>
            </w:r>
            <w:r w:rsidR="00FC4F99" w:rsidRPr="002103FF">
              <w:rPr>
                <w:color w:val="auto"/>
                <w:sz w:val="28"/>
                <w:szCs w:val="28"/>
              </w:rPr>
              <w:t xml:space="preserve">Online at http://mpra.ub.uni-muenchen.de/39067/MPRA </w:t>
            </w:r>
          </w:p>
          <w:p w:rsidR="00FC4F99" w:rsidRDefault="00FC4F99" w:rsidP="00FA135D">
            <w:pPr>
              <w:pStyle w:val="ListParagraph"/>
              <w:rPr>
                <w:sz w:val="28"/>
                <w:szCs w:val="28"/>
              </w:rPr>
            </w:pPr>
          </w:p>
          <w:p w:rsidR="00FC4F99" w:rsidRPr="00801139" w:rsidRDefault="00220A8E" w:rsidP="00220A8E">
            <w:pPr>
              <w:pStyle w:val="Default"/>
              <w:rPr>
                <w:bCs/>
                <w:sz w:val="28"/>
                <w:szCs w:val="28"/>
              </w:rPr>
            </w:pPr>
            <w:r>
              <w:rPr>
                <w:sz w:val="28"/>
                <w:szCs w:val="28"/>
              </w:rPr>
              <w:t xml:space="preserve">[23]  </w:t>
            </w:r>
            <w:r w:rsidR="00FC4F99" w:rsidRPr="00C310F0">
              <w:rPr>
                <w:sz w:val="28"/>
                <w:szCs w:val="28"/>
              </w:rPr>
              <w:t>Amin, Hanudin</w:t>
            </w:r>
            <w:r w:rsidR="00FC4F99">
              <w:rPr>
                <w:sz w:val="28"/>
                <w:szCs w:val="28"/>
              </w:rPr>
              <w:t xml:space="preserve"> </w:t>
            </w:r>
            <w:r w:rsidR="00FC4F99" w:rsidRPr="00002252">
              <w:rPr>
                <w:sz w:val="28"/>
                <w:szCs w:val="28"/>
              </w:rPr>
              <w:t xml:space="preserve">et al. </w:t>
            </w:r>
            <w:r w:rsidR="00FC4F99">
              <w:rPr>
                <w:sz w:val="28"/>
                <w:szCs w:val="28"/>
              </w:rPr>
              <w:t>(2014</w:t>
            </w:r>
            <w:r w:rsidR="0054303A">
              <w:rPr>
                <w:sz w:val="28"/>
                <w:szCs w:val="28"/>
              </w:rPr>
              <w:t xml:space="preserve">, </w:t>
            </w:r>
            <w:r w:rsidR="0054303A" w:rsidRPr="00C310F0">
              <w:rPr>
                <w:iCs/>
                <w:sz w:val="28"/>
                <w:szCs w:val="28"/>
              </w:rPr>
              <w:t xml:space="preserve">69 </w:t>
            </w:r>
            <w:r w:rsidR="0054303A">
              <w:rPr>
                <w:iCs/>
                <w:sz w:val="28"/>
                <w:szCs w:val="28"/>
              </w:rPr>
              <w:t>–</w:t>
            </w:r>
            <w:r w:rsidR="0054303A" w:rsidRPr="00C310F0">
              <w:rPr>
                <w:iCs/>
                <w:sz w:val="28"/>
                <w:szCs w:val="28"/>
              </w:rPr>
              <w:t xml:space="preserve"> 81</w:t>
            </w:r>
            <w:r w:rsidR="00FC4F99">
              <w:rPr>
                <w:sz w:val="28"/>
                <w:szCs w:val="28"/>
              </w:rPr>
              <w:t>).</w:t>
            </w:r>
            <w:r w:rsidR="00FC4F99" w:rsidRPr="00C310F0">
              <w:rPr>
                <w:sz w:val="28"/>
                <w:szCs w:val="28"/>
              </w:rPr>
              <w:t xml:space="preserve"> </w:t>
            </w:r>
            <w:r w:rsidR="0054303A">
              <w:rPr>
                <w:sz w:val="28"/>
                <w:szCs w:val="28"/>
              </w:rPr>
              <w:t>“</w:t>
            </w:r>
            <w:r w:rsidR="00FC4F99" w:rsidRPr="00C310F0">
              <w:rPr>
                <w:sz w:val="28"/>
                <w:szCs w:val="28"/>
              </w:rPr>
              <w:t xml:space="preserve">Willingness to Be a Partner in </w:t>
            </w:r>
            <w:r w:rsidR="00FC4F99" w:rsidRPr="00C310F0">
              <w:rPr>
                <w:iCs/>
                <w:sz w:val="28"/>
                <w:szCs w:val="28"/>
              </w:rPr>
              <w:t xml:space="preserve">Musharakah Mutanaqisah </w:t>
            </w:r>
            <w:r w:rsidR="00FC4F99" w:rsidRPr="00C310F0">
              <w:rPr>
                <w:sz w:val="28"/>
                <w:szCs w:val="28"/>
              </w:rPr>
              <w:t>Home Financing: Empirical Investigation of Psychological Factors</w:t>
            </w:r>
            <w:r w:rsidR="0054303A">
              <w:rPr>
                <w:sz w:val="28"/>
                <w:szCs w:val="28"/>
              </w:rPr>
              <w:t>” 40</w:t>
            </w:r>
            <w:r w:rsidR="00FC4F99" w:rsidRPr="00C310F0">
              <w:rPr>
                <w:sz w:val="28"/>
                <w:szCs w:val="28"/>
              </w:rPr>
              <w:t xml:space="preserve"> </w:t>
            </w:r>
            <w:r w:rsidR="00FC4F99" w:rsidRPr="00C310F0">
              <w:rPr>
                <w:iCs/>
                <w:sz w:val="28"/>
                <w:szCs w:val="28"/>
              </w:rPr>
              <w:t xml:space="preserve">Jurnal Pengurusan </w:t>
            </w:r>
          </w:p>
          <w:p w:rsidR="00FC4F99" w:rsidRDefault="00FC4F99" w:rsidP="00FA135D">
            <w:pPr>
              <w:pStyle w:val="ListParagraph"/>
              <w:rPr>
                <w:bCs/>
                <w:sz w:val="28"/>
                <w:szCs w:val="28"/>
              </w:rPr>
            </w:pPr>
          </w:p>
          <w:p w:rsidR="00EC4650" w:rsidRDefault="002772B0" w:rsidP="002772B0">
            <w:pPr>
              <w:pStyle w:val="Default"/>
              <w:rPr>
                <w:bCs/>
                <w:sz w:val="28"/>
                <w:szCs w:val="28"/>
              </w:rPr>
            </w:pPr>
            <w:r>
              <w:rPr>
                <w:bCs/>
                <w:sz w:val="28"/>
                <w:szCs w:val="28"/>
              </w:rPr>
              <w:t xml:space="preserve">[24]  </w:t>
            </w:r>
            <w:r w:rsidR="00FC4F99" w:rsidRPr="00031B44">
              <w:rPr>
                <w:bCs/>
                <w:sz w:val="28"/>
                <w:szCs w:val="28"/>
              </w:rPr>
              <w:t xml:space="preserve">Meera, Ahamed Kameel </w:t>
            </w:r>
            <w:r>
              <w:rPr>
                <w:bCs/>
                <w:sz w:val="28"/>
                <w:szCs w:val="28"/>
              </w:rPr>
              <w:t>Mydin</w:t>
            </w:r>
            <w:r w:rsidR="00FC4F99" w:rsidRPr="00031B44">
              <w:rPr>
                <w:bCs/>
                <w:sz w:val="28"/>
                <w:szCs w:val="28"/>
              </w:rPr>
              <w:t xml:space="preserve"> &amp; Abdul Razak,</w:t>
            </w:r>
            <w:r w:rsidR="00FC4F99" w:rsidRPr="00031B44">
              <w:rPr>
                <w:rFonts w:eastAsiaTheme="minorEastAsia"/>
                <w:sz w:val="28"/>
                <w:szCs w:val="28"/>
              </w:rPr>
              <w:t xml:space="preserve"> </w:t>
            </w:r>
            <w:r w:rsidR="00FC4F99" w:rsidRPr="00031B44">
              <w:rPr>
                <w:bCs/>
                <w:sz w:val="28"/>
                <w:szCs w:val="28"/>
              </w:rPr>
              <w:t xml:space="preserve">Dzuljastri </w:t>
            </w:r>
            <w:r w:rsidR="00FC4F99">
              <w:rPr>
                <w:bCs/>
                <w:sz w:val="28"/>
                <w:szCs w:val="28"/>
              </w:rPr>
              <w:t>(2009</w:t>
            </w:r>
            <w:r>
              <w:rPr>
                <w:bCs/>
                <w:sz w:val="28"/>
                <w:szCs w:val="28"/>
              </w:rPr>
              <w:t xml:space="preserve">, </w:t>
            </w:r>
            <w:r w:rsidRPr="00031B44">
              <w:rPr>
                <w:sz w:val="28"/>
                <w:szCs w:val="28"/>
              </w:rPr>
              <w:t xml:space="preserve">pp: </w:t>
            </w:r>
            <w:r w:rsidRPr="00031B44">
              <w:rPr>
                <w:sz w:val="28"/>
                <w:szCs w:val="28"/>
              </w:rPr>
              <w:lastRenderedPageBreak/>
              <w:t>3-27</w:t>
            </w:r>
            <w:r w:rsidR="00FC4F99">
              <w:rPr>
                <w:bCs/>
                <w:sz w:val="28"/>
                <w:szCs w:val="28"/>
              </w:rPr>
              <w:t>)</w:t>
            </w:r>
            <w:r w:rsidR="00FC4F99" w:rsidRPr="00031B44">
              <w:rPr>
                <w:bCs/>
                <w:sz w:val="28"/>
                <w:szCs w:val="28"/>
              </w:rPr>
              <w:t xml:space="preserve"> </w:t>
            </w:r>
            <w:r>
              <w:rPr>
                <w:bCs/>
                <w:sz w:val="28"/>
                <w:szCs w:val="28"/>
              </w:rPr>
              <w:t>“</w:t>
            </w:r>
            <w:r w:rsidR="00FC4F99" w:rsidRPr="00031B44">
              <w:rPr>
                <w:bCs/>
                <w:sz w:val="28"/>
                <w:szCs w:val="28"/>
              </w:rPr>
              <w:t xml:space="preserve">Home Financing through the </w:t>
            </w:r>
            <w:r w:rsidR="00FC4F99" w:rsidRPr="00031B44">
              <w:rPr>
                <w:bCs/>
                <w:iCs/>
                <w:sz w:val="28"/>
                <w:szCs w:val="28"/>
              </w:rPr>
              <w:t xml:space="preserve">Musharakah Mutanaqisah </w:t>
            </w:r>
            <w:r w:rsidR="00FC4F99" w:rsidRPr="00031B44">
              <w:rPr>
                <w:bCs/>
                <w:sz w:val="28"/>
                <w:szCs w:val="28"/>
              </w:rPr>
              <w:t>Contracts: Some Practical Issues</w:t>
            </w:r>
            <w:r>
              <w:rPr>
                <w:bCs/>
                <w:sz w:val="28"/>
                <w:szCs w:val="28"/>
              </w:rPr>
              <w:t xml:space="preserve">” </w:t>
            </w:r>
            <w:r w:rsidRPr="00031B44">
              <w:rPr>
                <w:sz w:val="28"/>
                <w:szCs w:val="28"/>
              </w:rPr>
              <w:t xml:space="preserve">Vol. </w:t>
            </w:r>
            <w:r w:rsidRPr="00031B44">
              <w:rPr>
                <w:bCs/>
                <w:sz w:val="28"/>
                <w:szCs w:val="28"/>
              </w:rPr>
              <w:t xml:space="preserve">22 </w:t>
            </w:r>
            <w:r w:rsidRPr="00031B44">
              <w:rPr>
                <w:sz w:val="28"/>
                <w:szCs w:val="28"/>
              </w:rPr>
              <w:t>No. 1</w:t>
            </w:r>
            <w:r w:rsidR="00FC4F99" w:rsidRPr="00031B44">
              <w:rPr>
                <w:bCs/>
                <w:sz w:val="28"/>
                <w:szCs w:val="28"/>
              </w:rPr>
              <w:t xml:space="preserve"> </w:t>
            </w:r>
            <w:r>
              <w:rPr>
                <w:iCs/>
                <w:sz w:val="28"/>
                <w:szCs w:val="28"/>
              </w:rPr>
              <w:t>J.KAU: Islamic Econ.</w:t>
            </w:r>
          </w:p>
          <w:p w:rsidR="00EC4650" w:rsidRDefault="00EC4650" w:rsidP="00EC4650">
            <w:pPr>
              <w:pStyle w:val="ListParagraph"/>
              <w:rPr>
                <w:bCs/>
                <w:sz w:val="28"/>
                <w:szCs w:val="28"/>
              </w:rPr>
            </w:pPr>
          </w:p>
          <w:p w:rsidR="00C6535C" w:rsidRPr="00C6535C" w:rsidRDefault="002772B0" w:rsidP="002772B0">
            <w:pPr>
              <w:pStyle w:val="Default"/>
              <w:rPr>
                <w:bCs/>
                <w:sz w:val="28"/>
                <w:szCs w:val="28"/>
              </w:rPr>
            </w:pPr>
            <w:r>
              <w:rPr>
                <w:bCs/>
                <w:sz w:val="28"/>
                <w:szCs w:val="28"/>
              </w:rPr>
              <w:t xml:space="preserve">[25]  </w:t>
            </w:r>
            <w:r w:rsidR="00EC4650" w:rsidRPr="00EC4650">
              <w:rPr>
                <w:bCs/>
                <w:sz w:val="28"/>
                <w:szCs w:val="28"/>
              </w:rPr>
              <w:t>Sumarti, Novriana</w:t>
            </w:r>
            <w:r>
              <w:rPr>
                <w:bCs/>
                <w:sz w:val="28"/>
                <w:szCs w:val="28"/>
              </w:rPr>
              <w:t xml:space="preserve"> et al. (2015, 1-11)</w:t>
            </w:r>
            <w:r w:rsidR="00EC4650" w:rsidRPr="00EC4650">
              <w:rPr>
                <w:bCs/>
                <w:sz w:val="28"/>
                <w:szCs w:val="28"/>
              </w:rPr>
              <w:t xml:space="preserve"> </w:t>
            </w:r>
            <w:r w:rsidR="00EC4650" w:rsidRPr="00EC4650">
              <w:rPr>
                <w:sz w:val="28"/>
                <w:szCs w:val="28"/>
              </w:rPr>
              <w:t>“</w:t>
            </w:r>
            <w:r w:rsidR="00EC4650" w:rsidRPr="00EC4650">
              <w:rPr>
                <w:bCs/>
                <w:sz w:val="28"/>
                <w:szCs w:val="28"/>
              </w:rPr>
              <w:t>Some Problems on the Making of Mathematical Modelling of a Profit-Loss Sharing Scheme Using Data Simulation”</w:t>
            </w:r>
            <w:r>
              <w:rPr>
                <w:bCs/>
                <w:sz w:val="28"/>
                <w:szCs w:val="28"/>
              </w:rPr>
              <w:t xml:space="preserve"> </w:t>
            </w:r>
            <w:r w:rsidRPr="00EC4650">
              <w:rPr>
                <w:sz w:val="28"/>
                <w:szCs w:val="28"/>
              </w:rPr>
              <w:t>Vol. 47, No. 1</w:t>
            </w:r>
            <w:r w:rsidR="00EC4650" w:rsidRPr="00EC4650">
              <w:rPr>
                <w:bCs/>
                <w:sz w:val="28"/>
                <w:szCs w:val="28"/>
              </w:rPr>
              <w:t xml:space="preserve"> </w:t>
            </w:r>
            <w:r w:rsidR="00EC4650" w:rsidRPr="00EC4650">
              <w:rPr>
                <w:sz w:val="28"/>
                <w:szCs w:val="28"/>
              </w:rPr>
              <w:t>J. Math. Fund. Sci., Industrial and Financial Mathematics Research Group, Institut Teknologi Bandung, Jalan Ganesha 10, Bandung, 40132, Indonesia</w:t>
            </w:r>
          </w:p>
          <w:p w:rsidR="00C6535C" w:rsidRDefault="00C6535C" w:rsidP="00C6535C">
            <w:pPr>
              <w:pStyle w:val="ListParagraph"/>
              <w:rPr>
                <w:bCs/>
                <w:sz w:val="28"/>
                <w:szCs w:val="28"/>
              </w:rPr>
            </w:pPr>
          </w:p>
          <w:p w:rsidR="00C6535C" w:rsidRPr="00C6535C" w:rsidRDefault="002772B0" w:rsidP="002772B0">
            <w:pPr>
              <w:pStyle w:val="Default"/>
              <w:rPr>
                <w:bCs/>
                <w:sz w:val="28"/>
                <w:szCs w:val="28"/>
              </w:rPr>
            </w:pPr>
            <w:r>
              <w:rPr>
                <w:bCs/>
                <w:sz w:val="28"/>
                <w:szCs w:val="28"/>
              </w:rPr>
              <w:t xml:space="preserve">[26]  </w:t>
            </w:r>
            <w:r w:rsidR="00C6535C" w:rsidRPr="00C6535C">
              <w:rPr>
                <w:bCs/>
                <w:sz w:val="28"/>
                <w:szCs w:val="28"/>
              </w:rPr>
              <w:t>Bakhtiar,</w:t>
            </w:r>
            <w:r w:rsidR="002265CF" w:rsidRPr="002265CF">
              <w:rPr>
                <w:bCs/>
                <w:sz w:val="28"/>
                <w:szCs w:val="28"/>
              </w:rPr>
              <w:t xml:space="preserve"> </w:t>
            </w:r>
            <w:r w:rsidR="002265CF">
              <w:rPr>
                <w:bCs/>
                <w:sz w:val="28"/>
                <w:szCs w:val="28"/>
              </w:rPr>
              <w:t>Sugema &amp; Irfany</w:t>
            </w:r>
            <w:r w:rsidR="00C6535C" w:rsidRPr="00C6535C">
              <w:rPr>
                <w:bCs/>
                <w:sz w:val="28"/>
                <w:szCs w:val="28"/>
              </w:rPr>
              <w:t xml:space="preserve"> (2014</w:t>
            </w:r>
            <w:r>
              <w:rPr>
                <w:bCs/>
                <w:sz w:val="28"/>
                <w:szCs w:val="28"/>
              </w:rPr>
              <w:t>, 633-644</w:t>
            </w:r>
            <w:r w:rsidR="00C6535C" w:rsidRPr="00C6535C">
              <w:rPr>
                <w:bCs/>
                <w:sz w:val="28"/>
                <w:szCs w:val="28"/>
              </w:rPr>
              <w:t xml:space="preserve">) </w:t>
            </w:r>
            <w:r w:rsidR="00C6535C" w:rsidRPr="00C6535C">
              <w:rPr>
                <w:sz w:val="28"/>
                <w:szCs w:val="28"/>
              </w:rPr>
              <w:t>“</w:t>
            </w:r>
            <w:r w:rsidR="00C6535C" w:rsidRPr="00C6535C">
              <w:rPr>
                <w:bCs/>
                <w:sz w:val="28"/>
                <w:szCs w:val="28"/>
              </w:rPr>
              <w:t>Mathematical Assessment on the Robustness of</w:t>
            </w:r>
            <w:r w:rsidR="00C6535C">
              <w:rPr>
                <w:bCs/>
                <w:sz w:val="28"/>
                <w:szCs w:val="28"/>
              </w:rPr>
              <w:t xml:space="preserve"> </w:t>
            </w:r>
            <w:r w:rsidR="00C6535C" w:rsidRPr="00C6535C">
              <w:rPr>
                <w:bCs/>
                <w:sz w:val="28"/>
                <w:szCs w:val="28"/>
              </w:rPr>
              <w:t>PLS Mechanism Against Adverse Selection and</w:t>
            </w:r>
            <w:r w:rsidR="00C6535C">
              <w:rPr>
                <w:bCs/>
                <w:sz w:val="28"/>
                <w:szCs w:val="28"/>
              </w:rPr>
              <w:t xml:space="preserve"> </w:t>
            </w:r>
            <w:r w:rsidR="00C6535C" w:rsidRPr="00C6535C">
              <w:rPr>
                <w:bCs/>
                <w:sz w:val="28"/>
                <w:szCs w:val="28"/>
              </w:rPr>
              <w:t>Moral Hazard Problems”</w:t>
            </w:r>
            <w:r>
              <w:rPr>
                <w:bCs/>
                <w:sz w:val="28"/>
                <w:szCs w:val="28"/>
              </w:rPr>
              <w:t xml:space="preserve"> </w:t>
            </w:r>
            <w:r w:rsidRPr="00C6535C">
              <w:rPr>
                <w:bCs/>
                <w:sz w:val="28"/>
                <w:szCs w:val="28"/>
              </w:rPr>
              <w:t>Vol. 8, 2014, no. 13</w:t>
            </w:r>
            <w:r w:rsidR="00C6535C">
              <w:rPr>
                <w:bCs/>
                <w:sz w:val="28"/>
                <w:szCs w:val="28"/>
              </w:rPr>
              <w:t xml:space="preserve"> </w:t>
            </w:r>
            <w:r>
              <w:rPr>
                <w:bCs/>
                <w:sz w:val="28"/>
                <w:szCs w:val="28"/>
              </w:rPr>
              <w:t xml:space="preserve">Applied Mathematical Sciences, </w:t>
            </w:r>
            <w:r w:rsidR="00C6535C" w:rsidRPr="00C6535C">
              <w:rPr>
                <w:bCs/>
                <w:sz w:val="28"/>
                <w:szCs w:val="28"/>
              </w:rPr>
              <w:t>HIKARI Ltd, www.m-hikari.com</w:t>
            </w:r>
          </w:p>
          <w:p w:rsidR="00C6535C" w:rsidRDefault="002D1864" w:rsidP="00C6535C">
            <w:pPr>
              <w:pStyle w:val="Default"/>
              <w:rPr>
                <w:rStyle w:val="Hyperlink"/>
                <w:bCs/>
                <w:sz w:val="28"/>
                <w:szCs w:val="28"/>
              </w:rPr>
            </w:pPr>
            <w:hyperlink r:id="rId25" w:history="1">
              <w:r w:rsidR="00F05EE0" w:rsidRPr="00A5224D">
                <w:rPr>
                  <w:rStyle w:val="Hyperlink"/>
                  <w:bCs/>
                  <w:sz w:val="28"/>
                  <w:szCs w:val="28"/>
                </w:rPr>
                <w:t>http://dx.doi.org/10.12988/ams.2014.312674</w:t>
              </w:r>
            </w:hyperlink>
          </w:p>
          <w:p w:rsidR="0049487D" w:rsidRDefault="0049487D" w:rsidP="00C6535C">
            <w:pPr>
              <w:pStyle w:val="Default"/>
              <w:rPr>
                <w:rStyle w:val="Hyperlink"/>
                <w:bCs/>
                <w:sz w:val="28"/>
                <w:szCs w:val="28"/>
              </w:rPr>
            </w:pPr>
          </w:p>
          <w:p w:rsidR="00941F01" w:rsidRDefault="00875CA0" w:rsidP="00875CA0">
            <w:pPr>
              <w:pStyle w:val="Default"/>
              <w:rPr>
                <w:bCs/>
                <w:sz w:val="28"/>
                <w:szCs w:val="28"/>
              </w:rPr>
            </w:pPr>
            <w:r>
              <w:rPr>
                <w:sz w:val="28"/>
                <w:szCs w:val="28"/>
              </w:rPr>
              <w:t xml:space="preserve">[27]  </w:t>
            </w:r>
            <w:r w:rsidR="00941F01">
              <w:rPr>
                <w:sz w:val="28"/>
                <w:szCs w:val="28"/>
              </w:rPr>
              <w:t xml:space="preserve">Meera, Ahamed Kameel Mydin &amp; Labrani, Moussa (2009 p: 237-270) “Gold Dinar: The Next Component in Islamic Economics, Banking and Finance” </w:t>
            </w:r>
            <w:r>
              <w:rPr>
                <w:sz w:val="28"/>
                <w:szCs w:val="28"/>
              </w:rPr>
              <w:t xml:space="preserve">ISBN: 978-967-3855-76-6 </w:t>
            </w:r>
            <w:r w:rsidR="00941F01">
              <w:rPr>
                <w:sz w:val="28"/>
                <w:szCs w:val="28"/>
              </w:rPr>
              <w:t xml:space="preserve">International Islamic University Malaysia Press </w:t>
            </w:r>
          </w:p>
          <w:p w:rsidR="00F05EE0" w:rsidRDefault="00F05EE0" w:rsidP="00C6535C">
            <w:pPr>
              <w:pStyle w:val="Default"/>
              <w:rPr>
                <w:bCs/>
                <w:sz w:val="28"/>
                <w:szCs w:val="28"/>
              </w:rPr>
            </w:pPr>
          </w:p>
          <w:p w:rsidR="00F05EE0" w:rsidRPr="000502F7" w:rsidRDefault="00875CA0" w:rsidP="00875CA0">
            <w:pPr>
              <w:pStyle w:val="Default"/>
              <w:rPr>
                <w:rStyle w:val="A7"/>
                <w:bCs/>
                <w:sz w:val="28"/>
                <w:szCs w:val="28"/>
              </w:rPr>
            </w:pPr>
            <w:r>
              <w:rPr>
                <w:bCs/>
                <w:sz w:val="28"/>
                <w:szCs w:val="28"/>
              </w:rPr>
              <w:t xml:space="preserve">[28]  </w:t>
            </w:r>
            <w:r w:rsidR="00F05EE0" w:rsidRPr="00F05EE0">
              <w:rPr>
                <w:bCs/>
                <w:sz w:val="28"/>
                <w:szCs w:val="28"/>
              </w:rPr>
              <w:t>Yasok, Noor Zaini &amp; Zakaria, Mawarliza Mohamad</w:t>
            </w:r>
            <w:r>
              <w:rPr>
                <w:bCs/>
                <w:sz w:val="28"/>
                <w:szCs w:val="28"/>
              </w:rPr>
              <w:t xml:space="preserve"> (2010, 25-42)</w:t>
            </w:r>
            <w:r w:rsidR="00F05EE0" w:rsidRPr="00F05EE0">
              <w:rPr>
                <w:bCs/>
                <w:sz w:val="28"/>
                <w:szCs w:val="28"/>
              </w:rPr>
              <w:t xml:space="preserve"> “Analysis of Profits Obtained from </w:t>
            </w:r>
            <w:r w:rsidR="00F05EE0" w:rsidRPr="00F05EE0">
              <w:rPr>
                <w:bCs/>
                <w:i/>
                <w:iCs/>
                <w:sz w:val="28"/>
                <w:szCs w:val="28"/>
              </w:rPr>
              <w:t xml:space="preserve">Sukuk </w:t>
            </w:r>
            <w:r w:rsidR="00F05EE0" w:rsidRPr="00F05EE0">
              <w:rPr>
                <w:bCs/>
                <w:sz w:val="28"/>
                <w:szCs w:val="28"/>
              </w:rPr>
              <w:t xml:space="preserve">Investment using </w:t>
            </w:r>
            <w:r w:rsidR="00F05EE0" w:rsidRPr="00F05EE0">
              <w:rPr>
                <w:bCs/>
                <w:i/>
                <w:iCs/>
                <w:sz w:val="28"/>
                <w:szCs w:val="28"/>
              </w:rPr>
              <w:t xml:space="preserve">Ijarah </w:t>
            </w:r>
            <w:r w:rsidR="00F05EE0" w:rsidRPr="00F05EE0">
              <w:rPr>
                <w:bCs/>
                <w:sz w:val="28"/>
                <w:szCs w:val="28"/>
              </w:rPr>
              <w:t xml:space="preserve">and </w:t>
            </w:r>
            <w:r w:rsidR="00F05EE0" w:rsidRPr="00F05EE0">
              <w:rPr>
                <w:bCs/>
                <w:i/>
                <w:iCs/>
                <w:sz w:val="28"/>
                <w:szCs w:val="28"/>
              </w:rPr>
              <w:t xml:space="preserve">Musyarakah </w:t>
            </w:r>
            <w:r w:rsidR="00F05EE0" w:rsidRPr="00F05EE0">
              <w:rPr>
                <w:bCs/>
                <w:sz w:val="28"/>
                <w:szCs w:val="28"/>
              </w:rPr>
              <w:t xml:space="preserve">Mutanaqisah Concepts” </w:t>
            </w:r>
            <w:r w:rsidRPr="00F05EE0">
              <w:rPr>
                <w:rStyle w:val="A7"/>
                <w:color w:val="auto"/>
                <w:sz w:val="28"/>
                <w:szCs w:val="28"/>
              </w:rPr>
              <w:t>Vol. 32, No. 2</w:t>
            </w:r>
            <w:r>
              <w:rPr>
                <w:rStyle w:val="A7"/>
                <w:color w:val="auto"/>
                <w:sz w:val="28"/>
                <w:szCs w:val="28"/>
              </w:rPr>
              <w:t xml:space="preserve"> </w:t>
            </w:r>
            <w:r w:rsidR="00F05EE0" w:rsidRPr="00F05EE0">
              <w:rPr>
                <w:rStyle w:val="A7"/>
                <w:color w:val="auto"/>
                <w:sz w:val="28"/>
                <w:szCs w:val="28"/>
              </w:rPr>
              <w:t>Menemui Matematik (Discovering Mathematics)</w:t>
            </w:r>
            <w:r w:rsidR="00F05EE0" w:rsidRPr="00F05EE0">
              <w:rPr>
                <w:sz w:val="28"/>
                <w:szCs w:val="28"/>
              </w:rPr>
              <w:t xml:space="preserve"> </w:t>
            </w:r>
          </w:p>
          <w:p w:rsidR="000502F7" w:rsidRPr="000502F7" w:rsidRDefault="000502F7" w:rsidP="000502F7">
            <w:pPr>
              <w:pStyle w:val="Default"/>
              <w:rPr>
                <w:rStyle w:val="A7"/>
                <w:bCs/>
                <w:sz w:val="28"/>
                <w:szCs w:val="28"/>
              </w:rPr>
            </w:pPr>
          </w:p>
          <w:p w:rsidR="000502F7" w:rsidRPr="00200C61" w:rsidRDefault="00875CA0" w:rsidP="00875CA0">
            <w:pPr>
              <w:pStyle w:val="Default"/>
              <w:rPr>
                <w:rStyle w:val="A7"/>
                <w:bCs/>
                <w:sz w:val="28"/>
                <w:szCs w:val="28"/>
              </w:rPr>
            </w:pPr>
            <w:r>
              <w:rPr>
                <w:noProof/>
                <w:sz w:val="28"/>
                <w:szCs w:val="28"/>
              </w:rPr>
              <w:t xml:space="preserve">[29]  </w:t>
            </w:r>
            <w:r w:rsidR="000502F7" w:rsidRPr="00812B21">
              <w:rPr>
                <w:noProof/>
                <w:sz w:val="28"/>
                <w:szCs w:val="28"/>
              </w:rPr>
              <w:t>Ismail</w:t>
            </w:r>
            <w:r w:rsidR="000502F7">
              <w:rPr>
                <w:noProof/>
                <w:sz w:val="28"/>
                <w:szCs w:val="28"/>
              </w:rPr>
              <w:t>, Abdul Ghafar</w:t>
            </w:r>
            <w:r w:rsidR="000502F7" w:rsidRPr="00812B21">
              <w:rPr>
                <w:noProof/>
                <w:sz w:val="28"/>
                <w:szCs w:val="28"/>
              </w:rPr>
              <w:t xml:space="preserve"> &amp; Arshad</w:t>
            </w:r>
            <w:r w:rsidR="000502F7">
              <w:rPr>
                <w:noProof/>
                <w:sz w:val="28"/>
                <w:szCs w:val="28"/>
              </w:rPr>
              <w:t>, Noraziah Che</w:t>
            </w:r>
            <w:r w:rsidR="000502F7" w:rsidRPr="00812B21">
              <w:rPr>
                <w:noProof/>
                <w:sz w:val="28"/>
                <w:szCs w:val="28"/>
              </w:rPr>
              <w:t xml:space="preserve"> (2010)</w:t>
            </w:r>
            <w:r w:rsidR="000502F7">
              <w:rPr>
                <w:noProof/>
                <w:sz w:val="28"/>
                <w:szCs w:val="28"/>
              </w:rPr>
              <w:t xml:space="preserve"> </w:t>
            </w:r>
            <w:r w:rsidR="000502F7" w:rsidRPr="00812B21">
              <w:rPr>
                <w:sz w:val="28"/>
                <w:szCs w:val="28"/>
              </w:rPr>
              <w:t>“Pricing on the Islamic Banking Products”</w:t>
            </w:r>
            <w:r w:rsidR="000502F7">
              <w:rPr>
                <w:sz w:val="28"/>
                <w:szCs w:val="28"/>
              </w:rPr>
              <w:t xml:space="preserve"> Malaysian Management Review</w:t>
            </w:r>
          </w:p>
          <w:p w:rsidR="000502F7" w:rsidRPr="00200C61" w:rsidRDefault="000502F7" w:rsidP="00200C61">
            <w:pPr>
              <w:pStyle w:val="Default"/>
              <w:rPr>
                <w:rStyle w:val="A7"/>
                <w:bCs/>
                <w:sz w:val="28"/>
                <w:szCs w:val="28"/>
              </w:rPr>
            </w:pPr>
          </w:p>
          <w:p w:rsidR="00A46B0C" w:rsidRDefault="00875CA0" w:rsidP="00875CA0">
            <w:pPr>
              <w:pStyle w:val="Default"/>
              <w:rPr>
                <w:bCs/>
                <w:sz w:val="28"/>
                <w:szCs w:val="28"/>
              </w:rPr>
            </w:pPr>
            <w:r>
              <w:rPr>
                <w:bCs/>
                <w:sz w:val="28"/>
                <w:szCs w:val="28"/>
              </w:rPr>
              <w:t xml:space="preserve">[30]  </w:t>
            </w:r>
            <w:r w:rsidR="00200C61" w:rsidRPr="008249AE">
              <w:rPr>
                <w:bCs/>
                <w:sz w:val="28"/>
                <w:szCs w:val="28"/>
              </w:rPr>
              <w:t>Standard and Poors’ 2014 Outlook on Islamic Finance</w:t>
            </w:r>
          </w:p>
          <w:p w:rsidR="00C117CB" w:rsidRDefault="00C117CB" w:rsidP="00C117CB">
            <w:pPr>
              <w:pStyle w:val="Default"/>
              <w:rPr>
                <w:rFonts w:asciiTheme="minorHAnsi" w:hAnsiTheme="minorHAnsi" w:cstheme="minorBidi"/>
                <w:bCs/>
                <w:color w:val="auto"/>
                <w:kern w:val="2"/>
                <w:sz w:val="28"/>
                <w:szCs w:val="28"/>
              </w:rPr>
            </w:pPr>
          </w:p>
          <w:p w:rsidR="00C117CB" w:rsidRDefault="00C117CB" w:rsidP="00C117CB">
            <w:pPr>
              <w:pStyle w:val="Default"/>
              <w:rPr>
                <w:bCs/>
                <w:sz w:val="28"/>
                <w:szCs w:val="28"/>
              </w:rPr>
            </w:pPr>
          </w:p>
          <w:p w:rsidR="001C50B9" w:rsidRDefault="00875CA0" w:rsidP="00875CA0">
            <w:pPr>
              <w:pStyle w:val="Default"/>
              <w:rPr>
                <w:bCs/>
                <w:sz w:val="28"/>
                <w:szCs w:val="28"/>
              </w:rPr>
            </w:pPr>
            <w:r>
              <w:rPr>
                <w:bCs/>
                <w:sz w:val="28"/>
                <w:szCs w:val="28"/>
              </w:rPr>
              <w:t xml:space="preserve">[31]  </w:t>
            </w:r>
            <w:r w:rsidR="00A46B0C">
              <w:rPr>
                <w:bCs/>
                <w:sz w:val="28"/>
                <w:szCs w:val="28"/>
              </w:rPr>
              <w:t>Bitar</w:t>
            </w:r>
            <w:r w:rsidR="00A46B0C" w:rsidRPr="005E7FAA">
              <w:rPr>
                <w:bCs/>
                <w:sz w:val="28"/>
                <w:szCs w:val="28"/>
              </w:rPr>
              <w:t>, Mohammad “BASEL III REQUIREMENTS AND THE STABILTY OF ISLAMIC AND CONVENTIONAL BANKS”</w:t>
            </w:r>
          </w:p>
          <w:p w:rsidR="001C50B9" w:rsidRDefault="001C50B9" w:rsidP="001C50B9">
            <w:pPr>
              <w:pStyle w:val="Default"/>
              <w:rPr>
                <w:bCs/>
                <w:sz w:val="28"/>
                <w:szCs w:val="28"/>
              </w:rPr>
            </w:pPr>
          </w:p>
          <w:p w:rsidR="001C50B9" w:rsidRPr="003F66BF" w:rsidRDefault="00875CA0" w:rsidP="00875CA0">
            <w:pPr>
              <w:pStyle w:val="Default"/>
              <w:rPr>
                <w:bCs/>
                <w:sz w:val="28"/>
                <w:szCs w:val="28"/>
              </w:rPr>
            </w:pPr>
            <w:r>
              <w:rPr>
                <w:bCs/>
                <w:sz w:val="28"/>
                <w:szCs w:val="28"/>
              </w:rPr>
              <w:t xml:space="preserve">[32]  </w:t>
            </w:r>
            <w:r w:rsidR="001C50B9" w:rsidRPr="001C50B9">
              <w:rPr>
                <w:bCs/>
                <w:sz w:val="28"/>
                <w:szCs w:val="28"/>
              </w:rPr>
              <w:t>Said, Ali (</w:t>
            </w:r>
            <w:r w:rsidR="001C50B9" w:rsidRPr="001C50B9">
              <w:rPr>
                <w:sz w:val="28"/>
                <w:szCs w:val="28"/>
              </w:rPr>
              <w:t>2012</w:t>
            </w:r>
            <w:r>
              <w:rPr>
                <w:sz w:val="28"/>
                <w:szCs w:val="28"/>
              </w:rPr>
              <w:t>, 163-197</w:t>
            </w:r>
            <w:r w:rsidR="001C50B9" w:rsidRPr="001C50B9">
              <w:rPr>
                <w:bCs/>
                <w:sz w:val="28"/>
                <w:szCs w:val="28"/>
              </w:rPr>
              <w:t xml:space="preserve">) “Efficiency in Islamic Banking during a Financial Crisis-an Empirical Analysis of Forty-Seven Banks” </w:t>
            </w:r>
            <w:r w:rsidRPr="001C50B9">
              <w:rPr>
                <w:sz w:val="28"/>
                <w:szCs w:val="28"/>
              </w:rPr>
              <w:t>vol.2, no.3</w:t>
            </w:r>
            <w:r>
              <w:rPr>
                <w:sz w:val="28"/>
                <w:szCs w:val="28"/>
              </w:rPr>
              <w:t xml:space="preserve"> </w:t>
            </w:r>
            <w:r w:rsidR="001C50B9" w:rsidRPr="001C50B9">
              <w:rPr>
                <w:sz w:val="28"/>
                <w:szCs w:val="28"/>
              </w:rPr>
              <w:t>Journal of Applied Finance &amp; Banking, ISSN: 1792-6580 (print version), 1792-6599 (online) International Scientific Press, 2012</w:t>
            </w:r>
          </w:p>
          <w:p w:rsidR="003F66BF" w:rsidRDefault="003F66BF" w:rsidP="003F66BF">
            <w:pPr>
              <w:pStyle w:val="ListParagraph"/>
              <w:rPr>
                <w:bCs/>
                <w:sz w:val="28"/>
                <w:szCs w:val="28"/>
              </w:rPr>
            </w:pPr>
          </w:p>
          <w:p w:rsidR="008C25FF" w:rsidRPr="00D62A77" w:rsidRDefault="00D62A77" w:rsidP="00D62A77">
            <w:pPr>
              <w:autoSpaceDE w:val="0"/>
              <w:autoSpaceDN w:val="0"/>
              <w:adjustRightInd w:val="0"/>
              <w:spacing w:after="0" w:line="240" w:lineRule="auto"/>
              <w:rPr>
                <w:rFonts w:ascii="Times New Roman" w:hAnsi="Times New Roman" w:cs="Times New Roman"/>
                <w:bCs/>
                <w:kern w:val="0"/>
                <w:sz w:val="28"/>
                <w:szCs w:val="28"/>
              </w:rPr>
            </w:pPr>
            <w:r>
              <w:rPr>
                <w:rFonts w:ascii="Times New Roman" w:hAnsi="Times New Roman" w:cs="Times New Roman"/>
                <w:iCs/>
                <w:kern w:val="0"/>
                <w:sz w:val="28"/>
                <w:szCs w:val="28"/>
              </w:rPr>
              <w:t xml:space="preserve">[33]  </w:t>
            </w:r>
            <w:r w:rsidR="003F66BF" w:rsidRPr="00D62A77">
              <w:rPr>
                <w:rFonts w:ascii="Times New Roman" w:hAnsi="Times New Roman" w:cs="Times New Roman"/>
                <w:iCs/>
                <w:kern w:val="0"/>
                <w:sz w:val="28"/>
                <w:szCs w:val="28"/>
              </w:rPr>
              <w:t>Martin Čihák and Heiko Hesse (2008)</w:t>
            </w:r>
            <w:r w:rsidR="003F66BF" w:rsidRPr="00D62A77">
              <w:rPr>
                <w:rFonts w:ascii="Times New Roman" w:hAnsi="Times New Roman" w:cs="Times New Roman"/>
                <w:kern w:val="0"/>
                <w:sz w:val="28"/>
                <w:szCs w:val="28"/>
              </w:rPr>
              <w:t xml:space="preserve"> “Islamic Banks and Financial Stability: An Empirical Analysis”</w:t>
            </w:r>
            <w:r>
              <w:rPr>
                <w:rFonts w:ascii="Times New Roman" w:hAnsi="Times New Roman" w:cs="Times New Roman"/>
                <w:kern w:val="0"/>
                <w:sz w:val="28"/>
                <w:szCs w:val="28"/>
              </w:rPr>
              <w:t xml:space="preserve"> </w:t>
            </w:r>
            <w:r w:rsidRPr="00D62A77">
              <w:rPr>
                <w:rFonts w:ascii="Times New Roman" w:hAnsi="Times New Roman" w:cs="Times New Roman"/>
                <w:kern w:val="0"/>
                <w:sz w:val="28"/>
                <w:szCs w:val="28"/>
              </w:rPr>
              <w:t>WP/08/16</w:t>
            </w:r>
            <w:r w:rsidR="003F66BF" w:rsidRPr="00D62A77">
              <w:rPr>
                <w:rFonts w:ascii="Times New Roman" w:hAnsi="Times New Roman" w:cs="Times New Roman"/>
                <w:kern w:val="0"/>
                <w:sz w:val="28"/>
                <w:szCs w:val="28"/>
              </w:rPr>
              <w:t xml:space="preserve"> </w:t>
            </w:r>
            <w:r w:rsidR="003F66BF" w:rsidRPr="00D62A77">
              <w:rPr>
                <w:rFonts w:ascii="Times New Roman" w:hAnsi="Times New Roman" w:cs="Times New Roman"/>
                <w:bCs/>
                <w:kern w:val="0"/>
                <w:sz w:val="28"/>
                <w:szCs w:val="28"/>
              </w:rPr>
              <w:t xml:space="preserve">IMF Working Paper </w:t>
            </w:r>
          </w:p>
          <w:p w:rsidR="008C25FF" w:rsidRPr="008C25FF" w:rsidRDefault="008C25FF" w:rsidP="008C25FF">
            <w:pPr>
              <w:pStyle w:val="ListParagraph"/>
              <w:rPr>
                <w:rFonts w:ascii="Times New Roman" w:hAnsi="Times New Roman" w:cs="Times New Roman"/>
                <w:kern w:val="0"/>
                <w:sz w:val="28"/>
                <w:szCs w:val="28"/>
              </w:rPr>
            </w:pPr>
          </w:p>
          <w:p w:rsidR="00BF7E75" w:rsidRPr="00D62A77" w:rsidRDefault="00D62A77" w:rsidP="00D62A77">
            <w:pPr>
              <w:autoSpaceDE w:val="0"/>
              <w:autoSpaceDN w:val="0"/>
              <w:adjustRightInd w:val="0"/>
              <w:spacing w:after="0" w:line="240" w:lineRule="auto"/>
              <w:rPr>
                <w:rFonts w:ascii="Times New Roman" w:hAnsi="Times New Roman" w:cs="Times New Roman"/>
                <w:bCs/>
                <w:kern w:val="0"/>
                <w:sz w:val="28"/>
                <w:szCs w:val="28"/>
              </w:rPr>
            </w:pPr>
            <w:r>
              <w:rPr>
                <w:rFonts w:ascii="Times New Roman" w:hAnsi="Times New Roman" w:cs="Times New Roman"/>
                <w:kern w:val="0"/>
                <w:sz w:val="28"/>
                <w:szCs w:val="28"/>
              </w:rPr>
              <w:t xml:space="preserve">[34]  </w:t>
            </w:r>
            <w:r w:rsidR="008C25FF" w:rsidRPr="00D62A77">
              <w:rPr>
                <w:rFonts w:ascii="Times New Roman" w:hAnsi="Times New Roman" w:cs="Times New Roman"/>
                <w:kern w:val="0"/>
                <w:sz w:val="28"/>
                <w:szCs w:val="28"/>
              </w:rPr>
              <w:t>Nienhaus, Volker (2010 P:75-96) “FUNDAMENTALS OF AN ISLAMIC ECONOMIC SYSTEM COMPARED TO THE SOCIAL MARKET ECONOMY A SYSTEMIC OVERVIEW”</w:t>
            </w:r>
            <w:r>
              <w:rPr>
                <w:rFonts w:ascii="Times New Roman" w:hAnsi="Times New Roman" w:cs="Times New Roman"/>
                <w:kern w:val="0"/>
                <w:sz w:val="28"/>
                <w:szCs w:val="28"/>
              </w:rPr>
              <w:t xml:space="preserve"> 2010</w:t>
            </w:r>
            <w:r w:rsidR="008C25FF" w:rsidRPr="00D62A77">
              <w:rPr>
                <w:rFonts w:ascii="Times New Roman" w:hAnsi="Times New Roman" w:cs="Times New Roman"/>
                <w:kern w:val="0"/>
                <w:sz w:val="28"/>
                <w:szCs w:val="28"/>
              </w:rPr>
              <w:t xml:space="preserve"> KAS INTERNATIONAL REPORTS </w:t>
            </w:r>
          </w:p>
          <w:p w:rsidR="00BF7E75" w:rsidRPr="00BF7E75" w:rsidRDefault="00BF7E75" w:rsidP="00BF7E75">
            <w:pPr>
              <w:pStyle w:val="ListParagraph"/>
              <w:rPr>
                <w:rFonts w:ascii="Times New Roman" w:hAnsi="Times New Roman" w:cs="Times New Roman"/>
                <w:i/>
                <w:iCs/>
                <w:kern w:val="0"/>
                <w:sz w:val="28"/>
                <w:szCs w:val="28"/>
              </w:rPr>
            </w:pPr>
          </w:p>
          <w:p w:rsidR="00425E71" w:rsidRPr="00D62A77" w:rsidRDefault="00D62A77" w:rsidP="00D62A77">
            <w:pPr>
              <w:autoSpaceDE w:val="0"/>
              <w:autoSpaceDN w:val="0"/>
              <w:adjustRightInd w:val="0"/>
              <w:spacing w:after="0" w:line="240" w:lineRule="auto"/>
              <w:rPr>
                <w:rFonts w:ascii="Times New Roman" w:hAnsi="Times New Roman" w:cs="Times New Roman"/>
                <w:bCs/>
                <w:kern w:val="0"/>
                <w:sz w:val="28"/>
                <w:szCs w:val="28"/>
              </w:rPr>
            </w:pPr>
            <w:r>
              <w:rPr>
                <w:rFonts w:ascii="Times New Roman" w:hAnsi="Times New Roman" w:cs="Times New Roman"/>
                <w:iCs/>
                <w:kern w:val="0"/>
                <w:sz w:val="28"/>
                <w:szCs w:val="28"/>
              </w:rPr>
              <w:t xml:space="preserve">[35]  </w:t>
            </w:r>
            <w:r w:rsidR="00BF7E75" w:rsidRPr="00D62A77">
              <w:rPr>
                <w:rFonts w:ascii="Times New Roman" w:hAnsi="Times New Roman" w:cs="Times New Roman"/>
                <w:iCs/>
                <w:kern w:val="0"/>
                <w:sz w:val="28"/>
                <w:szCs w:val="28"/>
              </w:rPr>
              <w:t>Yaacob, Salmy Edawati (2012</w:t>
            </w:r>
            <w:r>
              <w:rPr>
                <w:rFonts w:ascii="Times New Roman" w:hAnsi="Times New Roman" w:cs="Times New Roman"/>
                <w:iCs/>
                <w:kern w:val="0"/>
                <w:sz w:val="28"/>
                <w:szCs w:val="28"/>
              </w:rPr>
              <w:t xml:space="preserve">, </w:t>
            </w:r>
            <w:r w:rsidRPr="00D62A77">
              <w:rPr>
                <w:rFonts w:ascii="Times New Roman" w:hAnsi="Times New Roman" w:cs="Times New Roman"/>
                <w:kern w:val="0"/>
                <w:sz w:val="28"/>
                <w:szCs w:val="28"/>
              </w:rPr>
              <w:t>1014-1023</w:t>
            </w:r>
            <w:r w:rsidR="00BF7E75" w:rsidRPr="00D62A77">
              <w:rPr>
                <w:rFonts w:ascii="Times New Roman" w:hAnsi="Times New Roman" w:cs="Times New Roman"/>
                <w:iCs/>
                <w:kern w:val="0"/>
                <w:sz w:val="28"/>
                <w:szCs w:val="28"/>
              </w:rPr>
              <w:t>) “</w:t>
            </w:r>
            <w:r w:rsidR="00BF7E75" w:rsidRPr="00D62A77">
              <w:rPr>
                <w:rFonts w:ascii="Times New Roman" w:hAnsi="Times New Roman" w:cs="Times New Roman"/>
                <w:bCs/>
                <w:kern w:val="0"/>
                <w:sz w:val="28"/>
                <w:szCs w:val="28"/>
              </w:rPr>
              <w:t>Study of Implementation Gold Dinar as Currency”</w:t>
            </w:r>
            <w:r>
              <w:rPr>
                <w:rFonts w:ascii="Times New Roman" w:hAnsi="Times New Roman" w:cs="Times New Roman"/>
                <w:bCs/>
                <w:kern w:val="0"/>
                <w:sz w:val="28"/>
                <w:szCs w:val="28"/>
              </w:rPr>
              <w:t xml:space="preserve"> </w:t>
            </w:r>
            <w:r w:rsidRPr="00D62A77">
              <w:rPr>
                <w:rFonts w:ascii="Times New Roman" w:hAnsi="Times New Roman" w:cs="Times New Roman"/>
                <w:kern w:val="0"/>
                <w:sz w:val="28"/>
                <w:szCs w:val="28"/>
              </w:rPr>
              <w:t xml:space="preserve">20 (7): </w:t>
            </w:r>
            <w:r w:rsidR="00BF7E75" w:rsidRPr="00D62A77">
              <w:rPr>
                <w:rFonts w:ascii="Times New Roman" w:hAnsi="Times New Roman" w:cs="Times New Roman"/>
                <w:bCs/>
                <w:kern w:val="0"/>
                <w:sz w:val="28"/>
                <w:szCs w:val="28"/>
              </w:rPr>
              <w:t xml:space="preserve"> </w:t>
            </w:r>
            <w:r w:rsidR="00BF7E75" w:rsidRPr="00D62A77">
              <w:rPr>
                <w:rFonts w:ascii="Times New Roman" w:hAnsi="Times New Roman" w:cs="Times New Roman"/>
                <w:kern w:val="0"/>
                <w:sz w:val="28"/>
                <w:szCs w:val="28"/>
              </w:rPr>
              <w:t>World Applied Sciences Journal ISSN 1818-4952 10.5829/idosi.wasj.2012.20.07.796</w:t>
            </w:r>
          </w:p>
          <w:p w:rsidR="00425E71" w:rsidRPr="00425E71" w:rsidRDefault="00425E71" w:rsidP="00425E71">
            <w:pPr>
              <w:pStyle w:val="ListParagraph"/>
              <w:rPr>
                <w:rFonts w:ascii="Times New Roman" w:hAnsi="Times New Roman" w:cs="Times New Roman"/>
                <w:iCs/>
                <w:kern w:val="0"/>
                <w:sz w:val="28"/>
                <w:szCs w:val="28"/>
              </w:rPr>
            </w:pPr>
          </w:p>
          <w:p w:rsidR="00CA46D0" w:rsidRPr="00D62A77" w:rsidRDefault="00D62A77" w:rsidP="00D62A77">
            <w:pPr>
              <w:autoSpaceDE w:val="0"/>
              <w:autoSpaceDN w:val="0"/>
              <w:adjustRightInd w:val="0"/>
              <w:spacing w:after="0" w:line="240" w:lineRule="auto"/>
              <w:rPr>
                <w:rFonts w:ascii="Times New Roman" w:hAnsi="Times New Roman" w:cs="Times New Roman"/>
                <w:bCs/>
                <w:kern w:val="0"/>
                <w:sz w:val="28"/>
                <w:szCs w:val="28"/>
              </w:rPr>
            </w:pPr>
            <w:r>
              <w:rPr>
                <w:rFonts w:ascii="Times New Roman" w:hAnsi="Times New Roman" w:cs="Times New Roman"/>
                <w:iCs/>
                <w:kern w:val="0"/>
                <w:sz w:val="28"/>
                <w:szCs w:val="28"/>
              </w:rPr>
              <w:t xml:space="preserve">[36] </w:t>
            </w:r>
            <w:r w:rsidR="00425E71" w:rsidRPr="00D62A77">
              <w:rPr>
                <w:rFonts w:ascii="Times New Roman" w:hAnsi="Times New Roman" w:cs="Times New Roman"/>
                <w:iCs/>
                <w:kern w:val="0"/>
                <w:sz w:val="28"/>
                <w:szCs w:val="28"/>
              </w:rPr>
              <w:t xml:space="preserve">Chapra,  M. Umer </w:t>
            </w:r>
            <w:r w:rsidR="00425E71" w:rsidRPr="00D62A77">
              <w:rPr>
                <w:rFonts w:ascii="Times New Roman" w:hAnsi="Times New Roman" w:cs="Times New Roman"/>
                <w:kern w:val="0"/>
                <w:sz w:val="28"/>
                <w:szCs w:val="28"/>
              </w:rPr>
              <w:t>(</w:t>
            </w:r>
            <w:r>
              <w:rPr>
                <w:rFonts w:ascii="Times New Roman" w:hAnsi="Times New Roman" w:cs="Times New Roman"/>
                <w:kern w:val="0"/>
                <w:sz w:val="28"/>
                <w:szCs w:val="28"/>
              </w:rPr>
              <w:t xml:space="preserve">2007, </w:t>
            </w:r>
            <w:r w:rsidR="00425E71" w:rsidRPr="00D62A77">
              <w:rPr>
                <w:rFonts w:ascii="Times New Roman" w:hAnsi="Times New Roman" w:cs="Times New Roman"/>
                <w:kern w:val="0"/>
                <w:sz w:val="28"/>
                <w:szCs w:val="28"/>
              </w:rPr>
              <w:t>p:342) “Challenges facing the Islamic financial industry</w:t>
            </w:r>
            <w:r w:rsidR="00425E71" w:rsidRPr="00D62A77">
              <w:rPr>
                <w:rFonts w:ascii="Times New Roman" w:hAnsi="Times New Roman" w:cs="Times New Roman"/>
                <w:iCs/>
                <w:kern w:val="0"/>
                <w:sz w:val="28"/>
                <w:szCs w:val="28"/>
              </w:rPr>
              <w:t xml:space="preserve">”, </w:t>
            </w:r>
            <w:r w:rsidR="00425E71" w:rsidRPr="00D62A77">
              <w:rPr>
                <w:rFonts w:ascii="Times New Roman" w:hAnsi="Times New Roman" w:cs="Times New Roman"/>
                <w:kern w:val="0"/>
                <w:sz w:val="28"/>
                <w:szCs w:val="28"/>
              </w:rPr>
              <w:t>Hassan, M. Kabir &amp; Lewis, Mervyn K. (2007)</w:t>
            </w:r>
            <w:r w:rsidR="00425E71" w:rsidRPr="00D62A77">
              <w:rPr>
                <w:rFonts w:ascii="Times New Roman" w:hAnsi="Times New Roman" w:cs="Times New Roman"/>
                <w:iCs/>
                <w:kern w:val="0"/>
                <w:sz w:val="28"/>
                <w:szCs w:val="28"/>
              </w:rPr>
              <w:t xml:space="preserve"> “</w:t>
            </w:r>
            <w:r w:rsidR="00425E71" w:rsidRPr="00D62A77">
              <w:rPr>
                <w:rFonts w:ascii="Times New Roman" w:hAnsi="Times New Roman" w:cs="Times New Roman"/>
                <w:kern w:val="0"/>
                <w:sz w:val="28"/>
                <w:szCs w:val="28"/>
              </w:rPr>
              <w:t>Handbook of Islamic Banking”</w:t>
            </w:r>
          </w:p>
          <w:p w:rsidR="00CA46D0" w:rsidRPr="00CA46D0" w:rsidRDefault="00CA46D0" w:rsidP="00CA46D0">
            <w:pPr>
              <w:pStyle w:val="ListParagraph"/>
              <w:rPr>
                <w:rFonts w:ascii="Times New Roman" w:hAnsi="Times New Roman" w:cs="Times New Roman"/>
                <w:bCs/>
                <w:kern w:val="0"/>
                <w:sz w:val="28"/>
                <w:szCs w:val="28"/>
              </w:rPr>
            </w:pPr>
          </w:p>
          <w:p w:rsidR="00CA46D0" w:rsidRPr="00D62A77" w:rsidRDefault="00D62A77" w:rsidP="00D62A77">
            <w:pPr>
              <w:autoSpaceDE w:val="0"/>
              <w:autoSpaceDN w:val="0"/>
              <w:adjustRightInd w:val="0"/>
              <w:spacing w:after="0" w:line="240" w:lineRule="auto"/>
              <w:rPr>
                <w:rFonts w:ascii="Times New Roman" w:hAnsi="Times New Roman" w:cs="Times New Roman"/>
                <w:bCs/>
                <w:kern w:val="0"/>
                <w:sz w:val="28"/>
                <w:szCs w:val="28"/>
              </w:rPr>
            </w:pPr>
            <w:r>
              <w:rPr>
                <w:rFonts w:ascii="Times New Roman" w:hAnsi="Times New Roman" w:cs="Times New Roman"/>
                <w:iCs/>
                <w:kern w:val="0"/>
                <w:sz w:val="28"/>
                <w:szCs w:val="28"/>
              </w:rPr>
              <w:t xml:space="preserve">[37]  </w:t>
            </w:r>
            <w:r w:rsidR="00CA46D0" w:rsidRPr="00D62A77">
              <w:rPr>
                <w:rFonts w:ascii="Times New Roman" w:hAnsi="Times New Roman" w:cs="Times New Roman"/>
                <w:iCs/>
                <w:kern w:val="0"/>
                <w:sz w:val="28"/>
                <w:szCs w:val="28"/>
              </w:rPr>
              <w:t xml:space="preserve">Benes, Jaromir and Kumhof, </w:t>
            </w:r>
            <w:r w:rsidR="00CA46D0" w:rsidRPr="00D62A77">
              <w:rPr>
                <w:rFonts w:ascii="Times New Roman" w:hAnsi="Times New Roman" w:cs="Times New Roman"/>
                <w:kern w:val="0"/>
                <w:sz w:val="28"/>
                <w:szCs w:val="28"/>
              </w:rPr>
              <w:t xml:space="preserve"> </w:t>
            </w:r>
            <w:r w:rsidR="00CA46D0" w:rsidRPr="00D62A77">
              <w:rPr>
                <w:rFonts w:ascii="Times New Roman" w:hAnsi="Times New Roman" w:cs="Times New Roman"/>
                <w:iCs/>
                <w:kern w:val="0"/>
                <w:sz w:val="28"/>
                <w:szCs w:val="28"/>
              </w:rPr>
              <w:t>Michael</w:t>
            </w:r>
            <w:r>
              <w:rPr>
                <w:rFonts w:ascii="Times New Roman" w:hAnsi="Times New Roman" w:cs="Times New Roman"/>
                <w:iCs/>
                <w:kern w:val="0"/>
                <w:sz w:val="28"/>
                <w:szCs w:val="28"/>
              </w:rPr>
              <w:t xml:space="preserve"> (2012, p:40) </w:t>
            </w:r>
            <w:r w:rsidR="00CA46D0" w:rsidRPr="00D62A77">
              <w:rPr>
                <w:rFonts w:ascii="Times New Roman" w:hAnsi="Times New Roman" w:cs="Times New Roman"/>
                <w:kern w:val="0"/>
                <w:sz w:val="28"/>
                <w:szCs w:val="28"/>
              </w:rPr>
              <w:t>“The Chicago Plan Revisited”</w:t>
            </w:r>
            <w:r>
              <w:rPr>
                <w:rFonts w:ascii="Times New Roman" w:hAnsi="Times New Roman" w:cs="Times New Roman"/>
                <w:kern w:val="0"/>
                <w:sz w:val="28"/>
                <w:szCs w:val="28"/>
              </w:rPr>
              <w:t xml:space="preserve"> </w:t>
            </w:r>
            <w:r w:rsidRPr="00D62A77">
              <w:rPr>
                <w:rFonts w:ascii="Times New Roman" w:hAnsi="Times New Roman" w:cs="Times New Roman"/>
                <w:kern w:val="0"/>
                <w:sz w:val="28"/>
                <w:szCs w:val="28"/>
              </w:rPr>
              <w:t>WP/12/202</w:t>
            </w:r>
            <w:r w:rsidR="00CA46D0" w:rsidRPr="00D62A77">
              <w:rPr>
                <w:rFonts w:ascii="Times New Roman" w:hAnsi="Times New Roman" w:cs="Times New Roman"/>
                <w:kern w:val="0"/>
                <w:sz w:val="28"/>
                <w:szCs w:val="28"/>
              </w:rPr>
              <w:t xml:space="preserve"> IMF Working Paper </w:t>
            </w:r>
          </w:p>
          <w:p w:rsidR="004558F1" w:rsidRPr="004558F1" w:rsidRDefault="004558F1" w:rsidP="004558F1">
            <w:pPr>
              <w:pStyle w:val="ListParagraph"/>
              <w:rPr>
                <w:rFonts w:ascii="Times New Roman" w:hAnsi="Times New Roman" w:cs="Times New Roman"/>
                <w:bCs/>
                <w:kern w:val="0"/>
                <w:sz w:val="28"/>
                <w:szCs w:val="28"/>
              </w:rPr>
            </w:pPr>
          </w:p>
          <w:p w:rsidR="0094639B" w:rsidRPr="00D62A77" w:rsidRDefault="00D62A77" w:rsidP="00D62A77">
            <w:pPr>
              <w:autoSpaceDE w:val="0"/>
              <w:autoSpaceDN w:val="0"/>
              <w:adjustRightInd w:val="0"/>
              <w:spacing w:after="0" w:line="240" w:lineRule="auto"/>
              <w:rPr>
                <w:rFonts w:ascii="Times New Roman" w:hAnsi="Times New Roman" w:cs="Times New Roman"/>
                <w:bCs/>
                <w:kern w:val="0"/>
                <w:sz w:val="28"/>
                <w:szCs w:val="28"/>
              </w:rPr>
            </w:pPr>
            <w:r>
              <w:rPr>
                <w:rFonts w:ascii="Times New Roman" w:hAnsi="Times New Roman" w:cs="Times New Roman"/>
                <w:kern w:val="0"/>
                <w:sz w:val="28"/>
                <w:szCs w:val="28"/>
              </w:rPr>
              <w:t xml:space="preserve">[38]  </w:t>
            </w:r>
            <w:r w:rsidR="004558F1" w:rsidRPr="00D62A77">
              <w:rPr>
                <w:rFonts w:ascii="Times New Roman" w:hAnsi="Times New Roman" w:cs="Times New Roman"/>
                <w:kern w:val="0"/>
                <w:sz w:val="28"/>
                <w:szCs w:val="28"/>
              </w:rPr>
              <w:t>Hafez, Muhammad S. (2011 p: 17) “</w:t>
            </w:r>
            <w:r w:rsidR="004558F1" w:rsidRPr="00D62A77">
              <w:rPr>
                <w:rFonts w:ascii="Times New Roman" w:hAnsi="Times New Roman" w:cs="Times New Roman"/>
                <w:bCs/>
                <w:kern w:val="0"/>
                <w:sz w:val="28"/>
                <w:szCs w:val="28"/>
              </w:rPr>
              <w:t xml:space="preserve">ZAKAT the Islamic Taxation” </w:t>
            </w:r>
            <w:r w:rsidR="004558F1" w:rsidRPr="00D62A77">
              <w:rPr>
                <w:rFonts w:ascii="Times New Roman" w:hAnsi="Times New Roman" w:cs="Times New Roman"/>
                <w:kern w:val="0"/>
                <w:sz w:val="28"/>
                <w:szCs w:val="28"/>
              </w:rPr>
              <w:t>In collaboration with Irish Islamic Chamber of Commerce</w:t>
            </w:r>
          </w:p>
          <w:p w:rsidR="0094639B" w:rsidRPr="0094639B" w:rsidRDefault="0094639B" w:rsidP="0094639B">
            <w:pPr>
              <w:pStyle w:val="ListParagraph"/>
              <w:rPr>
                <w:rFonts w:ascii="Times New Roman" w:hAnsi="Times New Roman" w:cs="Times New Roman"/>
                <w:iCs/>
                <w:kern w:val="0"/>
                <w:sz w:val="28"/>
                <w:szCs w:val="28"/>
              </w:rPr>
            </w:pPr>
          </w:p>
          <w:p w:rsidR="0094639B" w:rsidRPr="00D62A77" w:rsidRDefault="00D62A77" w:rsidP="00D62A77">
            <w:pPr>
              <w:autoSpaceDE w:val="0"/>
              <w:autoSpaceDN w:val="0"/>
              <w:adjustRightInd w:val="0"/>
              <w:spacing w:after="0" w:line="240" w:lineRule="auto"/>
              <w:rPr>
                <w:rFonts w:ascii="Times New Roman" w:hAnsi="Times New Roman" w:cs="Times New Roman"/>
                <w:bCs/>
                <w:kern w:val="0"/>
                <w:sz w:val="28"/>
                <w:szCs w:val="28"/>
              </w:rPr>
            </w:pPr>
            <w:r>
              <w:rPr>
                <w:rFonts w:ascii="Times New Roman" w:hAnsi="Times New Roman" w:cs="Times New Roman"/>
                <w:iCs/>
                <w:kern w:val="0"/>
                <w:sz w:val="28"/>
                <w:szCs w:val="28"/>
              </w:rPr>
              <w:t xml:space="preserve">[39]  </w:t>
            </w:r>
            <w:r w:rsidR="0094639B" w:rsidRPr="00D62A77">
              <w:rPr>
                <w:rFonts w:ascii="Times New Roman" w:hAnsi="Times New Roman" w:cs="Times New Roman"/>
                <w:iCs/>
                <w:kern w:val="0"/>
                <w:sz w:val="28"/>
                <w:szCs w:val="28"/>
              </w:rPr>
              <w:t>Al-Rashta, Ata' bin Khalil Abu</w:t>
            </w:r>
            <w:r w:rsidR="0094639B" w:rsidRPr="00D62A77">
              <w:rPr>
                <w:rFonts w:ascii="Times New Roman" w:hAnsi="Times New Roman" w:cs="Times New Roman"/>
                <w:bCs/>
                <w:kern w:val="0"/>
                <w:sz w:val="28"/>
                <w:szCs w:val="28"/>
              </w:rPr>
              <w:t xml:space="preserve"> “Economic Crises: Their reality and solutions from the viewpoint off Islam”</w:t>
            </w:r>
          </w:p>
          <w:p w:rsidR="00417F98" w:rsidRPr="00417F98" w:rsidRDefault="00417F98" w:rsidP="00417F98">
            <w:pPr>
              <w:pStyle w:val="ListParagraph"/>
              <w:rPr>
                <w:rFonts w:ascii="Times New Roman" w:hAnsi="Times New Roman" w:cs="Times New Roman"/>
                <w:bCs/>
                <w:kern w:val="0"/>
                <w:sz w:val="28"/>
                <w:szCs w:val="28"/>
              </w:rPr>
            </w:pPr>
          </w:p>
          <w:p w:rsidR="008C25FF" w:rsidRPr="008C25FF" w:rsidRDefault="00D62A77" w:rsidP="008C25FF">
            <w:pPr>
              <w:autoSpaceDE w:val="0"/>
              <w:autoSpaceDN w:val="0"/>
              <w:adjustRightInd w:val="0"/>
              <w:spacing w:after="0" w:line="240" w:lineRule="auto"/>
              <w:rPr>
                <w:rFonts w:ascii="Times New Roman" w:hAnsi="Times New Roman" w:cs="Times New Roman"/>
                <w:bCs/>
                <w:kern w:val="0"/>
                <w:sz w:val="28"/>
                <w:szCs w:val="28"/>
              </w:rPr>
            </w:pPr>
            <w:r>
              <w:rPr>
                <w:rFonts w:ascii="Times New Roman" w:hAnsi="Times New Roman" w:cs="Times New Roman"/>
                <w:bCs/>
                <w:kern w:val="0"/>
                <w:sz w:val="28"/>
                <w:szCs w:val="28"/>
              </w:rPr>
              <w:t xml:space="preserve">[40]  </w:t>
            </w:r>
            <w:r w:rsidR="00417F98" w:rsidRPr="00D62A77">
              <w:rPr>
                <w:rFonts w:ascii="Times New Roman" w:hAnsi="Times New Roman" w:cs="Times New Roman"/>
                <w:bCs/>
                <w:kern w:val="0"/>
                <w:sz w:val="28"/>
                <w:szCs w:val="28"/>
              </w:rPr>
              <w:t>Al Matar, Fatima S. (2011, p: 99-103) “The Role of Taxation in a Post_Oil Kuwait” A Thesis Submitted in Partial Fulfilment of the Requirements for the Degree of Doctor of Philosophy (Ph.D.) in Law University of Warwick, School of Law</w:t>
            </w:r>
          </w:p>
          <w:p w:rsidR="003F66BF" w:rsidRPr="001C50B9" w:rsidRDefault="003F66BF" w:rsidP="003F66BF">
            <w:pPr>
              <w:pStyle w:val="Default"/>
              <w:rPr>
                <w:bCs/>
                <w:sz w:val="28"/>
                <w:szCs w:val="28"/>
              </w:rPr>
            </w:pPr>
          </w:p>
          <w:p w:rsidR="00FC4F99" w:rsidRPr="000154EF" w:rsidRDefault="00C34BA7" w:rsidP="00FA135D">
            <w:pPr>
              <w:pStyle w:val="Default"/>
              <w:rPr>
                <w:bCs/>
                <w:sz w:val="28"/>
                <w:szCs w:val="28"/>
              </w:rPr>
            </w:pPr>
            <w:r>
              <w:rPr>
                <w:bCs/>
                <w:sz w:val="28"/>
                <w:szCs w:val="28"/>
              </w:rPr>
              <w:t>[41]   Inyat, Nadeem (1993</w:t>
            </w:r>
            <w:r w:rsidR="00294380">
              <w:rPr>
                <w:bCs/>
                <w:sz w:val="28"/>
                <w:szCs w:val="28"/>
              </w:rPr>
              <w:t>, p:75-121</w:t>
            </w:r>
            <w:r>
              <w:rPr>
                <w:bCs/>
                <w:sz w:val="28"/>
                <w:szCs w:val="28"/>
              </w:rPr>
              <w:t>)</w:t>
            </w:r>
            <w:r w:rsidR="00294380">
              <w:rPr>
                <w:bCs/>
                <w:sz w:val="28"/>
                <w:szCs w:val="28"/>
              </w:rPr>
              <w:t xml:space="preserve"> “THEORY AND PRACTICE OF ISLAMIC BANKING IN PAKISTAN” “A THESIS SUBMITTED TO THE DEPARTMENT OF ECONOMICS,</w:t>
            </w:r>
            <w:r w:rsidR="00F672D4">
              <w:rPr>
                <w:bCs/>
                <w:sz w:val="28"/>
                <w:szCs w:val="28"/>
              </w:rPr>
              <w:t xml:space="preserve"> UNIVERSITY OF THE PUNJAB, LAHORE, PAKISTAN,</w:t>
            </w:r>
            <w:r w:rsidR="00294380">
              <w:rPr>
                <w:bCs/>
                <w:sz w:val="28"/>
                <w:szCs w:val="28"/>
              </w:rPr>
              <w:t xml:space="preserve"> FOR THE DEGREE OF DOCTOR OF </w:t>
            </w:r>
            <w:r w:rsidR="00294380">
              <w:rPr>
                <w:bCs/>
                <w:sz w:val="28"/>
                <w:szCs w:val="28"/>
              </w:rPr>
              <w:lastRenderedPageBreak/>
              <w:t>PHILOSOPHY IN ECONOMICS</w:t>
            </w:r>
          </w:p>
          <w:p w:rsidR="00FC4F99" w:rsidRDefault="00FC4F99" w:rsidP="00FA135D">
            <w:pPr>
              <w:spacing w:before="100" w:beforeAutospacing="1" w:after="100" w:afterAutospacing="1" w:line="240" w:lineRule="auto"/>
              <w:outlineLvl w:val="0"/>
            </w:pPr>
          </w:p>
          <w:p w:rsidR="00FC4F99" w:rsidRPr="000154EF" w:rsidRDefault="00FC4F99" w:rsidP="00FA135D">
            <w:pPr>
              <w:spacing w:before="100" w:beforeAutospacing="1" w:after="100" w:afterAutospacing="1" w:line="240" w:lineRule="auto"/>
              <w:outlineLvl w:val="0"/>
              <w:rPr>
                <w:rFonts w:ascii="Times New Roman" w:eastAsia="Times New Roman" w:hAnsi="Times New Roman" w:cs="Times New Roman"/>
                <w:bCs/>
                <w:kern w:val="36"/>
                <w:sz w:val="28"/>
                <w:szCs w:val="28"/>
                <w14:ligatures w14:val="none"/>
              </w:rPr>
            </w:pPr>
          </w:p>
        </w:tc>
      </w:tr>
    </w:tbl>
    <w:p w:rsidR="00FC4F99" w:rsidRPr="0041686E" w:rsidRDefault="00FC4F99">
      <w:pPr>
        <w:autoSpaceDE w:val="0"/>
        <w:autoSpaceDN w:val="0"/>
        <w:adjustRightInd w:val="0"/>
        <w:spacing w:line="252" w:lineRule="auto"/>
        <w:rPr>
          <w:rFonts w:ascii="Times New Roman" w:hAnsi="Times New Roman" w:cs="Times New Roman"/>
          <w:b/>
          <w:bCs/>
          <w:sz w:val="28"/>
          <w:szCs w:val="28"/>
        </w:rPr>
      </w:pPr>
    </w:p>
    <w:sectPr w:rsidR="00FC4F99" w:rsidRPr="0041686E" w:rsidSect="006D69A3">
      <w:footerReference w:type="default" r:id="rId26"/>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1864" w:rsidRDefault="002D1864" w:rsidP="00210EA2">
      <w:pPr>
        <w:spacing w:after="0" w:line="240" w:lineRule="auto"/>
      </w:pPr>
      <w:r>
        <w:separator/>
      </w:r>
    </w:p>
  </w:endnote>
  <w:endnote w:type="continuationSeparator" w:id="0">
    <w:p w:rsidR="002D1864" w:rsidRDefault="002D1864" w:rsidP="00210E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з">
    <w:altName w:val="Arial Unicode MS"/>
    <w:panose1 w:val="00000000000000000000"/>
    <w:charset w:val="86"/>
    <w:family w:val="roman"/>
    <w:notTrueType/>
    <w:pitch w:val="default"/>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MM Times Roman">
    <w:altName w:val="MM Times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TimesNewRoman,Italic">
    <w:altName w:val="Times New Roman"/>
    <w:panose1 w:val="00000000000000000000"/>
    <w:charset w:val="B2"/>
    <w:family w:val="auto"/>
    <w:notTrueType/>
    <w:pitch w:val="default"/>
    <w:sig w:usb0="00002000" w:usb1="00000000" w:usb2="00000000" w:usb3="00000000" w:csb0="00000040" w:csb1="00000000"/>
  </w:font>
  <w:font w:name="SymbolMT">
    <w:altName w:val="Arial Unicode MS"/>
    <w:panose1 w:val="00000000000000000000"/>
    <w:charset w:val="81"/>
    <w:family w:val="auto"/>
    <w:notTrueType/>
    <w:pitch w:val="default"/>
    <w:sig w:usb0="00000001" w:usb1="090F0000" w:usb2="00000010" w:usb3="00000000" w:csb0="001A0000" w:csb1="00000000"/>
  </w:font>
  <w:font w:name="Meiryo">
    <w:panose1 w:val="020B0604030504040204"/>
    <w:charset w:val="80"/>
    <w:family w:val="swiss"/>
    <w:pitch w:val="variable"/>
    <w:sig w:usb0="E10102FF" w:usb1="EAC7FFFF" w:usb2="00010012" w:usb3="00000000" w:csb0="0002009F" w:csb1="00000000"/>
  </w:font>
  <w:font w:name="Palatino Linotype">
    <w:altName w:val="Palatino"/>
    <w:panose1 w:val="02040502050505030304"/>
    <w:charset w:val="00"/>
    <w:family w:val="roman"/>
    <w:pitch w:val="variable"/>
    <w:sig w:usb0="E0000287" w:usb1="40000013" w:usb2="00000000"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imesNR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9347207"/>
      <w:docPartObj>
        <w:docPartGallery w:val="Page Numbers (Bottom of Page)"/>
        <w:docPartUnique/>
      </w:docPartObj>
    </w:sdtPr>
    <w:sdtEndPr/>
    <w:sdtContent>
      <w:sdt>
        <w:sdtPr>
          <w:id w:val="1788235028"/>
          <w:docPartObj>
            <w:docPartGallery w:val="Page Numbers (Top of Page)"/>
            <w:docPartUnique/>
          </w:docPartObj>
        </w:sdtPr>
        <w:sdtEndPr/>
        <w:sdtContent>
          <w:p w:rsidR="00875CA0" w:rsidRDefault="00875CA0">
            <w:pPr>
              <w:pStyle w:val="Footer"/>
            </w:pPr>
            <w:r>
              <w:t xml:space="preserve">Page </w:t>
            </w:r>
            <w:r>
              <w:rPr>
                <w:b/>
                <w:bCs/>
                <w:sz w:val="24"/>
                <w:szCs w:val="24"/>
              </w:rPr>
              <w:fldChar w:fldCharType="begin"/>
            </w:r>
            <w:r>
              <w:rPr>
                <w:b/>
                <w:bCs/>
              </w:rPr>
              <w:instrText xml:space="preserve"> PAGE </w:instrText>
            </w:r>
            <w:r>
              <w:rPr>
                <w:b/>
                <w:bCs/>
                <w:sz w:val="24"/>
                <w:szCs w:val="24"/>
              </w:rPr>
              <w:fldChar w:fldCharType="separate"/>
            </w:r>
            <w:r w:rsidR="00466C50">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466C50">
              <w:rPr>
                <w:b/>
                <w:bCs/>
                <w:noProof/>
              </w:rPr>
              <w:t>34</w:t>
            </w:r>
            <w:r>
              <w:rPr>
                <w:b/>
                <w:bCs/>
                <w:sz w:val="24"/>
                <w:szCs w:val="24"/>
              </w:rPr>
              <w:fldChar w:fldCharType="end"/>
            </w:r>
          </w:p>
        </w:sdtContent>
      </w:sdt>
    </w:sdtContent>
  </w:sdt>
  <w:p w:rsidR="00875CA0" w:rsidRDefault="00875CA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1864" w:rsidRDefault="002D1864" w:rsidP="00210EA2">
      <w:pPr>
        <w:spacing w:after="0" w:line="240" w:lineRule="auto"/>
      </w:pPr>
      <w:r>
        <w:separator/>
      </w:r>
    </w:p>
  </w:footnote>
  <w:footnote w:type="continuationSeparator" w:id="0">
    <w:p w:rsidR="002D1864" w:rsidRDefault="002D1864" w:rsidP="00210EA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D24581A"/>
    <w:lvl w:ilvl="0">
      <w:numFmt w:val="bullet"/>
      <w:lvlText w:val="*"/>
      <w:lvlJc w:val="left"/>
    </w:lvl>
  </w:abstractNum>
  <w:abstractNum w:abstractNumId="1">
    <w:nsid w:val="090712F1"/>
    <w:multiLevelType w:val="hybridMultilevel"/>
    <w:tmpl w:val="DC3CA114"/>
    <w:lvl w:ilvl="0" w:tplc="1B643E3E">
      <w:start w:val="1"/>
      <w:numFmt w:val="bullet"/>
      <w:lvlText w:val=""/>
      <w:lvlJc w:val="left"/>
      <w:pPr>
        <w:tabs>
          <w:tab w:val="num" w:pos="720"/>
        </w:tabs>
        <w:ind w:left="720" w:hanging="360"/>
      </w:pPr>
      <w:rPr>
        <w:rFonts w:ascii="Wingdings" w:hAnsi="Wingdings" w:hint="default"/>
      </w:rPr>
    </w:lvl>
    <w:lvl w:ilvl="1" w:tplc="3B8A9846">
      <w:start w:val="17"/>
      <w:numFmt w:val="bullet"/>
      <w:lvlText w:val=""/>
      <w:lvlJc w:val="left"/>
      <w:pPr>
        <w:tabs>
          <w:tab w:val="num" w:pos="1440"/>
        </w:tabs>
        <w:ind w:left="1440" w:hanging="360"/>
      </w:pPr>
      <w:rPr>
        <w:rFonts w:ascii="Wingdings" w:hAnsi="Wingdings" w:hint="default"/>
      </w:rPr>
    </w:lvl>
    <w:lvl w:ilvl="2" w:tplc="1CE6ED58">
      <w:start w:val="17"/>
      <w:numFmt w:val="bullet"/>
      <w:lvlText w:val=""/>
      <w:lvlJc w:val="left"/>
      <w:pPr>
        <w:tabs>
          <w:tab w:val="num" w:pos="2160"/>
        </w:tabs>
        <w:ind w:left="2160" w:hanging="360"/>
      </w:pPr>
      <w:rPr>
        <w:rFonts w:ascii="Wingdings" w:hAnsi="Wingdings" w:hint="default"/>
      </w:rPr>
    </w:lvl>
    <w:lvl w:ilvl="3" w:tplc="D3E0D3E2" w:tentative="1">
      <w:start w:val="1"/>
      <w:numFmt w:val="bullet"/>
      <w:lvlText w:val=""/>
      <w:lvlJc w:val="left"/>
      <w:pPr>
        <w:tabs>
          <w:tab w:val="num" w:pos="2880"/>
        </w:tabs>
        <w:ind w:left="2880" w:hanging="360"/>
      </w:pPr>
      <w:rPr>
        <w:rFonts w:ascii="Wingdings" w:hAnsi="Wingdings" w:hint="default"/>
      </w:rPr>
    </w:lvl>
    <w:lvl w:ilvl="4" w:tplc="0076028E" w:tentative="1">
      <w:start w:val="1"/>
      <w:numFmt w:val="bullet"/>
      <w:lvlText w:val=""/>
      <w:lvlJc w:val="left"/>
      <w:pPr>
        <w:tabs>
          <w:tab w:val="num" w:pos="3600"/>
        </w:tabs>
        <w:ind w:left="3600" w:hanging="360"/>
      </w:pPr>
      <w:rPr>
        <w:rFonts w:ascii="Wingdings" w:hAnsi="Wingdings" w:hint="default"/>
      </w:rPr>
    </w:lvl>
    <w:lvl w:ilvl="5" w:tplc="545CD9B6" w:tentative="1">
      <w:start w:val="1"/>
      <w:numFmt w:val="bullet"/>
      <w:lvlText w:val=""/>
      <w:lvlJc w:val="left"/>
      <w:pPr>
        <w:tabs>
          <w:tab w:val="num" w:pos="4320"/>
        </w:tabs>
        <w:ind w:left="4320" w:hanging="360"/>
      </w:pPr>
      <w:rPr>
        <w:rFonts w:ascii="Wingdings" w:hAnsi="Wingdings" w:hint="default"/>
      </w:rPr>
    </w:lvl>
    <w:lvl w:ilvl="6" w:tplc="C0A07146" w:tentative="1">
      <w:start w:val="1"/>
      <w:numFmt w:val="bullet"/>
      <w:lvlText w:val=""/>
      <w:lvlJc w:val="left"/>
      <w:pPr>
        <w:tabs>
          <w:tab w:val="num" w:pos="5040"/>
        </w:tabs>
        <w:ind w:left="5040" w:hanging="360"/>
      </w:pPr>
      <w:rPr>
        <w:rFonts w:ascii="Wingdings" w:hAnsi="Wingdings" w:hint="default"/>
      </w:rPr>
    </w:lvl>
    <w:lvl w:ilvl="7" w:tplc="04F0A7AE" w:tentative="1">
      <w:start w:val="1"/>
      <w:numFmt w:val="bullet"/>
      <w:lvlText w:val=""/>
      <w:lvlJc w:val="left"/>
      <w:pPr>
        <w:tabs>
          <w:tab w:val="num" w:pos="5760"/>
        </w:tabs>
        <w:ind w:left="5760" w:hanging="360"/>
      </w:pPr>
      <w:rPr>
        <w:rFonts w:ascii="Wingdings" w:hAnsi="Wingdings" w:hint="default"/>
      </w:rPr>
    </w:lvl>
    <w:lvl w:ilvl="8" w:tplc="566E5322" w:tentative="1">
      <w:start w:val="1"/>
      <w:numFmt w:val="bullet"/>
      <w:lvlText w:val=""/>
      <w:lvlJc w:val="left"/>
      <w:pPr>
        <w:tabs>
          <w:tab w:val="num" w:pos="6480"/>
        </w:tabs>
        <w:ind w:left="6480" w:hanging="360"/>
      </w:pPr>
      <w:rPr>
        <w:rFonts w:ascii="Wingdings" w:hAnsi="Wingdings" w:hint="default"/>
      </w:rPr>
    </w:lvl>
  </w:abstractNum>
  <w:abstractNum w:abstractNumId="2">
    <w:nsid w:val="0CD27C19"/>
    <w:multiLevelType w:val="hybridMultilevel"/>
    <w:tmpl w:val="B70CFA0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08389F"/>
    <w:multiLevelType w:val="hybridMultilevel"/>
    <w:tmpl w:val="DF462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084B22"/>
    <w:multiLevelType w:val="hybridMultilevel"/>
    <w:tmpl w:val="CE8EB8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C96D7F"/>
    <w:multiLevelType w:val="hybridMultilevel"/>
    <w:tmpl w:val="C8284B5C"/>
    <w:lvl w:ilvl="0" w:tplc="824AD80C">
      <w:start w:val="1"/>
      <w:numFmt w:val="bullet"/>
      <w:lvlText w:val=""/>
      <w:lvlJc w:val="left"/>
      <w:pPr>
        <w:tabs>
          <w:tab w:val="num" w:pos="720"/>
        </w:tabs>
        <w:ind w:left="720" w:hanging="360"/>
      </w:pPr>
      <w:rPr>
        <w:rFonts w:ascii="Wingdings" w:hAnsi="Wingdings" w:hint="default"/>
      </w:rPr>
    </w:lvl>
    <w:lvl w:ilvl="1" w:tplc="F7922824" w:tentative="1">
      <w:start w:val="1"/>
      <w:numFmt w:val="bullet"/>
      <w:lvlText w:val=""/>
      <w:lvlJc w:val="left"/>
      <w:pPr>
        <w:tabs>
          <w:tab w:val="num" w:pos="1440"/>
        </w:tabs>
        <w:ind w:left="1440" w:hanging="360"/>
      </w:pPr>
      <w:rPr>
        <w:rFonts w:ascii="Wingdings" w:hAnsi="Wingdings" w:hint="default"/>
      </w:rPr>
    </w:lvl>
    <w:lvl w:ilvl="2" w:tplc="46CA3A76" w:tentative="1">
      <w:start w:val="1"/>
      <w:numFmt w:val="bullet"/>
      <w:lvlText w:val=""/>
      <w:lvlJc w:val="left"/>
      <w:pPr>
        <w:tabs>
          <w:tab w:val="num" w:pos="2160"/>
        </w:tabs>
        <w:ind w:left="2160" w:hanging="360"/>
      </w:pPr>
      <w:rPr>
        <w:rFonts w:ascii="Wingdings" w:hAnsi="Wingdings" w:hint="default"/>
      </w:rPr>
    </w:lvl>
    <w:lvl w:ilvl="3" w:tplc="5360F706" w:tentative="1">
      <w:start w:val="1"/>
      <w:numFmt w:val="bullet"/>
      <w:lvlText w:val=""/>
      <w:lvlJc w:val="left"/>
      <w:pPr>
        <w:tabs>
          <w:tab w:val="num" w:pos="2880"/>
        </w:tabs>
        <w:ind w:left="2880" w:hanging="360"/>
      </w:pPr>
      <w:rPr>
        <w:rFonts w:ascii="Wingdings" w:hAnsi="Wingdings" w:hint="default"/>
      </w:rPr>
    </w:lvl>
    <w:lvl w:ilvl="4" w:tplc="4E56919A" w:tentative="1">
      <w:start w:val="1"/>
      <w:numFmt w:val="bullet"/>
      <w:lvlText w:val=""/>
      <w:lvlJc w:val="left"/>
      <w:pPr>
        <w:tabs>
          <w:tab w:val="num" w:pos="3600"/>
        </w:tabs>
        <w:ind w:left="3600" w:hanging="360"/>
      </w:pPr>
      <w:rPr>
        <w:rFonts w:ascii="Wingdings" w:hAnsi="Wingdings" w:hint="default"/>
      </w:rPr>
    </w:lvl>
    <w:lvl w:ilvl="5" w:tplc="626EA8B6" w:tentative="1">
      <w:start w:val="1"/>
      <w:numFmt w:val="bullet"/>
      <w:lvlText w:val=""/>
      <w:lvlJc w:val="left"/>
      <w:pPr>
        <w:tabs>
          <w:tab w:val="num" w:pos="4320"/>
        </w:tabs>
        <w:ind w:left="4320" w:hanging="360"/>
      </w:pPr>
      <w:rPr>
        <w:rFonts w:ascii="Wingdings" w:hAnsi="Wingdings" w:hint="default"/>
      </w:rPr>
    </w:lvl>
    <w:lvl w:ilvl="6" w:tplc="C5468382" w:tentative="1">
      <w:start w:val="1"/>
      <w:numFmt w:val="bullet"/>
      <w:lvlText w:val=""/>
      <w:lvlJc w:val="left"/>
      <w:pPr>
        <w:tabs>
          <w:tab w:val="num" w:pos="5040"/>
        </w:tabs>
        <w:ind w:left="5040" w:hanging="360"/>
      </w:pPr>
      <w:rPr>
        <w:rFonts w:ascii="Wingdings" w:hAnsi="Wingdings" w:hint="default"/>
      </w:rPr>
    </w:lvl>
    <w:lvl w:ilvl="7" w:tplc="7EA63410" w:tentative="1">
      <w:start w:val="1"/>
      <w:numFmt w:val="bullet"/>
      <w:lvlText w:val=""/>
      <w:lvlJc w:val="left"/>
      <w:pPr>
        <w:tabs>
          <w:tab w:val="num" w:pos="5760"/>
        </w:tabs>
        <w:ind w:left="5760" w:hanging="360"/>
      </w:pPr>
      <w:rPr>
        <w:rFonts w:ascii="Wingdings" w:hAnsi="Wingdings" w:hint="default"/>
      </w:rPr>
    </w:lvl>
    <w:lvl w:ilvl="8" w:tplc="A02C387A" w:tentative="1">
      <w:start w:val="1"/>
      <w:numFmt w:val="bullet"/>
      <w:lvlText w:val=""/>
      <w:lvlJc w:val="left"/>
      <w:pPr>
        <w:tabs>
          <w:tab w:val="num" w:pos="6480"/>
        </w:tabs>
        <w:ind w:left="6480" w:hanging="360"/>
      </w:pPr>
      <w:rPr>
        <w:rFonts w:ascii="Wingdings" w:hAnsi="Wingdings" w:hint="default"/>
      </w:rPr>
    </w:lvl>
  </w:abstractNum>
  <w:abstractNum w:abstractNumId="6">
    <w:nsid w:val="33465450"/>
    <w:multiLevelType w:val="hybridMultilevel"/>
    <w:tmpl w:val="E1E23A90"/>
    <w:lvl w:ilvl="0" w:tplc="04090015">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E840FC1"/>
    <w:multiLevelType w:val="hybridMultilevel"/>
    <w:tmpl w:val="09F44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3195A29"/>
    <w:multiLevelType w:val="hybridMultilevel"/>
    <w:tmpl w:val="AC061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53547D7"/>
    <w:multiLevelType w:val="hybridMultilevel"/>
    <w:tmpl w:val="A5D6B594"/>
    <w:lvl w:ilvl="0" w:tplc="7E18D720">
      <w:start w:val="1"/>
      <w:numFmt w:val="bullet"/>
      <w:lvlText w:val=""/>
      <w:lvlJc w:val="left"/>
      <w:pPr>
        <w:tabs>
          <w:tab w:val="num" w:pos="720"/>
        </w:tabs>
        <w:ind w:left="720" w:hanging="360"/>
      </w:pPr>
      <w:rPr>
        <w:rFonts w:ascii="Wingdings" w:hAnsi="Wingdings" w:hint="default"/>
      </w:rPr>
    </w:lvl>
    <w:lvl w:ilvl="1" w:tplc="9B9671A6" w:tentative="1">
      <w:start w:val="1"/>
      <w:numFmt w:val="bullet"/>
      <w:lvlText w:val=""/>
      <w:lvlJc w:val="left"/>
      <w:pPr>
        <w:tabs>
          <w:tab w:val="num" w:pos="1440"/>
        </w:tabs>
        <w:ind w:left="1440" w:hanging="360"/>
      </w:pPr>
      <w:rPr>
        <w:rFonts w:ascii="Wingdings" w:hAnsi="Wingdings" w:hint="default"/>
      </w:rPr>
    </w:lvl>
    <w:lvl w:ilvl="2" w:tplc="803E37C4" w:tentative="1">
      <w:start w:val="1"/>
      <w:numFmt w:val="bullet"/>
      <w:lvlText w:val=""/>
      <w:lvlJc w:val="left"/>
      <w:pPr>
        <w:tabs>
          <w:tab w:val="num" w:pos="2160"/>
        </w:tabs>
        <w:ind w:left="2160" w:hanging="360"/>
      </w:pPr>
      <w:rPr>
        <w:rFonts w:ascii="Wingdings" w:hAnsi="Wingdings" w:hint="default"/>
      </w:rPr>
    </w:lvl>
    <w:lvl w:ilvl="3" w:tplc="DCA2E174" w:tentative="1">
      <w:start w:val="1"/>
      <w:numFmt w:val="bullet"/>
      <w:lvlText w:val=""/>
      <w:lvlJc w:val="left"/>
      <w:pPr>
        <w:tabs>
          <w:tab w:val="num" w:pos="2880"/>
        </w:tabs>
        <w:ind w:left="2880" w:hanging="360"/>
      </w:pPr>
      <w:rPr>
        <w:rFonts w:ascii="Wingdings" w:hAnsi="Wingdings" w:hint="default"/>
      </w:rPr>
    </w:lvl>
    <w:lvl w:ilvl="4" w:tplc="B930F1EC" w:tentative="1">
      <w:start w:val="1"/>
      <w:numFmt w:val="bullet"/>
      <w:lvlText w:val=""/>
      <w:lvlJc w:val="left"/>
      <w:pPr>
        <w:tabs>
          <w:tab w:val="num" w:pos="3600"/>
        </w:tabs>
        <w:ind w:left="3600" w:hanging="360"/>
      </w:pPr>
      <w:rPr>
        <w:rFonts w:ascii="Wingdings" w:hAnsi="Wingdings" w:hint="default"/>
      </w:rPr>
    </w:lvl>
    <w:lvl w:ilvl="5" w:tplc="702E11C8" w:tentative="1">
      <w:start w:val="1"/>
      <w:numFmt w:val="bullet"/>
      <w:lvlText w:val=""/>
      <w:lvlJc w:val="left"/>
      <w:pPr>
        <w:tabs>
          <w:tab w:val="num" w:pos="4320"/>
        </w:tabs>
        <w:ind w:left="4320" w:hanging="360"/>
      </w:pPr>
      <w:rPr>
        <w:rFonts w:ascii="Wingdings" w:hAnsi="Wingdings" w:hint="default"/>
      </w:rPr>
    </w:lvl>
    <w:lvl w:ilvl="6" w:tplc="A35ED49A" w:tentative="1">
      <w:start w:val="1"/>
      <w:numFmt w:val="bullet"/>
      <w:lvlText w:val=""/>
      <w:lvlJc w:val="left"/>
      <w:pPr>
        <w:tabs>
          <w:tab w:val="num" w:pos="5040"/>
        </w:tabs>
        <w:ind w:left="5040" w:hanging="360"/>
      </w:pPr>
      <w:rPr>
        <w:rFonts w:ascii="Wingdings" w:hAnsi="Wingdings" w:hint="default"/>
      </w:rPr>
    </w:lvl>
    <w:lvl w:ilvl="7" w:tplc="95C0668A" w:tentative="1">
      <w:start w:val="1"/>
      <w:numFmt w:val="bullet"/>
      <w:lvlText w:val=""/>
      <w:lvlJc w:val="left"/>
      <w:pPr>
        <w:tabs>
          <w:tab w:val="num" w:pos="5760"/>
        </w:tabs>
        <w:ind w:left="5760" w:hanging="360"/>
      </w:pPr>
      <w:rPr>
        <w:rFonts w:ascii="Wingdings" w:hAnsi="Wingdings" w:hint="default"/>
      </w:rPr>
    </w:lvl>
    <w:lvl w:ilvl="8" w:tplc="4A168E30" w:tentative="1">
      <w:start w:val="1"/>
      <w:numFmt w:val="bullet"/>
      <w:lvlText w:val=""/>
      <w:lvlJc w:val="left"/>
      <w:pPr>
        <w:tabs>
          <w:tab w:val="num" w:pos="6480"/>
        </w:tabs>
        <w:ind w:left="6480" w:hanging="360"/>
      </w:pPr>
      <w:rPr>
        <w:rFonts w:ascii="Wingdings" w:hAnsi="Wingdings" w:hint="default"/>
      </w:rPr>
    </w:lvl>
  </w:abstractNum>
  <w:abstractNum w:abstractNumId="10">
    <w:nsid w:val="4F41292E"/>
    <w:multiLevelType w:val="hybridMultilevel"/>
    <w:tmpl w:val="1D525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A4F5FD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nsid w:val="5DE43DFD"/>
    <w:multiLevelType w:val="hybridMultilevel"/>
    <w:tmpl w:val="B59EF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1F057F1"/>
    <w:multiLevelType w:val="hybridMultilevel"/>
    <w:tmpl w:val="B70CFA0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78F7490"/>
    <w:multiLevelType w:val="hybridMultilevel"/>
    <w:tmpl w:val="A30EE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88B40E2"/>
    <w:multiLevelType w:val="hybridMultilevel"/>
    <w:tmpl w:val="E522F236"/>
    <w:lvl w:ilvl="0" w:tplc="4409000F">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6">
    <w:nsid w:val="7C0068FC"/>
    <w:multiLevelType w:val="hybridMultilevel"/>
    <w:tmpl w:val="E8C2FC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0"/>
        <w:lvlJc w:val="left"/>
        <w:rPr>
          <w:rFonts w:ascii="Symbol" w:hAnsi="Symbol" w:hint="default"/>
        </w:rPr>
      </w:lvl>
    </w:lvlOverride>
  </w:num>
  <w:num w:numId="2">
    <w:abstractNumId w:val="8"/>
  </w:num>
  <w:num w:numId="3">
    <w:abstractNumId w:val="4"/>
  </w:num>
  <w:num w:numId="4">
    <w:abstractNumId w:val="11"/>
  </w:num>
  <w:num w:numId="5">
    <w:abstractNumId w:val="15"/>
  </w:num>
  <w:num w:numId="6">
    <w:abstractNumId w:val="10"/>
  </w:num>
  <w:num w:numId="7">
    <w:abstractNumId w:val="16"/>
  </w:num>
  <w:num w:numId="8">
    <w:abstractNumId w:val="14"/>
  </w:num>
  <w:num w:numId="9">
    <w:abstractNumId w:val="1"/>
  </w:num>
  <w:num w:numId="10">
    <w:abstractNumId w:val="5"/>
  </w:num>
  <w:num w:numId="11">
    <w:abstractNumId w:val="9"/>
  </w:num>
  <w:num w:numId="12">
    <w:abstractNumId w:val="12"/>
  </w:num>
  <w:num w:numId="13">
    <w:abstractNumId w:val="7"/>
  </w:num>
  <w:num w:numId="14">
    <w:abstractNumId w:val="3"/>
  </w:num>
  <w:num w:numId="15">
    <w:abstractNumId w:val="13"/>
  </w:num>
  <w:num w:numId="16">
    <w:abstractNumId w:val="2"/>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2E9D"/>
    <w:rsid w:val="00002252"/>
    <w:rsid w:val="0000527D"/>
    <w:rsid w:val="000154EF"/>
    <w:rsid w:val="000162A9"/>
    <w:rsid w:val="0001668D"/>
    <w:rsid w:val="00022D4C"/>
    <w:rsid w:val="0002490A"/>
    <w:rsid w:val="000302C2"/>
    <w:rsid w:val="00031B44"/>
    <w:rsid w:val="00034B36"/>
    <w:rsid w:val="000400EF"/>
    <w:rsid w:val="00040A3C"/>
    <w:rsid w:val="00045013"/>
    <w:rsid w:val="000479E4"/>
    <w:rsid w:val="000502F7"/>
    <w:rsid w:val="00052D2F"/>
    <w:rsid w:val="0005610F"/>
    <w:rsid w:val="000661F3"/>
    <w:rsid w:val="00077CF2"/>
    <w:rsid w:val="00085324"/>
    <w:rsid w:val="0009278F"/>
    <w:rsid w:val="000A39DF"/>
    <w:rsid w:val="000B06EC"/>
    <w:rsid w:val="000B440F"/>
    <w:rsid w:val="000B682C"/>
    <w:rsid w:val="000C0BCC"/>
    <w:rsid w:val="000C290F"/>
    <w:rsid w:val="000C35A9"/>
    <w:rsid w:val="000C4E16"/>
    <w:rsid w:val="000D29BF"/>
    <w:rsid w:val="000D33F5"/>
    <w:rsid w:val="000D7EAD"/>
    <w:rsid w:val="000E0A43"/>
    <w:rsid w:val="000F291F"/>
    <w:rsid w:val="000F6317"/>
    <w:rsid w:val="00103B9C"/>
    <w:rsid w:val="00111E94"/>
    <w:rsid w:val="001167BB"/>
    <w:rsid w:val="00121372"/>
    <w:rsid w:val="00123D6C"/>
    <w:rsid w:val="00123F24"/>
    <w:rsid w:val="00132C3F"/>
    <w:rsid w:val="00141375"/>
    <w:rsid w:val="00144F1B"/>
    <w:rsid w:val="00145355"/>
    <w:rsid w:val="00145DC1"/>
    <w:rsid w:val="0014696B"/>
    <w:rsid w:val="001639E0"/>
    <w:rsid w:val="0016449F"/>
    <w:rsid w:val="00171C4A"/>
    <w:rsid w:val="0017314D"/>
    <w:rsid w:val="00182F4A"/>
    <w:rsid w:val="00190EB6"/>
    <w:rsid w:val="0019197F"/>
    <w:rsid w:val="0019708F"/>
    <w:rsid w:val="001A10B8"/>
    <w:rsid w:val="001A21BB"/>
    <w:rsid w:val="001A618C"/>
    <w:rsid w:val="001B0DD6"/>
    <w:rsid w:val="001B10AA"/>
    <w:rsid w:val="001B141F"/>
    <w:rsid w:val="001C50B9"/>
    <w:rsid w:val="001C5890"/>
    <w:rsid w:val="001C5E7E"/>
    <w:rsid w:val="001D32D0"/>
    <w:rsid w:val="001D3A2E"/>
    <w:rsid w:val="001F0568"/>
    <w:rsid w:val="001F0840"/>
    <w:rsid w:val="001F16D8"/>
    <w:rsid w:val="001F2552"/>
    <w:rsid w:val="001F3659"/>
    <w:rsid w:val="001F610D"/>
    <w:rsid w:val="0020035B"/>
    <w:rsid w:val="00200C61"/>
    <w:rsid w:val="002052EC"/>
    <w:rsid w:val="002074AD"/>
    <w:rsid w:val="002103FF"/>
    <w:rsid w:val="00210EA2"/>
    <w:rsid w:val="00212446"/>
    <w:rsid w:val="00220A8E"/>
    <w:rsid w:val="00223FB5"/>
    <w:rsid w:val="00224261"/>
    <w:rsid w:val="002265CF"/>
    <w:rsid w:val="00232E21"/>
    <w:rsid w:val="00234DDA"/>
    <w:rsid w:val="00236A0A"/>
    <w:rsid w:val="00242633"/>
    <w:rsid w:val="00261169"/>
    <w:rsid w:val="002612C5"/>
    <w:rsid w:val="002615AD"/>
    <w:rsid w:val="00263A34"/>
    <w:rsid w:val="00266724"/>
    <w:rsid w:val="00267215"/>
    <w:rsid w:val="002772B0"/>
    <w:rsid w:val="00283E12"/>
    <w:rsid w:val="00286BF4"/>
    <w:rsid w:val="00287F68"/>
    <w:rsid w:val="0029247B"/>
    <w:rsid w:val="00294380"/>
    <w:rsid w:val="002A2B07"/>
    <w:rsid w:val="002A6878"/>
    <w:rsid w:val="002B2B02"/>
    <w:rsid w:val="002B4644"/>
    <w:rsid w:val="002B54E5"/>
    <w:rsid w:val="002B64AA"/>
    <w:rsid w:val="002C1C82"/>
    <w:rsid w:val="002C1E51"/>
    <w:rsid w:val="002C3605"/>
    <w:rsid w:val="002D1864"/>
    <w:rsid w:val="002E1C29"/>
    <w:rsid w:val="002E20E6"/>
    <w:rsid w:val="002E256F"/>
    <w:rsid w:val="003036F9"/>
    <w:rsid w:val="003045FE"/>
    <w:rsid w:val="0031087C"/>
    <w:rsid w:val="003172FB"/>
    <w:rsid w:val="00323927"/>
    <w:rsid w:val="0033040F"/>
    <w:rsid w:val="00334141"/>
    <w:rsid w:val="0033570B"/>
    <w:rsid w:val="00341E05"/>
    <w:rsid w:val="00342135"/>
    <w:rsid w:val="00345581"/>
    <w:rsid w:val="00345D1C"/>
    <w:rsid w:val="00346155"/>
    <w:rsid w:val="00355089"/>
    <w:rsid w:val="00364D83"/>
    <w:rsid w:val="003654B2"/>
    <w:rsid w:val="003674F3"/>
    <w:rsid w:val="00371A93"/>
    <w:rsid w:val="003722D9"/>
    <w:rsid w:val="003778D2"/>
    <w:rsid w:val="0038613D"/>
    <w:rsid w:val="003A4525"/>
    <w:rsid w:val="003A5067"/>
    <w:rsid w:val="003C1815"/>
    <w:rsid w:val="003C522F"/>
    <w:rsid w:val="003C5EA4"/>
    <w:rsid w:val="003C62EA"/>
    <w:rsid w:val="003C7D59"/>
    <w:rsid w:val="003D767F"/>
    <w:rsid w:val="003E2201"/>
    <w:rsid w:val="003E29FE"/>
    <w:rsid w:val="003E7A73"/>
    <w:rsid w:val="003F66BF"/>
    <w:rsid w:val="003F6AE6"/>
    <w:rsid w:val="0040312A"/>
    <w:rsid w:val="00407119"/>
    <w:rsid w:val="00407C95"/>
    <w:rsid w:val="00410D22"/>
    <w:rsid w:val="004159B0"/>
    <w:rsid w:val="0041686E"/>
    <w:rsid w:val="00417920"/>
    <w:rsid w:val="00417B06"/>
    <w:rsid w:val="00417F98"/>
    <w:rsid w:val="00420D96"/>
    <w:rsid w:val="00425E71"/>
    <w:rsid w:val="00430030"/>
    <w:rsid w:val="0043126D"/>
    <w:rsid w:val="00440966"/>
    <w:rsid w:val="00442FBA"/>
    <w:rsid w:val="004558F1"/>
    <w:rsid w:val="00461F11"/>
    <w:rsid w:val="004656AC"/>
    <w:rsid w:val="00465718"/>
    <w:rsid w:val="00466C50"/>
    <w:rsid w:val="00474F69"/>
    <w:rsid w:val="004772E6"/>
    <w:rsid w:val="0049487D"/>
    <w:rsid w:val="00495737"/>
    <w:rsid w:val="004A76C1"/>
    <w:rsid w:val="004B00C4"/>
    <w:rsid w:val="004C515F"/>
    <w:rsid w:val="004C77EB"/>
    <w:rsid w:val="004D2FC4"/>
    <w:rsid w:val="004D4C6B"/>
    <w:rsid w:val="004E1F78"/>
    <w:rsid w:val="004E4085"/>
    <w:rsid w:val="004F246D"/>
    <w:rsid w:val="004F4CCA"/>
    <w:rsid w:val="005071A6"/>
    <w:rsid w:val="005100E1"/>
    <w:rsid w:val="00510B1A"/>
    <w:rsid w:val="005174B2"/>
    <w:rsid w:val="00517891"/>
    <w:rsid w:val="00520622"/>
    <w:rsid w:val="00521DDF"/>
    <w:rsid w:val="005227C1"/>
    <w:rsid w:val="005243D6"/>
    <w:rsid w:val="005262A5"/>
    <w:rsid w:val="00526B54"/>
    <w:rsid w:val="00527AD1"/>
    <w:rsid w:val="005349CD"/>
    <w:rsid w:val="005368BD"/>
    <w:rsid w:val="005427E1"/>
    <w:rsid w:val="0054303A"/>
    <w:rsid w:val="00543545"/>
    <w:rsid w:val="0054552C"/>
    <w:rsid w:val="005518E5"/>
    <w:rsid w:val="00563720"/>
    <w:rsid w:val="005756FF"/>
    <w:rsid w:val="0057588A"/>
    <w:rsid w:val="005812B0"/>
    <w:rsid w:val="00586B5B"/>
    <w:rsid w:val="005912D8"/>
    <w:rsid w:val="00597F3C"/>
    <w:rsid w:val="005A1978"/>
    <w:rsid w:val="005A78B1"/>
    <w:rsid w:val="005A7FB6"/>
    <w:rsid w:val="005B14A6"/>
    <w:rsid w:val="005B2F93"/>
    <w:rsid w:val="005B5AA7"/>
    <w:rsid w:val="005B69E0"/>
    <w:rsid w:val="005C42E6"/>
    <w:rsid w:val="005C58DC"/>
    <w:rsid w:val="005C7CEA"/>
    <w:rsid w:val="005D3974"/>
    <w:rsid w:val="005D6DFA"/>
    <w:rsid w:val="005E2653"/>
    <w:rsid w:val="005E68CF"/>
    <w:rsid w:val="005E7FAA"/>
    <w:rsid w:val="005F3185"/>
    <w:rsid w:val="005F3E21"/>
    <w:rsid w:val="005F5357"/>
    <w:rsid w:val="006042DD"/>
    <w:rsid w:val="006071C1"/>
    <w:rsid w:val="00612E3F"/>
    <w:rsid w:val="006174BE"/>
    <w:rsid w:val="00624EEF"/>
    <w:rsid w:val="00645557"/>
    <w:rsid w:val="00657DC2"/>
    <w:rsid w:val="00662318"/>
    <w:rsid w:val="00665D91"/>
    <w:rsid w:val="00666CEA"/>
    <w:rsid w:val="00674CED"/>
    <w:rsid w:val="0067765A"/>
    <w:rsid w:val="00677A66"/>
    <w:rsid w:val="006A3BB2"/>
    <w:rsid w:val="006A7F4A"/>
    <w:rsid w:val="006B093B"/>
    <w:rsid w:val="006B393D"/>
    <w:rsid w:val="006B553A"/>
    <w:rsid w:val="006D69A3"/>
    <w:rsid w:val="006D6CB8"/>
    <w:rsid w:val="006D795C"/>
    <w:rsid w:val="006E625F"/>
    <w:rsid w:val="006F7F42"/>
    <w:rsid w:val="00701BBA"/>
    <w:rsid w:val="007023BF"/>
    <w:rsid w:val="00703752"/>
    <w:rsid w:val="00711476"/>
    <w:rsid w:val="00711AB5"/>
    <w:rsid w:val="00724486"/>
    <w:rsid w:val="0072480F"/>
    <w:rsid w:val="007514C4"/>
    <w:rsid w:val="007524F7"/>
    <w:rsid w:val="00756791"/>
    <w:rsid w:val="00761367"/>
    <w:rsid w:val="007640C7"/>
    <w:rsid w:val="007712F9"/>
    <w:rsid w:val="00774AF2"/>
    <w:rsid w:val="007750FF"/>
    <w:rsid w:val="00775892"/>
    <w:rsid w:val="0079299E"/>
    <w:rsid w:val="007929C2"/>
    <w:rsid w:val="0079493F"/>
    <w:rsid w:val="0079508F"/>
    <w:rsid w:val="00796494"/>
    <w:rsid w:val="00797B54"/>
    <w:rsid w:val="007A45F4"/>
    <w:rsid w:val="007A5DF9"/>
    <w:rsid w:val="007B2E69"/>
    <w:rsid w:val="007B3CF8"/>
    <w:rsid w:val="007B533C"/>
    <w:rsid w:val="007C0739"/>
    <w:rsid w:val="007C1887"/>
    <w:rsid w:val="007C322C"/>
    <w:rsid w:val="007C3DCB"/>
    <w:rsid w:val="007C56B2"/>
    <w:rsid w:val="007C58BD"/>
    <w:rsid w:val="007C7399"/>
    <w:rsid w:val="007C7682"/>
    <w:rsid w:val="007C7D3D"/>
    <w:rsid w:val="007D5909"/>
    <w:rsid w:val="007E031F"/>
    <w:rsid w:val="007E0C93"/>
    <w:rsid w:val="007E7C4C"/>
    <w:rsid w:val="007F30C6"/>
    <w:rsid w:val="00801139"/>
    <w:rsid w:val="00812B21"/>
    <w:rsid w:val="00822C76"/>
    <w:rsid w:val="008249AE"/>
    <w:rsid w:val="008313F7"/>
    <w:rsid w:val="00840449"/>
    <w:rsid w:val="00841989"/>
    <w:rsid w:val="0085057A"/>
    <w:rsid w:val="00852443"/>
    <w:rsid w:val="00854ABD"/>
    <w:rsid w:val="00854C3A"/>
    <w:rsid w:val="0085523F"/>
    <w:rsid w:val="00857F74"/>
    <w:rsid w:val="00875CA0"/>
    <w:rsid w:val="00875D40"/>
    <w:rsid w:val="00876BCA"/>
    <w:rsid w:val="00880605"/>
    <w:rsid w:val="00881CF2"/>
    <w:rsid w:val="008A528B"/>
    <w:rsid w:val="008A649A"/>
    <w:rsid w:val="008B06B2"/>
    <w:rsid w:val="008B4E79"/>
    <w:rsid w:val="008C25FF"/>
    <w:rsid w:val="008C3DFB"/>
    <w:rsid w:val="008C413B"/>
    <w:rsid w:val="008D4362"/>
    <w:rsid w:val="008D4930"/>
    <w:rsid w:val="008D70F2"/>
    <w:rsid w:val="008E0FF2"/>
    <w:rsid w:val="008E351E"/>
    <w:rsid w:val="008F1E6A"/>
    <w:rsid w:val="008F4CAB"/>
    <w:rsid w:val="009075B2"/>
    <w:rsid w:val="00910C14"/>
    <w:rsid w:val="00911F0E"/>
    <w:rsid w:val="009274C3"/>
    <w:rsid w:val="00930140"/>
    <w:rsid w:val="0093468D"/>
    <w:rsid w:val="00936669"/>
    <w:rsid w:val="00936F4F"/>
    <w:rsid w:val="00941F01"/>
    <w:rsid w:val="0094639B"/>
    <w:rsid w:val="009474DF"/>
    <w:rsid w:val="0096203A"/>
    <w:rsid w:val="0098001C"/>
    <w:rsid w:val="00982985"/>
    <w:rsid w:val="00995BD1"/>
    <w:rsid w:val="00996778"/>
    <w:rsid w:val="009A0488"/>
    <w:rsid w:val="009B30BA"/>
    <w:rsid w:val="009B3887"/>
    <w:rsid w:val="009B3FF4"/>
    <w:rsid w:val="009B5C0E"/>
    <w:rsid w:val="009B5F74"/>
    <w:rsid w:val="009C13AD"/>
    <w:rsid w:val="009C1706"/>
    <w:rsid w:val="009C64AD"/>
    <w:rsid w:val="009D52AF"/>
    <w:rsid w:val="009D560B"/>
    <w:rsid w:val="009D6D9E"/>
    <w:rsid w:val="009E4E01"/>
    <w:rsid w:val="009F5CA2"/>
    <w:rsid w:val="009F7BA7"/>
    <w:rsid w:val="00A01876"/>
    <w:rsid w:val="00A01A47"/>
    <w:rsid w:val="00A12B3D"/>
    <w:rsid w:val="00A12D0A"/>
    <w:rsid w:val="00A16DBB"/>
    <w:rsid w:val="00A24EF0"/>
    <w:rsid w:val="00A26800"/>
    <w:rsid w:val="00A3274A"/>
    <w:rsid w:val="00A34B0F"/>
    <w:rsid w:val="00A44ECB"/>
    <w:rsid w:val="00A4518F"/>
    <w:rsid w:val="00A46B0C"/>
    <w:rsid w:val="00A51DD0"/>
    <w:rsid w:val="00A52128"/>
    <w:rsid w:val="00A56BF6"/>
    <w:rsid w:val="00A611C0"/>
    <w:rsid w:val="00A67DBB"/>
    <w:rsid w:val="00A706EE"/>
    <w:rsid w:val="00A73140"/>
    <w:rsid w:val="00A86126"/>
    <w:rsid w:val="00A86B59"/>
    <w:rsid w:val="00A92221"/>
    <w:rsid w:val="00A950E3"/>
    <w:rsid w:val="00A976DA"/>
    <w:rsid w:val="00AA3408"/>
    <w:rsid w:val="00AB4EE7"/>
    <w:rsid w:val="00AB71D0"/>
    <w:rsid w:val="00AC26FB"/>
    <w:rsid w:val="00AC3633"/>
    <w:rsid w:val="00AC44FD"/>
    <w:rsid w:val="00AC6058"/>
    <w:rsid w:val="00AD1CBD"/>
    <w:rsid w:val="00AD33CC"/>
    <w:rsid w:val="00AD3D5D"/>
    <w:rsid w:val="00AD6C89"/>
    <w:rsid w:val="00AE64EC"/>
    <w:rsid w:val="00AF09F3"/>
    <w:rsid w:val="00B027B0"/>
    <w:rsid w:val="00B0401B"/>
    <w:rsid w:val="00B06472"/>
    <w:rsid w:val="00B10321"/>
    <w:rsid w:val="00B2261A"/>
    <w:rsid w:val="00B23C46"/>
    <w:rsid w:val="00B24199"/>
    <w:rsid w:val="00B35C05"/>
    <w:rsid w:val="00B437DE"/>
    <w:rsid w:val="00B44088"/>
    <w:rsid w:val="00B46312"/>
    <w:rsid w:val="00B70435"/>
    <w:rsid w:val="00B74223"/>
    <w:rsid w:val="00B819AF"/>
    <w:rsid w:val="00B87B4F"/>
    <w:rsid w:val="00B925AC"/>
    <w:rsid w:val="00B974FC"/>
    <w:rsid w:val="00BA05EA"/>
    <w:rsid w:val="00BA7267"/>
    <w:rsid w:val="00BB4A82"/>
    <w:rsid w:val="00BB5285"/>
    <w:rsid w:val="00BC1CEE"/>
    <w:rsid w:val="00BC7E4B"/>
    <w:rsid w:val="00BD6AD6"/>
    <w:rsid w:val="00BE1180"/>
    <w:rsid w:val="00BE14FB"/>
    <w:rsid w:val="00BE56E6"/>
    <w:rsid w:val="00BE5BB5"/>
    <w:rsid w:val="00BF0344"/>
    <w:rsid w:val="00BF2D42"/>
    <w:rsid w:val="00BF74BB"/>
    <w:rsid w:val="00BF7E75"/>
    <w:rsid w:val="00C04BCB"/>
    <w:rsid w:val="00C0560B"/>
    <w:rsid w:val="00C117CB"/>
    <w:rsid w:val="00C14827"/>
    <w:rsid w:val="00C1488D"/>
    <w:rsid w:val="00C153E5"/>
    <w:rsid w:val="00C223F3"/>
    <w:rsid w:val="00C26E09"/>
    <w:rsid w:val="00C310F0"/>
    <w:rsid w:val="00C316F7"/>
    <w:rsid w:val="00C325B6"/>
    <w:rsid w:val="00C34BA7"/>
    <w:rsid w:val="00C34DD6"/>
    <w:rsid w:val="00C35BC9"/>
    <w:rsid w:val="00C41C7A"/>
    <w:rsid w:val="00C42E24"/>
    <w:rsid w:val="00C43A8D"/>
    <w:rsid w:val="00C53F6A"/>
    <w:rsid w:val="00C5730B"/>
    <w:rsid w:val="00C57B9F"/>
    <w:rsid w:val="00C60E04"/>
    <w:rsid w:val="00C650F6"/>
    <w:rsid w:val="00C6535C"/>
    <w:rsid w:val="00C701C0"/>
    <w:rsid w:val="00C72898"/>
    <w:rsid w:val="00C72C25"/>
    <w:rsid w:val="00C73ADD"/>
    <w:rsid w:val="00C74FAB"/>
    <w:rsid w:val="00C75DC6"/>
    <w:rsid w:val="00C775F3"/>
    <w:rsid w:val="00C8540F"/>
    <w:rsid w:val="00C865AF"/>
    <w:rsid w:val="00C906FC"/>
    <w:rsid w:val="00C91A83"/>
    <w:rsid w:val="00C93DC4"/>
    <w:rsid w:val="00C96D87"/>
    <w:rsid w:val="00C972E0"/>
    <w:rsid w:val="00CA0423"/>
    <w:rsid w:val="00CA15A8"/>
    <w:rsid w:val="00CA1886"/>
    <w:rsid w:val="00CA2207"/>
    <w:rsid w:val="00CA46D0"/>
    <w:rsid w:val="00CB58E3"/>
    <w:rsid w:val="00CB5F9F"/>
    <w:rsid w:val="00CB6083"/>
    <w:rsid w:val="00CD123E"/>
    <w:rsid w:val="00CD3F4E"/>
    <w:rsid w:val="00CE1815"/>
    <w:rsid w:val="00CE27D1"/>
    <w:rsid w:val="00CF1DF0"/>
    <w:rsid w:val="00CF4D99"/>
    <w:rsid w:val="00CF7103"/>
    <w:rsid w:val="00D01D87"/>
    <w:rsid w:val="00D024D4"/>
    <w:rsid w:val="00D06D85"/>
    <w:rsid w:val="00D07E89"/>
    <w:rsid w:val="00D12645"/>
    <w:rsid w:val="00D15456"/>
    <w:rsid w:val="00D15CD7"/>
    <w:rsid w:val="00D23C93"/>
    <w:rsid w:val="00D322F3"/>
    <w:rsid w:val="00D35AD8"/>
    <w:rsid w:val="00D404D2"/>
    <w:rsid w:val="00D46A35"/>
    <w:rsid w:val="00D50E9C"/>
    <w:rsid w:val="00D55420"/>
    <w:rsid w:val="00D575A8"/>
    <w:rsid w:val="00D62A77"/>
    <w:rsid w:val="00D6537B"/>
    <w:rsid w:val="00D8526C"/>
    <w:rsid w:val="00D93EB6"/>
    <w:rsid w:val="00DA2AE2"/>
    <w:rsid w:val="00DA33BF"/>
    <w:rsid w:val="00DC14BE"/>
    <w:rsid w:val="00DD33C7"/>
    <w:rsid w:val="00DE1020"/>
    <w:rsid w:val="00DE12CE"/>
    <w:rsid w:val="00DE4FC0"/>
    <w:rsid w:val="00DF0FA6"/>
    <w:rsid w:val="00DF204D"/>
    <w:rsid w:val="00DF5770"/>
    <w:rsid w:val="00E03059"/>
    <w:rsid w:val="00E11C10"/>
    <w:rsid w:val="00E11C3A"/>
    <w:rsid w:val="00E2098A"/>
    <w:rsid w:val="00E260A9"/>
    <w:rsid w:val="00E36D45"/>
    <w:rsid w:val="00E44CDF"/>
    <w:rsid w:val="00E45E95"/>
    <w:rsid w:val="00E51821"/>
    <w:rsid w:val="00E562BF"/>
    <w:rsid w:val="00E63257"/>
    <w:rsid w:val="00E80E70"/>
    <w:rsid w:val="00E81261"/>
    <w:rsid w:val="00E84B78"/>
    <w:rsid w:val="00E87603"/>
    <w:rsid w:val="00E87848"/>
    <w:rsid w:val="00E903C9"/>
    <w:rsid w:val="00E972F8"/>
    <w:rsid w:val="00E97D93"/>
    <w:rsid w:val="00EA00EE"/>
    <w:rsid w:val="00EA0ADF"/>
    <w:rsid w:val="00EA0F81"/>
    <w:rsid w:val="00EA52C0"/>
    <w:rsid w:val="00EA5928"/>
    <w:rsid w:val="00EB3A0F"/>
    <w:rsid w:val="00EB699E"/>
    <w:rsid w:val="00EB76CC"/>
    <w:rsid w:val="00EC3B71"/>
    <w:rsid w:val="00EC4650"/>
    <w:rsid w:val="00ED6D11"/>
    <w:rsid w:val="00EE061A"/>
    <w:rsid w:val="00EE721B"/>
    <w:rsid w:val="00EF2E9D"/>
    <w:rsid w:val="00F02B1F"/>
    <w:rsid w:val="00F05EE0"/>
    <w:rsid w:val="00F10466"/>
    <w:rsid w:val="00F13C87"/>
    <w:rsid w:val="00F152EE"/>
    <w:rsid w:val="00F27991"/>
    <w:rsid w:val="00F302AF"/>
    <w:rsid w:val="00F30E85"/>
    <w:rsid w:val="00F319D1"/>
    <w:rsid w:val="00F3537F"/>
    <w:rsid w:val="00F35C7A"/>
    <w:rsid w:val="00F43A51"/>
    <w:rsid w:val="00F469C9"/>
    <w:rsid w:val="00F53DEB"/>
    <w:rsid w:val="00F54BF5"/>
    <w:rsid w:val="00F54CFA"/>
    <w:rsid w:val="00F573C8"/>
    <w:rsid w:val="00F672D4"/>
    <w:rsid w:val="00F72A55"/>
    <w:rsid w:val="00F72FD0"/>
    <w:rsid w:val="00F73287"/>
    <w:rsid w:val="00F736DC"/>
    <w:rsid w:val="00F739EF"/>
    <w:rsid w:val="00F73BA9"/>
    <w:rsid w:val="00F75255"/>
    <w:rsid w:val="00F8018A"/>
    <w:rsid w:val="00F929BD"/>
    <w:rsid w:val="00F92B83"/>
    <w:rsid w:val="00FA135D"/>
    <w:rsid w:val="00FA1761"/>
    <w:rsid w:val="00FA29EC"/>
    <w:rsid w:val="00FA4CD4"/>
    <w:rsid w:val="00FA777C"/>
    <w:rsid w:val="00FA798A"/>
    <w:rsid w:val="00FC01C2"/>
    <w:rsid w:val="00FC17FF"/>
    <w:rsid w:val="00FC37C9"/>
    <w:rsid w:val="00FC4F99"/>
    <w:rsid w:val="00FC7163"/>
    <w:rsid w:val="00FD07D3"/>
    <w:rsid w:val="00FD396E"/>
    <w:rsid w:val="00FD5B40"/>
    <w:rsid w:val="00FD70E2"/>
    <w:rsid w:val="00FD7ECF"/>
    <w:rsid w:val="00FE20DF"/>
    <w:rsid w:val="00FE53A4"/>
    <w:rsid w:val="00FF6B6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236A0A"/>
    <w:pPr>
      <w:spacing w:before="100" w:beforeAutospacing="1" w:after="100" w:afterAutospacing="1" w:line="240" w:lineRule="auto"/>
      <w:outlineLvl w:val="0"/>
    </w:pPr>
    <w:rPr>
      <w:rFonts w:ascii="Times New Roman" w:eastAsia="Times New Roman" w:hAnsi="Times New Roman" w:cs="Times New Roman"/>
      <w:b/>
      <w:bCs/>
      <w:kern w:val="36"/>
      <w:sz w:val="48"/>
      <w:szCs w:val="48"/>
      <w14:ligatures w14:val="none"/>
    </w:rPr>
  </w:style>
  <w:style w:type="paragraph" w:styleId="Heading2">
    <w:name w:val="heading 2"/>
    <w:basedOn w:val="Normal"/>
    <w:next w:val="Normal"/>
    <w:link w:val="Heading2Char"/>
    <w:uiPriority w:val="9"/>
    <w:unhideWhenUsed/>
    <w:qFormat/>
    <w:rsid w:val="00B0401B"/>
    <w:pPr>
      <w:keepNext/>
      <w:keepLines/>
      <w:spacing w:before="16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97B54"/>
    <w:pPr>
      <w:ind w:left="720"/>
      <w:contextualSpacing/>
    </w:pPr>
  </w:style>
  <w:style w:type="paragraph" w:customStyle="1" w:styleId="Default">
    <w:name w:val="Default"/>
    <w:rsid w:val="00C96D87"/>
    <w:pPr>
      <w:autoSpaceDE w:val="0"/>
      <w:autoSpaceDN w:val="0"/>
      <w:adjustRightInd w:val="0"/>
      <w:spacing w:after="0" w:line="240" w:lineRule="auto"/>
    </w:pPr>
    <w:rPr>
      <w:rFonts w:ascii="Times New Roman" w:hAnsi="Times New Roman" w:cs="Times New Roman"/>
      <w:color w:val="000000"/>
      <w:kern w:val="0"/>
      <w:sz w:val="24"/>
      <w:szCs w:val="24"/>
    </w:rPr>
  </w:style>
  <w:style w:type="character" w:styleId="PlaceholderText">
    <w:name w:val="Placeholder Text"/>
    <w:basedOn w:val="DefaultParagraphFont"/>
    <w:uiPriority w:val="99"/>
    <w:semiHidden/>
    <w:rsid w:val="00346155"/>
    <w:rPr>
      <w:color w:val="808080"/>
    </w:rPr>
  </w:style>
  <w:style w:type="paragraph" w:customStyle="1" w:styleId="Tabletitle">
    <w:name w:val="Table title"/>
    <w:basedOn w:val="Default"/>
    <w:next w:val="Default"/>
    <w:uiPriority w:val="99"/>
    <w:rsid w:val="008C3DFB"/>
    <w:rPr>
      <w:color w:val="auto"/>
    </w:rPr>
  </w:style>
  <w:style w:type="paragraph" w:customStyle="1" w:styleId="TPauthors">
    <w:name w:val="TP authors"/>
    <w:basedOn w:val="Default"/>
    <w:next w:val="Default"/>
    <w:uiPriority w:val="99"/>
    <w:rsid w:val="008C3DFB"/>
    <w:rPr>
      <w:color w:val="auto"/>
    </w:rPr>
  </w:style>
  <w:style w:type="paragraph" w:customStyle="1" w:styleId="TPDiscPaperNo">
    <w:name w:val="TP Disc Paper No."/>
    <w:basedOn w:val="Default"/>
    <w:next w:val="Default"/>
    <w:uiPriority w:val="99"/>
    <w:rsid w:val="008C3DFB"/>
    <w:rPr>
      <w:color w:val="auto"/>
    </w:rPr>
  </w:style>
  <w:style w:type="paragraph" w:styleId="Header">
    <w:name w:val="header"/>
    <w:basedOn w:val="Normal"/>
    <w:link w:val="HeaderChar"/>
    <w:uiPriority w:val="99"/>
    <w:unhideWhenUsed/>
    <w:rsid w:val="00DF0FA6"/>
    <w:pPr>
      <w:tabs>
        <w:tab w:val="center" w:pos="4536"/>
        <w:tab w:val="right" w:pos="9072"/>
      </w:tabs>
      <w:spacing w:after="0" w:line="240" w:lineRule="auto"/>
    </w:pPr>
    <w:rPr>
      <w:rFonts w:ascii="Calibri" w:eastAsia="Calibri" w:hAnsi="Calibri" w:cs="Times New Roman"/>
      <w:kern w:val="0"/>
      <w:lang w:val="cs-CZ"/>
      <w14:ligatures w14:val="none"/>
    </w:rPr>
  </w:style>
  <w:style w:type="character" w:customStyle="1" w:styleId="HeaderChar">
    <w:name w:val="Header Char"/>
    <w:basedOn w:val="DefaultParagraphFont"/>
    <w:link w:val="Header"/>
    <w:uiPriority w:val="99"/>
    <w:rsid w:val="00DF0FA6"/>
    <w:rPr>
      <w:rFonts w:ascii="Calibri" w:eastAsia="Calibri" w:hAnsi="Calibri" w:cs="Times New Roman"/>
      <w:kern w:val="0"/>
      <w:lang w:val="cs-CZ"/>
      <w14:ligatures w14:val="none"/>
    </w:rPr>
  </w:style>
  <w:style w:type="character" w:customStyle="1" w:styleId="Heading1Char">
    <w:name w:val="Heading 1 Char"/>
    <w:basedOn w:val="DefaultParagraphFont"/>
    <w:link w:val="Heading1"/>
    <w:uiPriority w:val="9"/>
    <w:rsid w:val="00236A0A"/>
    <w:rPr>
      <w:rFonts w:ascii="Times New Roman" w:eastAsia="Times New Roman" w:hAnsi="Times New Roman" w:cs="Times New Roman"/>
      <w:b/>
      <w:bCs/>
      <w:kern w:val="36"/>
      <w:sz w:val="48"/>
      <w:szCs w:val="48"/>
      <w14:ligatures w14:val="none"/>
    </w:rPr>
  </w:style>
  <w:style w:type="character" w:customStyle="1" w:styleId="addmd">
    <w:name w:val="addmd"/>
    <w:basedOn w:val="DefaultParagraphFont"/>
    <w:rsid w:val="00236A0A"/>
  </w:style>
  <w:style w:type="character" w:styleId="Hyperlink">
    <w:name w:val="Hyperlink"/>
    <w:basedOn w:val="DefaultParagraphFont"/>
    <w:uiPriority w:val="99"/>
    <w:unhideWhenUsed/>
    <w:rsid w:val="00287F68"/>
    <w:rPr>
      <w:color w:val="0563C1" w:themeColor="hyperlink"/>
      <w:u w:val="single"/>
    </w:rPr>
  </w:style>
  <w:style w:type="paragraph" w:styleId="NormalIndent">
    <w:name w:val="Normal Indent"/>
    <w:basedOn w:val="Normal"/>
    <w:semiHidden/>
    <w:unhideWhenUsed/>
    <w:rsid w:val="00287F68"/>
    <w:pPr>
      <w:spacing w:after="0" w:line="240" w:lineRule="auto"/>
      <w:ind w:left="720"/>
    </w:pPr>
    <w:rPr>
      <w:rFonts w:ascii="Times New Roman" w:eastAsia="Times New Roman" w:hAnsi="Times New Roman" w:cs="Times New Roman"/>
      <w:kern w:val="0"/>
      <w:sz w:val="24"/>
      <w:szCs w:val="20"/>
      <w14:ligatures w14:val="none"/>
    </w:rPr>
  </w:style>
  <w:style w:type="paragraph" w:styleId="Title">
    <w:name w:val="Title"/>
    <w:basedOn w:val="Normal"/>
    <w:link w:val="TitleChar"/>
    <w:qFormat/>
    <w:rsid w:val="007A45F4"/>
    <w:pPr>
      <w:overflowPunct w:val="0"/>
      <w:spacing w:after="0" w:line="240" w:lineRule="auto"/>
      <w:jc w:val="center"/>
    </w:pPr>
    <w:rPr>
      <w:rFonts w:ascii="Times New Roman" w:eastAsia="з" w:hAnsi="Times New Roman" w:cs="Times New Roman"/>
      <w:b/>
      <w:bCs/>
      <w:iCs/>
      <w:sz w:val="32"/>
      <w:szCs w:val="24"/>
      <w:lang w:eastAsia="zh-CN"/>
      <w14:ligatures w14:val="none"/>
    </w:rPr>
  </w:style>
  <w:style w:type="character" w:customStyle="1" w:styleId="TitleChar">
    <w:name w:val="Title Char"/>
    <w:basedOn w:val="DefaultParagraphFont"/>
    <w:link w:val="Title"/>
    <w:rsid w:val="007A45F4"/>
    <w:rPr>
      <w:rFonts w:ascii="Times New Roman" w:eastAsia="з" w:hAnsi="Times New Roman" w:cs="Times New Roman"/>
      <w:b/>
      <w:bCs/>
      <w:iCs/>
      <w:sz w:val="32"/>
      <w:szCs w:val="24"/>
      <w:lang w:eastAsia="zh-CN"/>
      <w14:ligatures w14:val="none"/>
    </w:rPr>
  </w:style>
  <w:style w:type="paragraph" w:styleId="NormalWeb">
    <w:name w:val="Normal (Web)"/>
    <w:basedOn w:val="Normal"/>
    <w:unhideWhenUsed/>
    <w:rsid w:val="00A976DA"/>
    <w:pPr>
      <w:spacing w:before="100" w:beforeAutospacing="1" w:after="100" w:afterAutospacing="1" w:line="240" w:lineRule="auto"/>
    </w:pPr>
    <w:rPr>
      <w:rFonts w:ascii="SimSun" w:eastAsia="SimSun" w:hAnsi="SimSun" w:cs="Times New Roman"/>
      <w:kern w:val="0"/>
      <w:sz w:val="24"/>
      <w:szCs w:val="24"/>
      <w:lang w:eastAsia="zh-CN"/>
      <w14:ligatures w14:val="none"/>
    </w:rPr>
  </w:style>
  <w:style w:type="paragraph" w:styleId="BodyText">
    <w:name w:val="Body Text"/>
    <w:basedOn w:val="Normal"/>
    <w:link w:val="BodyTextChar"/>
    <w:semiHidden/>
    <w:unhideWhenUsed/>
    <w:rsid w:val="00A976DA"/>
    <w:pPr>
      <w:widowControl w:val="0"/>
      <w:spacing w:after="0" w:line="240" w:lineRule="auto"/>
      <w:jc w:val="both"/>
    </w:pPr>
    <w:rPr>
      <w:rFonts w:ascii="SimSun" w:eastAsia="SimSun" w:hAnsi="SimSun" w:cs="Times New Roman"/>
      <w:sz w:val="24"/>
      <w:szCs w:val="24"/>
      <w:lang w:eastAsia="zh-CN"/>
      <w14:ligatures w14:val="none"/>
    </w:rPr>
  </w:style>
  <w:style w:type="character" w:customStyle="1" w:styleId="BodyTextChar">
    <w:name w:val="Body Text Char"/>
    <w:basedOn w:val="DefaultParagraphFont"/>
    <w:link w:val="BodyText"/>
    <w:semiHidden/>
    <w:rsid w:val="00A976DA"/>
    <w:rPr>
      <w:rFonts w:ascii="SimSun" w:eastAsia="SimSun" w:hAnsi="SimSun" w:cs="Times New Roman"/>
      <w:sz w:val="24"/>
      <w:szCs w:val="24"/>
      <w:lang w:eastAsia="zh-CN"/>
      <w14:ligatures w14:val="none"/>
    </w:rPr>
  </w:style>
  <w:style w:type="paragraph" w:styleId="Footer">
    <w:name w:val="footer"/>
    <w:basedOn w:val="Normal"/>
    <w:link w:val="FooterChar"/>
    <w:uiPriority w:val="99"/>
    <w:unhideWhenUsed/>
    <w:rsid w:val="00210E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0EA2"/>
  </w:style>
  <w:style w:type="paragraph" w:customStyle="1" w:styleId="Pa4">
    <w:name w:val="Pa4"/>
    <w:basedOn w:val="Default"/>
    <w:next w:val="Default"/>
    <w:uiPriority w:val="99"/>
    <w:rsid w:val="00703752"/>
    <w:pPr>
      <w:spacing w:line="201" w:lineRule="atLeast"/>
    </w:pPr>
    <w:rPr>
      <w:color w:val="auto"/>
    </w:rPr>
  </w:style>
  <w:style w:type="paragraph" w:customStyle="1" w:styleId="Pa10">
    <w:name w:val="Pa10"/>
    <w:basedOn w:val="Default"/>
    <w:next w:val="Default"/>
    <w:uiPriority w:val="99"/>
    <w:rsid w:val="00703752"/>
    <w:pPr>
      <w:spacing w:line="201" w:lineRule="atLeast"/>
    </w:pPr>
    <w:rPr>
      <w:color w:val="auto"/>
    </w:rPr>
  </w:style>
  <w:style w:type="paragraph" w:customStyle="1" w:styleId="Pa5">
    <w:name w:val="Pa5"/>
    <w:basedOn w:val="Default"/>
    <w:next w:val="Default"/>
    <w:uiPriority w:val="99"/>
    <w:rsid w:val="00D15456"/>
    <w:pPr>
      <w:spacing w:line="241" w:lineRule="atLeast"/>
    </w:pPr>
    <w:rPr>
      <w:rFonts w:ascii="MM Times Roman" w:hAnsi="MM Times Roman" w:cstheme="minorBidi"/>
      <w:color w:val="auto"/>
    </w:rPr>
  </w:style>
  <w:style w:type="paragraph" w:customStyle="1" w:styleId="Pa17">
    <w:name w:val="Pa17"/>
    <w:basedOn w:val="Default"/>
    <w:next w:val="Default"/>
    <w:uiPriority w:val="99"/>
    <w:rsid w:val="00EE721B"/>
    <w:pPr>
      <w:spacing w:line="181" w:lineRule="atLeast"/>
    </w:pPr>
    <w:rPr>
      <w:color w:val="auto"/>
    </w:rPr>
  </w:style>
  <w:style w:type="character" w:customStyle="1" w:styleId="A1">
    <w:name w:val="A1"/>
    <w:uiPriority w:val="99"/>
    <w:rsid w:val="00EE721B"/>
    <w:rPr>
      <w:color w:val="000000"/>
      <w:sz w:val="20"/>
      <w:szCs w:val="20"/>
    </w:rPr>
  </w:style>
  <w:style w:type="character" w:customStyle="1" w:styleId="A12">
    <w:name w:val="A12"/>
    <w:uiPriority w:val="99"/>
    <w:rsid w:val="00EE721B"/>
    <w:rPr>
      <w:color w:val="000000"/>
      <w:sz w:val="11"/>
      <w:szCs w:val="11"/>
    </w:rPr>
  </w:style>
  <w:style w:type="character" w:customStyle="1" w:styleId="A11">
    <w:name w:val="A11"/>
    <w:uiPriority w:val="99"/>
    <w:rsid w:val="004159B0"/>
    <w:rPr>
      <w:i/>
      <w:iCs/>
      <w:color w:val="000000"/>
      <w:sz w:val="20"/>
      <w:szCs w:val="20"/>
    </w:rPr>
  </w:style>
  <w:style w:type="character" w:customStyle="1" w:styleId="A17">
    <w:name w:val="A17"/>
    <w:uiPriority w:val="99"/>
    <w:rsid w:val="004159B0"/>
    <w:rPr>
      <w:i/>
      <w:iCs/>
      <w:color w:val="000000"/>
      <w:sz w:val="20"/>
      <w:szCs w:val="20"/>
    </w:rPr>
  </w:style>
  <w:style w:type="paragraph" w:customStyle="1" w:styleId="Pa0">
    <w:name w:val="Pa0"/>
    <w:basedOn w:val="Default"/>
    <w:next w:val="Default"/>
    <w:uiPriority w:val="99"/>
    <w:rsid w:val="00F05EE0"/>
    <w:pPr>
      <w:spacing w:line="261" w:lineRule="atLeast"/>
    </w:pPr>
    <w:rPr>
      <w:color w:val="auto"/>
    </w:rPr>
  </w:style>
  <w:style w:type="character" w:customStyle="1" w:styleId="A7">
    <w:name w:val="A7"/>
    <w:uiPriority w:val="99"/>
    <w:rsid w:val="00F05EE0"/>
    <w:rPr>
      <w:color w:val="000000"/>
      <w:sz w:val="16"/>
      <w:szCs w:val="16"/>
    </w:rPr>
  </w:style>
  <w:style w:type="paragraph" w:customStyle="1" w:styleId="Pa1">
    <w:name w:val="Pa1"/>
    <w:basedOn w:val="Default"/>
    <w:next w:val="Default"/>
    <w:uiPriority w:val="99"/>
    <w:rsid w:val="00F05EE0"/>
    <w:pPr>
      <w:spacing w:line="201" w:lineRule="atLeast"/>
    </w:pPr>
    <w:rPr>
      <w:color w:val="auto"/>
    </w:rPr>
  </w:style>
  <w:style w:type="character" w:customStyle="1" w:styleId="Heading2Char">
    <w:name w:val="Heading 2 Char"/>
    <w:basedOn w:val="DefaultParagraphFont"/>
    <w:link w:val="Heading2"/>
    <w:uiPriority w:val="9"/>
    <w:rsid w:val="00B0401B"/>
    <w:rPr>
      <w:rFonts w:asciiTheme="majorHAnsi" w:eastAsiaTheme="majorEastAsia" w:hAnsiTheme="majorHAnsi" w:cstheme="majorBidi"/>
      <w:color w:val="2E74B5" w:themeColor="accent1" w:themeShade="BF"/>
      <w:sz w:val="26"/>
      <w:szCs w:val="26"/>
    </w:rPr>
  </w:style>
  <w:style w:type="paragraph" w:styleId="BalloonText">
    <w:name w:val="Balloon Text"/>
    <w:basedOn w:val="Normal"/>
    <w:link w:val="BalloonTextChar"/>
    <w:uiPriority w:val="99"/>
    <w:semiHidden/>
    <w:unhideWhenUsed/>
    <w:rsid w:val="00466C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6C5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236A0A"/>
    <w:pPr>
      <w:spacing w:before="100" w:beforeAutospacing="1" w:after="100" w:afterAutospacing="1" w:line="240" w:lineRule="auto"/>
      <w:outlineLvl w:val="0"/>
    </w:pPr>
    <w:rPr>
      <w:rFonts w:ascii="Times New Roman" w:eastAsia="Times New Roman" w:hAnsi="Times New Roman" w:cs="Times New Roman"/>
      <w:b/>
      <w:bCs/>
      <w:kern w:val="36"/>
      <w:sz w:val="48"/>
      <w:szCs w:val="48"/>
      <w14:ligatures w14:val="none"/>
    </w:rPr>
  </w:style>
  <w:style w:type="paragraph" w:styleId="Heading2">
    <w:name w:val="heading 2"/>
    <w:basedOn w:val="Normal"/>
    <w:next w:val="Normal"/>
    <w:link w:val="Heading2Char"/>
    <w:uiPriority w:val="9"/>
    <w:unhideWhenUsed/>
    <w:qFormat/>
    <w:rsid w:val="00B0401B"/>
    <w:pPr>
      <w:keepNext/>
      <w:keepLines/>
      <w:spacing w:before="16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97B54"/>
    <w:pPr>
      <w:ind w:left="720"/>
      <w:contextualSpacing/>
    </w:pPr>
  </w:style>
  <w:style w:type="paragraph" w:customStyle="1" w:styleId="Default">
    <w:name w:val="Default"/>
    <w:rsid w:val="00C96D87"/>
    <w:pPr>
      <w:autoSpaceDE w:val="0"/>
      <w:autoSpaceDN w:val="0"/>
      <w:adjustRightInd w:val="0"/>
      <w:spacing w:after="0" w:line="240" w:lineRule="auto"/>
    </w:pPr>
    <w:rPr>
      <w:rFonts w:ascii="Times New Roman" w:hAnsi="Times New Roman" w:cs="Times New Roman"/>
      <w:color w:val="000000"/>
      <w:kern w:val="0"/>
      <w:sz w:val="24"/>
      <w:szCs w:val="24"/>
    </w:rPr>
  </w:style>
  <w:style w:type="character" w:styleId="PlaceholderText">
    <w:name w:val="Placeholder Text"/>
    <w:basedOn w:val="DefaultParagraphFont"/>
    <w:uiPriority w:val="99"/>
    <w:semiHidden/>
    <w:rsid w:val="00346155"/>
    <w:rPr>
      <w:color w:val="808080"/>
    </w:rPr>
  </w:style>
  <w:style w:type="paragraph" w:customStyle="1" w:styleId="Tabletitle">
    <w:name w:val="Table title"/>
    <w:basedOn w:val="Default"/>
    <w:next w:val="Default"/>
    <w:uiPriority w:val="99"/>
    <w:rsid w:val="008C3DFB"/>
    <w:rPr>
      <w:color w:val="auto"/>
    </w:rPr>
  </w:style>
  <w:style w:type="paragraph" w:customStyle="1" w:styleId="TPauthors">
    <w:name w:val="TP authors"/>
    <w:basedOn w:val="Default"/>
    <w:next w:val="Default"/>
    <w:uiPriority w:val="99"/>
    <w:rsid w:val="008C3DFB"/>
    <w:rPr>
      <w:color w:val="auto"/>
    </w:rPr>
  </w:style>
  <w:style w:type="paragraph" w:customStyle="1" w:styleId="TPDiscPaperNo">
    <w:name w:val="TP Disc Paper No."/>
    <w:basedOn w:val="Default"/>
    <w:next w:val="Default"/>
    <w:uiPriority w:val="99"/>
    <w:rsid w:val="008C3DFB"/>
    <w:rPr>
      <w:color w:val="auto"/>
    </w:rPr>
  </w:style>
  <w:style w:type="paragraph" w:styleId="Header">
    <w:name w:val="header"/>
    <w:basedOn w:val="Normal"/>
    <w:link w:val="HeaderChar"/>
    <w:uiPriority w:val="99"/>
    <w:unhideWhenUsed/>
    <w:rsid w:val="00DF0FA6"/>
    <w:pPr>
      <w:tabs>
        <w:tab w:val="center" w:pos="4536"/>
        <w:tab w:val="right" w:pos="9072"/>
      </w:tabs>
      <w:spacing w:after="0" w:line="240" w:lineRule="auto"/>
    </w:pPr>
    <w:rPr>
      <w:rFonts w:ascii="Calibri" w:eastAsia="Calibri" w:hAnsi="Calibri" w:cs="Times New Roman"/>
      <w:kern w:val="0"/>
      <w:lang w:val="cs-CZ"/>
      <w14:ligatures w14:val="none"/>
    </w:rPr>
  </w:style>
  <w:style w:type="character" w:customStyle="1" w:styleId="HeaderChar">
    <w:name w:val="Header Char"/>
    <w:basedOn w:val="DefaultParagraphFont"/>
    <w:link w:val="Header"/>
    <w:uiPriority w:val="99"/>
    <w:rsid w:val="00DF0FA6"/>
    <w:rPr>
      <w:rFonts w:ascii="Calibri" w:eastAsia="Calibri" w:hAnsi="Calibri" w:cs="Times New Roman"/>
      <w:kern w:val="0"/>
      <w:lang w:val="cs-CZ"/>
      <w14:ligatures w14:val="none"/>
    </w:rPr>
  </w:style>
  <w:style w:type="character" w:customStyle="1" w:styleId="Heading1Char">
    <w:name w:val="Heading 1 Char"/>
    <w:basedOn w:val="DefaultParagraphFont"/>
    <w:link w:val="Heading1"/>
    <w:uiPriority w:val="9"/>
    <w:rsid w:val="00236A0A"/>
    <w:rPr>
      <w:rFonts w:ascii="Times New Roman" w:eastAsia="Times New Roman" w:hAnsi="Times New Roman" w:cs="Times New Roman"/>
      <w:b/>
      <w:bCs/>
      <w:kern w:val="36"/>
      <w:sz w:val="48"/>
      <w:szCs w:val="48"/>
      <w14:ligatures w14:val="none"/>
    </w:rPr>
  </w:style>
  <w:style w:type="character" w:customStyle="1" w:styleId="addmd">
    <w:name w:val="addmd"/>
    <w:basedOn w:val="DefaultParagraphFont"/>
    <w:rsid w:val="00236A0A"/>
  </w:style>
  <w:style w:type="character" w:styleId="Hyperlink">
    <w:name w:val="Hyperlink"/>
    <w:basedOn w:val="DefaultParagraphFont"/>
    <w:uiPriority w:val="99"/>
    <w:unhideWhenUsed/>
    <w:rsid w:val="00287F68"/>
    <w:rPr>
      <w:color w:val="0563C1" w:themeColor="hyperlink"/>
      <w:u w:val="single"/>
    </w:rPr>
  </w:style>
  <w:style w:type="paragraph" w:styleId="NormalIndent">
    <w:name w:val="Normal Indent"/>
    <w:basedOn w:val="Normal"/>
    <w:semiHidden/>
    <w:unhideWhenUsed/>
    <w:rsid w:val="00287F68"/>
    <w:pPr>
      <w:spacing w:after="0" w:line="240" w:lineRule="auto"/>
      <w:ind w:left="720"/>
    </w:pPr>
    <w:rPr>
      <w:rFonts w:ascii="Times New Roman" w:eastAsia="Times New Roman" w:hAnsi="Times New Roman" w:cs="Times New Roman"/>
      <w:kern w:val="0"/>
      <w:sz w:val="24"/>
      <w:szCs w:val="20"/>
      <w14:ligatures w14:val="none"/>
    </w:rPr>
  </w:style>
  <w:style w:type="paragraph" w:styleId="Title">
    <w:name w:val="Title"/>
    <w:basedOn w:val="Normal"/>
    <w:link w:val="TitleChar"/>
    <w:qFormat/>
    <w:rsid w:val="007A45F4"/>
    <w:pPr>
      <w:overflowPunct w:val="0"/>
      <w:spacing w:after="0" w:line="240" w:lineRule="auto"/>
      <w:jc w:val="center"/>
    </w:pPr>
    <w:rPr>
      <w:rFonts w:ascii="Times New Roman" w:eastAsia="з" w:hAnsi="Times New Roman" w:cs="Times New Roman"/>
      <w:b/>
      <w:bCs/>
      <w:iCs/>
      <w:sz w:val="32"/>
      <w:szCs w:val="24"/>
      <w:lang w:eastAsia="zh-CN"/>
      <w14:ligatures w14:val="none"/>
    </w:rPr>
  </w:style>
  <w:style w:type="character" w:customStyle="1" w:styleId="TitleChar">
    <w:name w:val="Title Char"/>
    <w:basedOn w:val="DefaultParagraphFont"/>
    <w:link w:val="Title"/>
    <w:rsid w:val="007A45F4"/>
    <w:rPr>
      <w:rFonts w:ascii="Times New Roman" w:eastAsia="з" w:hAnsi="Times New Roman" w:cs="Times New Roman"/>
      <w:b/>
      <w:bCs/>
      <w:iCs/>
      <w:sz w:val="32"/>
      <w:szCs w:val="24"/>
      <w:lang w:eastAsia="zh-CN"/>
      <w14:ligatures w14:val="none"/>
    </w:rPr>
  </w:style>
  <w:style w:type="paragraph" w:styleId="NormalWeb">
    <w:name w:val="Normal (Web)"/>
    <w:basedOn w:val="Normal"/>
    <w:unhideWhenUsed/>
    <w:rsid w:val="00A976DA"/>
    <w:pPr>
      <w:spacing w:before="100" w:beforeAutospacing="1" w:after="100" w:afterAutospacing="1" w:line="240" w:lineRule="auto"/>
    </w:pPr>
    <w:rPr>
      <w:rFonts w:ascii="SimSun" w:eastAsia="SimSun" w:hAnsi="SimSun" w:cs="Times New Roman"/>
      <w:kern w:val="0"/>
      <w:sz w:val="24"/>
      <w:szCs w:val="24"/>
      <w:lang w:eastAsia="zh-CN"/>
      <w14:ligatures w14:val="none"/>
    </w:rPr>
  </w:style>
  <w:style w:type="paragraph" w:styleId="BodyText">
    <w:name w:val="Body Text"/>
    <w:basedOn w:val="Normal"/>
    <w:link w:val="BodyTextChar"/>
    <w:semiHidden/>
    <w:unhideWhenUsed/>
    <w:rsid w:val="00A976DA"/>
    <w:pPr>
      <w:widowControl w:val="0"/>
      <w:spacing w:after="0" w:line="240" w:lineRule="auto"/>
      <w:jc w:val="both"/>
    </w:pPr>
    <w:rPr>
      <w:rFonts w:ascii="SimSun" w:eastAsia="SimSun" w:hAnsi="SimSun" w:cs="Times New Roman"/>
      <w:sz w:val="24"/>
      <w:szCs w:val="24"/>
      <w:lang w:eastAsia="zh-CN"/>
      <w14:ligatures w14:val="none"/>
    </w:rPr>
  </w:style>
  <w:style w:type="character" w:customStyle="1" w:styleId="BodyTextChar">
    <w:name w:val="Body Text Char"/>
    <w:basedOn w:val="DefaultParagraphFont"/>
    <w:link w:val="BodyText"/>
    <w:semiHidden/>
    <w:rsid w:val="00A976DA"/>
    <w:rPr>
      <w:rFonts w:ascii="SimSun" w:eastAsia="SimSun" w:hAnsi="SimSun" w:cs="Times New Roman"/>
      <w:sz w:val="24"/>
      <w:szCs w:val="24"/>
      <w:lang w:eastAsia="zh-CN"/>
      <w14:ligatures w14:val="none"/>
    </w:rPr>
  </w:style>
  <w:style w:type="paragraph" w:styleId="Footer">
    <w:name w:val="footer"/>
    <w:basedOn w:val="Normal"/>
    <w:link w:val="FooterChar"/>
    <w:uiPriority w:val="99"/>
    <w:unhideWhenUsed/>
    <w:rsid w:val="00210E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0EA2"/>
  </w:style>
  <w:style w:type="paragraph" w:customStyle="1" w:styleId="Pa4">
    <w:name w:val="Pa4"/>
    <w:basedOn w:val="Default"/>
    <w:next w:val="Default"/>
    <w:uiPriority w:val="99"/>
    <w:rsid w:val="00703752"/>
    <w:pPr>
      <w:spacing w:line="201" w:lineRule="atLeast"/>
    </w:pPr>
    <w:rPr>
      <w:color w:val="auto"/>
    </w:rPr>
  </w:style>
  <w:style w:type="paragraph" w:customStyle="1" w:styleId="Pa10">
    <w:name w:val="Pa10"/>
    <w:basedOn w:val="Default"/>
    <w:next w:val="Default"/>
    <w:uiPriority w:val="99"/>
    <w:rsid w:val="00703752"/>
    <w:pPr>
      <w:spacing w:line="201" w:lineRule="atLeast"/>
    </w:pPr>
    <w:rPr>
      <w:color w:val="auto"/>
    </w:rPr>
  </w:style>
  <w:style w:type="paragraph" w:customStyle="1" w:styleId="Pa5">
    <w:name w:val="Pa5"/>
    <w:basedOn w:val="Default"/>
    <w:next w:val="Default"/>
    <w:uiPriority w:val="99"/>
    <w:rsid w:val="00D15456"/>
    <w:pPr>
      <w:spacing w:line="241" w:lineRule="atLeast"/>
    </w:pPr>
    <w:rPr>
      <w:rFonts w:ascii="MM Times Roman" w:hAnsi="MM Times Roman" w:cstheme="minorBidi"/>
      <w:color w:val="auto"/>
    </w:rPr>
  </w:style>
  <w:style w:type="paragraph" w:customStyle="1" w:styleId="Pa17">
    <w:name w:val="Pa17"/>
    <w:basedOn w:val="Default"/>
    <w:next w:val="Default"/>
    <w:uiPriority w:val="99"/>
    <w:rsid w:val="00EE721B"/>
    <w:pPr>
      <w:spacing w:line="181" w:lineRule="atLeast"/>
    </w:pPr>
    <w:rPr>
      <w:color w:val="auto"/>
    </w:rPr>
  </w:style>
  <w:style w:type="character" w:customStyle="1" w:styleId="A1">
    <w:name w:val="A1"/>
    <w:uiPriority w:val="99"/>
    <w:rsid w:val="00EE721B"/>
    <w:rPr>
      <w:color w:val="000000"/>
      <w:sz w:val="20"/>
      <w:szCs w:val="20"/>
    </w:rPr>
  </w:style>
  <w:style w:type="character" w:customStyle="1" w:styleId="A12">
    <w:name w:val="A12"/>
    <w:uiPriority w:val="99"/>
    <w:rsid w:val="00EE721B"/>
    <w:rPr>
      <w:color w:val="000000"/>
      <w:sz w:val="11"/>
      <w:szCs w:val="11"/>
    </w:rPr>
  </w:style>
  <w:style w:type="character" w:customStyle="1" w:styleId="A11">
    <w:name w:val="A11"/>
    <w:uiPriority w:val="99"/>
    <w:rsid w:val="004159B0"/>
    <w:rPr>
      <w:i/>
      <w:iCs/>
      <w:color w:val="000000"/>
      <w:sz w:val="20"/>
      <w:szCs w:val="20"/>
    </w:rPr>
  </w:style>
  <w:style w:type="character" w:customStyle="1" w:styleId="A17">
    <w:name w:val="A17"/>
    <w:uiPriority w:val="99"/>
    <w:rsid w:val="004159B0"/>
    <w:rPr>
      <w:i/>
      <w:iCs/>
      <w:color w:val="000000"/>
      <w:sz w:val="20"/>
      <w:szCs w:val="20"/>
    </w:rPr>
  </w:style>
  <w:style w:type="paragraph" w:customStyle="1" w:styleId="Pa0">
    <w:name w:val="Pa0"/>
    <w:basedOn w:val="Default"/>
    <w:next w:val="Default"/>
    <w:uiPriority w:val="99"/>
    <w:rsid w:val="00F05EE0"/>
    <w:pPr>
      <w:spacing w:line="261" w:lineRule="atLeast"/>
    </w:pPr>
    <w:rPr>
      <w:color w:val="auto"/>
    </w:rPr>
  </w:style>
  <w:style w:type="character" w:customStyle="1" w:styleId="A7">
    <w:name w:val="A7"/>
    <w:uiPriority w:val="99"/>
    <w:rsid w:val="00F05EE0"/>
    <w:rPr>
      <w:color w:val="000000"/>
      <w:sz w:val="16"/>
      <w:szCs w:val="16"/>
    </w:rPr>
  </w:style>
  <w:style w:type="paragraph" w:customStyle="1" w:styleId="Pa1">
    <w:name w:val="Pa1"/>
    <w:basedOn w:val="Default"/>
    <w:next w:val="Default"/>
    <w:uiPriority w:val="99"/>
    <w:rsid w:val="00F05EE0"/>
    <w:pPr>
      <w:spacing w:line="201" w:lineRule="atLeast"/>
    </w:pPr>
    <w:rPr>
      <w:color w:val="auto"/>
    </w:rPr>
  </w:style>
  <w:style w:type="character" w:customStyle="1" w:styleId="Heading2Char">
    <w:name w:val="Heading 2 Char"/>
    <w:basedOn w:val="DefaultParagraphFont"/>
    <w:link w:val="Heading2"/>
    <w:uiPriority w:val="9"/>
    <w:rsid w:val="00B0401B"/>
    <w:rPr>
      <w:rFonts w:asciiTheme="majorHAnsi" w:eastAsiaTheme="majorEastAsia" w:hAnsiTheme="majorHAnsi" w:cstheme="majorBidi"/>
      <w:color w:val="2E74B5" w:themeColor="accent1" w:themeShade="BF"/>
      <w:sz w:val="26"/>
      <w:szCs w:val="26"/>
    </w:rPr>
  </w:style>
  <w:style w:type="paragraph" w:styleId="BalloonText">
    <w:name w:val="Balloon Text"/>
    <w:basedOn w:val="Normal"/>
    <w:link w:val="BalloonTextChar"/>
    <w:uiPriority w:val="99"/>
    <w:semiHidden/>
    <w:unhideWhenUsed/>
    <w:rsid w:val="00466C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6C5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48781">
      <w:bodyDiv w:val="1"/>
      <w:marLeft w:val="0"/>
      <w:marRight w:val="0"/>
      <w:marTop w:val="0"/>
      <w:marBottom w:val="0"/>
      <w:divBdr>
        <w:top w:val="none" w:sz="0" w:space="0" w:color="auto"/>
        <w:left w:val="none" w:sz="0" w:space="0" w:color="auto"/>
        <w:bottom w:val="none" w:sz="0" w:space="0" w:color="auto"/>
        <w:right w:val="none" w:sz="0" w:space="0" w:color="auto"/>
      </w:divBdr>
    </w:div>
    <w:div w:id="54163216">
      <w:bodyDiv w:val="1"/>
      <w:marLeft w:val="0"/>
      <w:marRight w:val="0"/>
      <w:marTop w:val="0"/>
      <w:marBottom w:val="0"/>
      <w:divBdr>
        <w:top w:val="none" w:sz="0" w:space="0" w:color="auto"/>
        <w:left w:val="none" w:sz="0" w:space="0" w:color="auto"/>
        <w:bottom w:val="none" w:sz="0" w:space="0" w:color="auto"/>
        <w:right w:val="none" w:sz="0" w:space="0" w:color="auto"/>
      </w:divBdr>
      <w:divsChild>
        <w:div w:id="76249409">
          <w:marLeft w:val="547"/>
          <w:marRight w:val="0"/>
          <w:marTop w:val="100"/>
          <w:marBottom w:val="0"/>
          <w:divBdr>
            <w:top w:val="none" w:sz="0" w:space="0" w:color="auto"/>
            <w:left w:val="none" w:sz="0" w:space="0" w:color="auto"/>
            <w:bottom w:val="none" w:sz="0" w:space="0" w:color="auto"/>
            <w:right w:val="none" w:sz="0" w:space="0" w:color="auto"/>
          </w:divBdr>
        </w:div>
        <w:div w:id="1348677841">
          <w:marLeft w:val="547"/>
          <w:marRight w:val="0"/>
          <w:marTop w:val="100"/>
          <w:marBottom w:val="0"/>
          <w:divBdr>
            <w:top w:val="none" w:sz="0" w:space="0" w:color="auto"/>
            <w:left w:val="none" w:sz="0" w:space="0" w:color="auto"/>
            <w:bottom w:val="none" w:sz="0" w:space="0" w:color="auto"/>
            <w:right w:val="none" w:sz="0" w:space="0" w:color="auto"/>
          </w:divBdr>
        </w:div>
        <w:div w:id="1344430153">
          <w:marLeft w:val="547"/>
          <w:marRight w:val="0"/>
          <w:marTop w:val="100"/>
          <w:marBottom w:val="0"/>
          <w:divBdr>
            <w:top w:val="none" w:sz="0" w:space="0" w:color="auto"/>
            <w:left w:val="none" w:sz="0" w:space="0" w:color="auto"/>
            <w:bottom w:val="none" w:sz="0" w:space="0" w:color="auto"/>
            <w:right w:val="none" w:sz="0" w:space="0" w:color="auto"/>
          </w:divBdr>
        </w:div>
        <w:div w:id="620646201">
          <w:marLeft w:val="547"/>
          <w:marRight w:val="0"/>
          <w:marTop w:val="100"/>
          <w:marBottom w:val="0"/>
          <w:divBdr>
            <w:top w:val="none" w:sz="0" w:space="0" w:color="auto"/>
            <w:left w:val="none" w:sz="0" w:space="0" w:color="auto"/>
            <w:bottom w:val="none" w:sz="0" w:space="0" w:color="auto"/>
            <w:right w:val="none" w:sz="0" w:space="0" w:color="auto"/>
          </w:divBdr>
        </w:div>
        <w:div w:id="324357589">
          <w:marLeft w:val="547"/>
          <w:marRight w:val="0"/>
          <w:marTop w:val="100"/>
          <w:marBottom w:val="0"/>
          <w:divBdr>
            <w:top w:val="none" w:sz="0" w:space="0" w:color="auto"/>
            <w:left w:val="none" w:sz="0" w:space="0" w:color="auto"/>
            <w:bottom w:val="none" w:sz="0" w:space="0" w:color="auto"/>
            <w:right w:val="none" w:sz="0" w:space="0" w:color="auto"/>
          </w:divBdr>
        </w:div>
      </w:divsChild>
    </w:div>
    <w:div w:id="270941442">
      <w:bodyDiv w:val="1"/>
      <w:marLeft w:val="0"/>
      <w:marRight w:val="0"/>
      <w:marTop w:val="0"/>
      <w:marBottom w:val="0"/>
      <w:divBdr>
        <w:top w:val="none" w:sz="0" w:space="0" w:color="auto"/>
        <w:left w:val="none" w:sz="0" w:space="0" w:color="auto"/>
        <w:bottom w:val="none" w:sz="0" w:space="0" w:color="auto"/>
        <w:right w:val="none" w:sz="0" w:space="0" w:color="auto"/>
      </w:divBdr>
    </w:div>
    <w:div w:id="672034277">
      <w:bodyDiv w:val="1"/>
      <w:marLeft w:val="0"/>
      <w:marRight w:val="0"/>
      <w:marTop w:val="0"/>
      <w:marBottom w:val="0"/>
      <w:divBdr>
        <w:top w:val="none" w:sz="0" w:space="0" w:color="auto"/>
        <w:left w:val="none" w:sz="0" w:space="0" w:color="auto"/>
        <w:bottom w:val="none" w:sz="0" w:space="0" w:color="auto"/>
        <w:right w:val="none" w:sz="0" w:space="0" w:color="auto"/>
      </w:divBdr>
    </w:div>
    <w:div w:id="780295047">
      <w:bodyDiv w:val="1"/>
      <w:marLeft w:val="0"/>
      <w:marRight w:val="0"/>
      <w:marTop w:val="0"/>
      <w:marBottom w:val="0"/>
      <w:divBdr>
        <w:top w:val="none" w:sz="0" w:space="0" w:color="auto"/>
        <w:left w:val="none" w:sz="0" w:space="0" w:color="auto"/>
        <w:bottom w:val="none" w:sz="0" w:space="0" w:color="auto"/>
        <w:right w:val="none" w:sz="0" w:space="0" w:color="auto"/>
      </w:divBdr>
    </w:div>
    <w:div w:id="890070943">
      <w:bodyDiv w:val="1"/>
      <w:marLeft w:val="0"/>
      <w:marRight w:val="0"/>
      <w:marTop w:val="0"/>
      <w:marBottom w:val="0"/>
      <w:divBdr>
        <w:top w:val="none" w:sz="0" w:space="0" w:color="auto"/>
        <w:left w:val="none" w:sz="0" w:space="0" w:color="auto"/>
        <w:bottom w:val="none" w:sz="0" w:space="0" w:color="auto"/>
        <w:right w:val="none" w:sz="0" w:space="0" w:color="auto"/>
      </w:divBdr>
    </w:div>
    <w:div w:id="981735353">
      <w:bodyDiv w:val="1"/>
      <w:marLeft w:val="0"/>
      <w:marRight w:val="0"/>
      <w:marTop w:val="0"/>
      <w:marBottom w:val="0"/>
      <w:divBdr>
        <w:top w:val="none" w:sz="0" w:space="0" w:color="auto"/>
        <w:left w:val="none" w:sz="0" w:space="0" w:color="auto"/>
        <w:bottom w:val="none" w:sz="0" w:space="0" w:color="auto"/>
        <w:right w:val="none" w:sz="0" w:space="0" w:color="auto"/>
      </w:divBdr>
    </w:div>
    <w:div w:id="1438528335">
      <w:bodyDiv w:val="1"/>
      <w:marLeft w:val="0"/>
      <w:marRight w:val="0"/>
      <w:marTop w:val="0"/>
      <w:marBottom w:val="0"/>
      <w:divBdr>
        <w:top w:val="none" w:sz="0" w:space="0" w:color="auto"/>
        <w:left w:val="none" w:sz="0" w:space="0" w:color="auto"/>
        <w:bottom w:val="none" w:sz="0" w:space="0" w:color="auto"/>
        <w:right w:val="none" w:sz="0" w:space="0" w:color="auto"/>
      </w:divBdr>
      <w:divsChild>
        <w:div w:id="2003964946">
          <w:marLeft w:val="547"/>
          <w:marRight w:val="0"/>
          <w:marTop w:val="100"/>
          <w:marBottom w:val="0"/>
          <w:divBdr>
            <w:top w:val="none" w:sz="0" w:space="0" w:color="auto"/>
            <w:left w:val="none" w:sz="0" w:space="0" w:color="auto"/>
            <w:bottom w:val="none" w:sz="0" w:space="0" w:color="auto"/>
            <w:right w:val="none" w:sz="0" w:space="0" w:color="auto"/>
          </w:divBdr>
        </w:div>
        <w:div w:id="1254827141">
          <w:marLeft w:val="1066"/>
          <w:marRight w:val="0"/>
          <w:marTop w:val="100"/>
          <w:marBottom w:val="0"/>
          <w:divBdr>
            <w:top w:val="none" w:sz="0" w:space="0" w:color="auto"/>
            <w:left w:val="none" w:sz="0" w:space="0" w:color="auto"/>
            <w:bottom w:val="none" w:sz="0" w:space="0" w:color="auto"/>
            <w:right w:val="none" w:sz="0" w:space="0" w:color="auto"/>
          </w:divBdr>
        </w:div>
        <w:div w:id="800030279">
          <w:marLeft w:val="1699"/>
          <w:marRight w:val="0"/>
          <w:marTop w:val="100"/>
          <w:marBottom w:val="0"/>
          <w:divBdr>
            <w:top w:val="none" w:sz="0" w:space="0" w:color="auto"/>
            <w:left w:val="none" w:sz="0" w:space="0" w:color="auto"/>
            <w:bottom w:val="none" w:sz="0" w:space="0" w:color="auto"/>
            <w:right w:val="none" w:sz="0" w:space="0" w:color="auto"/>
          </w:divBdr>
        </w:div>
        <w:div w:id="819540854">
          <w:marLeft w:val="1699"/>
          <w:marRight w:val="0"/>
          <w:marTop w:val="100"/>
          <w:marBottom w:val="0"/>
          <w:divBdr>
            <w:top w:val="none" w:sz="0" w:space="0" w:color="auto"/>
            <w:left w:val="none" w:sz="0" w:space="0" w:color="auto"/>
            <w:bottom w:val="none" w:sz="0" w:space="0" w:color="auto"/>
            <w:right w:val="none" w:sz="0" w:space="0" w:color="auto"/>
          </w:divBdr>
        </w:div>
        <w:div w:id="1440875235">
          <w:marLeft w:val="1699"/>
          <w:marRight w:val="0"/>
          <w:marTop w:val="100"/>
          <w:marBottom w:val="0"/>
          <w:divBdr>
            <w:top w:val="none" w:sz="0" w:space="0" w:color="auto"/>
            <w:left w:val="none" w:sz="0" w:space="0" w:color="auto"/>
            <w:bottom w:val="none" w:sz="0" w:space="0" w:color="auto"/>
            <w:right w:val="none" w:sz="0" w:space="0" w:color="auto"/>
          </w:divBdr>
        </w:div>
        <w:div w:id="693068708">
          <w:marLeft w:val="1066"/>
          <w:marRight w:val="0"/>
          <w:marTop w:val="100"/>
          <w:marBottom w:val="0"/>
          <w:divBdr>
            <w:top w:val="none" w:sz="0" w:space="0" w:color="auto"/>
            <w:left w:val="none" w:sz="0" w:space="0" w:color="auto"/>
            <w:bottom w:val="none" w:sz="0" w:space="0" w:color="auto"/>
            <w:right w:val="none" w:sz="0" w:space="0" w:color="auto"/>
          </w:divBdr>
        </w:div>
        <w:div w:id="278532345">
          <w:marLeft w:val="1699"/>
          <w:marRight w:val="0"/>
          <w:marTop w:val="100"/>
          <w:marBottom w:val="0"/>
          <w:divBdr>
            <w:top w:val="none" w:sz="0" w:space="0" w:color="auto"/>
            <w:left w:val="none" w:sz="0" w:space="0" w:color="auto"/>
            <w:bottom w:val="none" w:sz="0" w:space="0" w:color="auto"/>
            <w:right w:val="none" w:sz="0" w:space="0" w:color="auto"/>
          </w:divBdr>
        </w:div>
        <w:div w:id="716009255">
          <w:marLeft w:val="1699"/>
          <w:marRight w:val="0"/>
          <w:marTop w:val="100"/>
          <w:marBottom w:val="0"/>
          <w:divBdr>
            <w:top w:val="none" w:sz="0" w:space="0" w:color="auto"/>
            <w:left w:val="none" w:sz="0" w:space="0" w:color="auto"/>
            <w:bottom w:val="none" w:sz="0" w:space="0" w:color="auto"/>
            <w:right w:val="none" w:sz="0" w:space="0" w:color="auto"/>
          </w:divBdr>
        </w:div>
      </w:divsChild>
    </w:div>
    <w:div w:id="1495027465">
      <w:bodyDiv w:val="1"/>
      <w:marLeft w:val="0"/>
      <w:marRight w:val="0"/>
      <w:marTop w:val="0"/>
      <w:marBottom w:val="0"/>
      <w:divBdr>
        <w:top w:val="none" w:sz="0" w:space="0" w:color="auto"/>
        <w:left w:val="none" w:sz="0" w:space="0" w:color="auto"/>
        <w:bottom w:val="none" w:sz="0" w:space="0" w:color="auto"/>
        <w:right w:val="none" w:sz="0" w:space="0" w:color="auto"/>
      </w:divBdr>
    </w:div>
    <w:div w:id="1737632837">
      <w:bodyDiv w:val="1"/>
      <w:marLeft w:val="0"/>
      <w:marRight w:val="0"/>
      <w:marTop w:val="0"/>
      <w:marBottom w:val="0"/>
      <w:divBdr>
        <w:top w:val="none" w:sz="0" w:space="0" w:color="auto"/>
        <w:left w:val="none" w:sz="0" w:space="0" w:color="auto"/>
        <w:bottom w:val="none" w:sz="0" w:space="0" w:color="auto"/>
        <w:right w:val="none" w:sz="0" w:space="0" w:color="auto"/>
      </w:divBdr>
    </w:div>
    <w:div w:id="1867475430">
      <w:bodyDiv w:val="1"/>
      <w:marLeft w:val="0"/>
      <w:marRight w:val="0"/>
      <w:marTop w:val="0"/>
      <w:marBottom w:val="0"/>
      <w:divBdr>
        <w:top w:val="none" w:sz="0" w:space="0" w:color="auto"/>
        <w:left w:val="none" w:sz="0" w:space="0" w:color="auto"/>
        <w:bottom w:val="none" w:sz="0" w:space="0" w:color="auto"/>
        <w:right w:val="none" w:sz="0" w:space="0" w:color="auto"/>
      </w:divBdr>
      <w:divsChild>
        <w:div w:id="145123256">
          <w:marLeft w:val="547"/>
          <w:marRight w:val="0"/>
          <w:marTop w:val="100"/>
          <w:marBottom w:val="0"/>
          <w:divBdr>
            <w:top w:val="none" w:sz="0" w:space="0" w:color="auto"/>
            <w:left w:val="none" w:sz="0" w:space="0" w:color="auto"/>
            <w:bottom w:val="none" w:sz="0" w:space="0" w:color="auto"/>
            <w:right w:val="none" w:sz="0" w:space="0" w:color="auto"/>
          </w:divBdr>
        </w:div>
        <w:div w:id="1530801781">
          <w:marLeft w:val="547"/>
          <w:marRight w:val="0"/>
          <w:marTop w:val="100"/>
          <w:marBottom w:val="0"/>
          <w:divBdr>
            <w:top w:val="none" w:sz="0" w:space="0" w:color="auto"/>
            <w:left w:val="none" w:sz="0" w:space="0" w:color="auto"/>
            <w:bottom w:val="none" w:sz="0" w:space="0" w:color="auto"/>
            <w:right w:val="none" w:sz="0" w:space="0" w:color="auto"/>
          </w:divBdr>
        </w:div>
        <w:div w:id="1604192008">
          <w:marLeft w:val="547"/>
          <w:marRight w:val="0"/>
          <w:marTop w:val="100"/>
          <w:marBottom w:val="0"/>
          <w:divBdr>
            <w:top w:val="none" w:sz="0" w:space="0" w:color="auto"/>
            <w:left w:val="none" w:sz="0" w:space="0" w:color="auto"/>
            <w:bottom w:val="none" w:sz="0" w:space="0" w:color="auto"/>
            <w:right w:val="none" w:sz="0" w:space="0" w:color="auto"/>
          </w:divBdr>
        </w:div>
        <w:div w:id="1310793743">
          <w:marLeft w:val="547"/>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package" Target="embeddings/Microsoft_Word_Document1.docx"/><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hyperlink" Target="http://dx.doi.org/10.12988/ams.2014.312674" TargetMode="Externa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hyperlink" Target="http://www.m-hikari.com" TargetMode="Externa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package" Target="embeddings/Microsoft_Word_Document2.docx"/><Relationship Id="rId28"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oleObject" Target="embeddings/oleObject5.bin"/><Relationship Id="rId4" Type="http://schemas.microsoft.com/office/2007/relationships/stylesWithEffects" Target="stylesWithEffects.xml"/><Relationship Id="rId9" Type="http://schemas.openxmlformats.org/officeDocument/2006/relationships/hyperlink" Target="http://www.cpp.edu/~fjjanger/ce351/351_01.doc" TargetMode="External"/><Relationship Id="rId14" Type="http://schemas.openxmlformats.org/officeDocument/2006/relationships/image" Target="media/image3.wmf"/><Relationship Id="rId22" Type="http://schemas.openxmlformats.org/officeDocument/2006/relationships/image" Target="media/image7.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4EB743-32FE-423B-82C2-CEC9418D1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4871996</TotalTime>
  <Pages>34</Pages>
  <Words>8909</Words>
  <Characters>50787</Characters>
  <Application>Microsoft Office Word</Application>
  <DocSecurity>0</DocSecurity>
  <Lines>423</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Habibh</dc:creator>
  <cp:lastModifiedBy>Windows User</cp:lastModifiedBy>
  <cp:revision>968</cp:revision>
  <cp:lastPrinted>2015-04-30T16:19:00Z</cp:lastPrinted>
  <dcterms:created xsi:type="dcterms:W3CDTF">2006-01-10T06:18:00Z</dcterms:created>
  <dcterms:modified xsi:type="dcterms:W3CDTF">2015-04-30T16:24:00Z</dcterms:modified>
</cp:coreProperties>
</file>